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8C" w:rsidRDefault="00375133" w:rsidP="003F178C">
      <w:pPr>
        <w:tabs>
          <w:tab w:val="center" w:pos="4153"/>
          <w:tab w:val="left" w:pos="5651"/>
        </w:tabs>
        <w:contextualSpacing/>
        <w:jc w:val="center"/>
        <w:rPr>
          <w:rFonts w:cs="Guttman Yad-Brush"/>
          <w:b/>
          <w:bCs/>
          <w:sz w:val="40"/>
          <w:szCs w:val="40"/>
          <w:rtl/>
        </w:rPr>
      </w:pPr>
      <w:r>
        <w:rPr>
          <w:rFonts w:cs="Guttman Yad-Brush" w:hint="cs"/>
          <w:b/>
          <w:bCs/>
          <w:sz w:val="40"/>
          <w:szCs w:val="40"/>
          <w:rtl/>
        </w:rPr>
        <w:t xml:space="preserve">מהציפורים בביצות </w:t>
      </w:r>
      <w:proofErr w:type="spellStart"/>
      <w:r>
        <w:rPr>
          <w:rFonts w:cs="Guttman Yad-Brush" w:hint="cs"/>
          <w:b/>
          <w:bCs/>
          <w:sz w:val="40"/>
          <w:szCs w:val="40"/>
          <w:rtl/>
        </w:rPr>
        <w:t>הנעמן</w:t>
      </w:r>
      <w:proofErr w:type="spellEnd"/>
    </w:p>
    <w:p w:rsidR="003F178C" w:rsidRDefault="00375133" w:rsidP="003F178C">
      <w:pPr>
        <w:tabs>
          <w:tab w:val="center" w:pos="4153"/>
          <w:tab w:val="left" w:pos="5651"/>
        </w:tabs>
        <w:contextualSpacing/>
        <w:jc w:val="center"/>
        <w:rPr>
          <w:rFonts w:cs="Guttman Yad-Brush"/>
          <w:b/>
          <w:bCs/>
          <w:sz w:val="40"/>
          <w:szCs w:val="40"/>
          <w:rtl/>
        </w:rPr>
      </w:pPr>
      <w:r>
        <w:rPr>
          <w:rFonts w:cs="Guttman Yad-Brush" w:hint="cs"/>
          <w:b/>
          <w:bCs/>
          <w:sz w:val="40"/>
          <w:szCs w:val="40"/>
          <w:rtl/>
        </w:rPr>
        <w:t xml:space="preserve"> לציפורי </w:t>
      </w:r>
      <w:r w:rsidR="003F178C">
        <w:rPr>
          <w:rFonts w:cs="Guttman Yad-Brush" w:hint="cs"/>
          <w:b/>
          <w:bCs/>
          <w:sz w:val="40"/>
          <w:szCs w:val="40"/>
          <w:rtl/>
        </w:rPr>
        <w:t>של רבי יהודה הנשיא</w:t>
      </w:r>
    </w:p>
    <w:p w:rsidR="00FC0601" w:rsidRPr="00FC0601" w:rsidRDefault="00FC0601" w:rsidP="003F178C">
      <w:pPr>
        <w:tabs>
          <w:tab w:val="center" w:pos="4153"/>
          <w:tab w:val="left" w:pos="5651"/>
        </w:tabs>
        <w:contextualSpacing/>
        <w:jc w:val="center"/>
        <w:rPr>
          <w:rFonts w:cs="Guttman Yad-Brush"/>
          <w:b/>
          <w:bCs/>
          <w:color w:val="FF0000"/>
          <w:sz w:val="24"/>
          <w:szCs w:val="24"/>
          <w:u w:val="single"/>
          <w:rtl/>
        </w:rPr>
      </w:pPr>
      <w:r w:rsidRPr="00FC0601">
        <w:rPr>
          <w:rFonts w:cs="Guttman Yad-Brush" w:hint="cs"/>
          <w:b/>
          <w:bCs/>
          <w:color w:val="FF0000"/>
          <w:sz w:val="24"/>
          <w:szCs w:val="24"/>
          <w:u w:val="single"/>
          <w:rtl/>
        </w:rPr>
        <w:t>הטיול כולל מסלולי הליכה באתרים</w:t>
      </w:r>
    </w:p>
    <w:p w:rsidR="000737E4" w:rsidRPr="00533251" w:rsidRDefault="000737E4" w:rsidP="000737E4">
      <w:pPr>
        <w:tabs>
          <w:tab w:val="center" w:pos="4153"/>
          <w:tab w:val="left" w:pos="5651"/>
        </w:tabs>
        <w:contextualSpacing/>
        <w:rPr>
          <w:rFonts w:cs="Guttman Yad-Brush"/>
          <w:b/>
          <w:bCs/>
          <w:sz w:val="20"/>
          <w:szCs w:val="20"/>
          <w:u w:val="double"/>
          <w:rtl/>
        </w:rPr>
      </w:pPr>
    </w:p>
    <w:p w:rsidR="00252FB9" w:rsidRPr="00533251" w:rsidRDefault="00252FB9" w:rsidP="003F178C">
      <w:pPr>
        <w:jc w:val="center"/>
        <w:rPr>
          <w:rFonts w:cs="Guttman Yad-Brush"/>
          <w:b/>
          <w:bCs/>
          <w:sz w:val="36"/>
          <w:szCs w:val="36"/>
          <w:u w:val="double"/>
          <w:rtl/>
        </w:rPr>
      </w:pPr>
      <w:r w:rsidRPr="00533251">
        <w:rPr>
          <w:rFonts w:cs="Guttman Yad-Brush" w:hint="cs"/>
          <w:b/>
          <w:bCs/>
          <w:sz w:val="36"/>
          <w:szCs w:val="36"/>
          <w:u w:val="double"/>
          <w:rtl/>
        </w:rPr>
        <w:t xml:space="preserve">יתקיים ביום ה' </w:t>
      </w:r>
      <w:r w:rsidR="003F178C">
        <w:rPr>
          <w:rFonts w:cs="Guttman Yad-Brush" w:hint="cs"/>
          <w:b/>
          <w:bCs/>
          <w:sz w:val="36"/>
          <w:szCs w:val="36"/>
          <w:u w:val="double"/>
          <w:rtl/>
        </w:rPr>
        <w:t>3/3/16</w:t>
      </w:r>
    </w:p>
    <w:p w:rsidR="00252FB9" w:rsidRPr="006118D7" w:rsidRDefault="00252FB9" w:rsidP="003F178C">
      <w:pPr>
        <w:spacing w:after="0"/>
        <w:contextualSpacing/>
        <w:rPr>
          <w:rFonts w:cs="David"/>
          <w:sz w:val="28"/>
          <w:szCs w:val="28"/>
          <w:rtl/>
        </w:rPr>
      </w:pPr>
      <w:r w:rsidRPr="006118D7">
        <w:rPr>
          <w:rFonts w:cs="David" w:hint="cs"/>
          <w:sz w:val="28"/>
          <w:szCs w:val="28"/>
          <w:rtl/>
        </w:rPr>
        <w:t>0</w:t>
      </w:r>
      <w:r w:rsidR="00FC355F" w:rsidRPr="006118D7">
        <w:rPr>
          <w:rFonts w:cs="David" w:hint="cs"/>
          <w:sz w:val="28"/>
          <w:szCs w:val="28"/>
          <w:rtl/>
        </w:rPr>
        <w:t>8:</w:t>
      </w:r>
      <w:r w:rsidR="003F178C">
        <w:rPr>
          <w:rFonts w:cs="David" w:hint="cs"/>
          <w:sz w:val="28"/>
          <w:szCs w:val="28"/>
          <w:rtl/>
        </w:rPr>
        <w:t>30-</w:t>
      </w:r>
      <w:r w:rsidR="000737E4">
        <w:rPr>
          <w:rFonts w:cs="Guttman Yad-Brush" w:hint="cs"/>
          <w:sz w:val="24"/>
          <w:szCs w:val="24"/>
          <w:rtl/>
        </w:rPr>
        <w:t xml:space="preserve"> </w:t>
      </w:r>
      <w:r w:rsidR="000737E4" w:rsidRPr="006118D7">
        <w:rPr>
          <w:rFonts w:cs="David" w:hint="cs"/>
          <w:sz w:val="28"/>
          <w:szCs w:val="28"/>
          <w:rtl/>
        </w:rPr>
        <w:t xml:space="preserve">התכנסות במתחם </w:t>
      </w:r>
      <w:r w:rsidR="00F747FF" w:rsidRPr="006118D7">
        <w:rPr>
          <w:rFonts w:cs="David" w:hint="cs"/>
          <w:sz w:val="28"/>
          <w:szCs w:val="28"/>
          <w:rtl/>
        </w:rPr>
        <w:t>ה</w:t>
      </w:r>
      <w:r w:rsidR="000737E4" w:rsidRPr="006118D7">
        <w:rPr>
          <w:rFonts w:cs="David" w:hint="cs"/>
          <w:sz w:val="28"/>
          <w:szCs w:val="28"/>
          <w:rtl/>
        </w:rPr>
        <w:t>מסחרי עין המפרץ</w:t>
      </w:r>
      <w:r w:rsidR="00FC355F" w:rsidRPr="006118D7">
        <w:rPr>
          <w:rFonts w:cs="David" w:hint="cs"/>
          <w:sz w:val="28"/>
          <w:szCs w:val="28"/>
          <w:rtl/>
        </w:rPr>
        <w:t xml:space="preserve"> ו</w:t>
      </w:r>
      <w:r w:rsidR="00A92D00" w:rsidRPr="006118D7">
        <w:rPr>
          <w:rFonts w:cs="David" w:hint="cs"/>
          <w:sz w:val="28"/>
          <w:szCs w:val="28"/>
          <w:rtl/>
        </w:rPr>
        <w:t>הפסקה לארוחת בוקר</w:t>
      </w:r>
      <w:r w:rsidR="000737E4" w:rsidRPr="006118D7">
        <w:rPr>
          <w:rFonts w:cs="David" w:hint="cs"/>
          <w:sz w:val="28"/>
          <w:szCs w:val="28"/>
          <w:rtl/>
        </w:rPr>
        <w:t xml:space="preserve"> </w:t>
      </w:r>
    </w:p>
    <w:p w:rsidR="000737E4" w:rsidRPr="006118D7" w:rsidRDefault="000737E4" w:rsidP="000737E4">
      <w:pPr>
        <w:spacing w:after="0"/>
        <w:contextualSpacing/>
        <w:rPr>
          <w:rFonts w:cs="David"/>
          <w:sz w:val="24"/>
          <w:szCs w:val="24"/>
          <w:u w:val="single"/>
          <w:rtl/>
        </w:rPr>
      </w:pPr>
    </w:p>
    <w:p w:rsidR="00252FB9" w:rsidRPr="006118D7" w:rsidRDefault="000737E4" w:rsidP="006118D7">
      <w:pPr>
        <w:spacing w:after="0" w:line="240" w:lineRule="auto"/>
        <w:contextualSpacing/>
        <w:rPr>
          <w:rFonts w:cs="Guttman Yad-Brush"/>
          <w:sz w:val="28"/>
          <w:szCs w:val="28"/>
          <w:rtl/>
        </w:rPr>
      </w:pPr>
      <w:r w:rsidRPr="006118D7">
        <w:rPr>
          <w:rFonts w:cs="Guttman Yad-Brush" w:hint="cs"/>
          <w:sz w:val="28"/>
          <w:szCs w:val="28"/>
          <w:u w:val="single"/>
          <w:rtl/>
        </w:rPr>
        <w:t>בתכנית</w:t>
      </w:r>
      <w:r w:rsidRPr="006118D7">
        <w:rPr>
          <w:rFonts w:cs="Guttman Yad-Brush" w:hint="cs"/>
          <w:sz w:val="28"/>
          <w:szCs w:val="28"/>
          <w:rtl/>
        </w:rPr>
        <w:t>:</w:t>
      </w:r>
    </w:p>
    <w:p w:rsidR="00326283" w:rsidRPr="00BC5FD8" w:rsidRDefault="003F178C" w:rsidP="006118D7">
      <w:pPr>
        <w:spacing w:after="0" w:line="240" w:lineRule="auto"/>
        <w:contextualSpacing/>
        <w:jc w:val="center"/>
        <w:rPr>
          <w:rFonts w:ascii="Times New Roman" w:eastAsia="Times New Roman" w:hAnsi="Times New Roman" w:cs="Aharoni"/>
          <w:sz w:val="40"/>
          <w:szCs w:val="40"/>
          <w:u w:val="single"/>
          <w:rtl/>
          <w:lang w:eastAsia="he-IL"/>
        </w:rPr>
      </w:pPr>
      <w:r>
        <w:rPr>
          <w:rFonts w:ascii="Times New Roman" w:eastAsia="Times New Roman" w:hAnsi="Times New Roman" w:cs="Guttman Yad-Brush" w:hint="cs"/>
          <w:b/>
          <w:bCs/>
          <w:sz w:val="32"/>
          <w:szCs w:val="32"/>
          <w:u w:val="single"/>
          <w:rtl/>
          <w:lang w:eastAsia="he-IL"/>
        </w:rPr>
        <w:t xml:space="preserve">שמורת </w:t>
      </w:r>
      <w:proofErr w:type="spellStart"/>
      <w:r>
        <w:rPr>
          <w:rFonts w:ascii="Times New Roman" w:eastAsia="Times New Roman" w:hAnsi="Times New Roman" w:cs="Guttman Yad-Brush" w:hint="cs"/>
          <w:b/>
          <w:bCs/>
          <w:sz w:val="32"/>
          <w:szCs w:val="32"/>
          <w:u w:val="single"/>
          <w:rtl/>
          <w:lang w:eastAsia="he-IL"/>
        </w:rPr>
        <w:t>אפק</w:t>
      </w:r>
      <w:proofErr w:type="spellEnd"/>
    </w:p>
    <w:p w:rsidR="003F178C" w:rsidRPr="003F178C" w:rsidRDefault="003F178C" w:rsidP="00FC0601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David"/>
          <w:sz w:val="28"/>
          <w:szCs w:val="28"/>
          <w:rtl/>
          <w:lang w:eastAsia="he-IL"/>
        </w:rPr>
      </w:pPr>
      <w:r w:rsidRPr="003F178C">
        <w:rPr>
          <w:rFonts w:ascii="Arial" w:eastAsia="Times New Roman" w:hAnsi="Arial" w:cs="David"/>
          <w:b/>
          <w:bCs/>
          <w:sz w:val="28"/>
          <w:szCs w:val="28"/>
          <w:u w:val="single"/>
          <w:rtl/>
          <w:lang w:eastAsia="he-IL"/>
        </w:rPr>
        <w:t xml:space="preserve">מסלול מעגלי </w:t>
      </w:r>
      <w:r w:rsidRPr="003F178C">
        <w:rPr>
          <w:rFonts w:ascii="Arial" w:eastAsia="Times New Roman" w:hAnsi="Arial" w:cs="David" w:hint="cs"/>
          <w:b/>
          <w:bCs/>
          <w:sz w:val="28"/>
          <w:szCs w:val="28"/>
          <w:u w:val="single"/>
          <w:rtl/>
          <w:lang w:eastAsia="he-IL"/>
        </w:rPr>
        <w:t>(1.5 ק"מ</w:t>
      </w:r>
      <w:r w:rsidRPr="003F178C">
        <w:rPr>
          <w:rFonts w:ascii="Arial" w:eastAsia="Times New Roman" w:hAnsi="Arial" w:cs="David" w:hint="cs"/>
          <w:b/>
          <w:bCs/>
          <w:i/>
          <w:iCs/>
          <w:sz w:val="28"/>
          <w:szCs w:val="28"/>
          <w:u w:val="single"/>
          <w:rtl/>
          <w:lang w:eastAsia="he-IL"/>
        </w:rPr>
        <w:t>)</w:t>
      </w:r>
      <w:r w:rsidRPr="003F178C">
        <w:rPr>
          <w:rFonts w:ascii="Arial" w:eastAsia="Times New Roman" w:hAnsi="Arial" w:cs="David" w:hint="cs"/>
          <w:sz w:val="28"/>
          <w:szCs w:val="28"/>
          <w:rtl/>
          <w:lang w:eastAsia="he-IL"/>
        </w:rPr>
        <w:t xml:space="preserve"> </w:t>
      </w:r>
      <w:r w:rsidRPr="003F178C">
        <w:rPr>
          <w:rFonts w:ascii="Arial" w:eastAsia="Times New Roman" w:hAnsi="Arial" w:cs="David"/>
          <w:sz w:val="28"/>
          <w:szCs w:val="28"/>
          <w:rtl/>
          <w:lang w:eastAsia="he-IL"/>
        </w:rPr>
        <w:t>בשמורה שמשמרת את נוף הביצות שכמעט ונעלם מארצנו. במסלול נצפה בעופות מים, בדגי השפמנון הענקיים וחבריה</w:t>
      </w:r>
      <w:bookmarkStart w:id="0" w:name="_GoBack"/>
      <w:bookmarkEnd w:id="0"/>
      <w:r w:rsidRPr="003F178C">
        <w:rPr>
          <w:rFonts w:ascii="Arial" w:eastAsia="Times New Roman" w:hAnsi="Arial" w:cs="David"/>
          <w:sz w:val="28"/>
          <w:szCs w:val="28"/>
          <w:rtl/>
          <w:lang w:eastAsia="he-IL"/>
        </w:rPr>
        <w:t>ם הקרפיונים, נצעד על גשרי עץ שחוצים את ביצות הנעמן, נלמד על צמחיית המים</w:t>
      </w:r>
      <w:r w:rsidRPr="003F178C">
        <w:rPr>
          <w:rFonts w:ascii="Arial" w:eastAsia="Times New Roman" w:hAnsi="Arial" w:cs="David" w:hint="cs"/>
          <w:sz w:val="28"/>
          <w:szCs w:val="28"/>
          <w:rtl/>
          <w:lang w:eastAsia="he-IL"/>
        </w:rPr>
        <w:t>, נצפה בג'מוסים שהושבו לשמורה אחרי שנכחדו מארצנו,</w:t>
      </w:r>
      <w:r w:rsidRPr="003F178C">
        <w:rPr>
          <w:rFonts w:ascii="Arial" w:eastAsia="Times New Roman" w:hAnsi="Arial" w:cs="David"/>
          <w:sz w:val="28"/>
          <w:szCs w:val="28"/>
          <w:rtl/>
          <w:lang w:eastAsia="he-IL"/>
        </w:rPr>
        <w:t xml:space="preserve"> ונסיים בשרידי טחנת קמח צלבנית ובה שחזור של תהליך ייצור הקמח בעת העתיקה משלב הזריעה בשדה ועד שלב הטחינה. בנוסף נחזה בסרט קצר על השמורה</w:t>
      </w:r>
      <w:r w:rsidRPr="003F178C">
        <w:rPr>
          <w:rFonts w:ascii="Arial" w:eastAsia="Times New Roman" w:hAnsi="Arial" w:cs="David" w:hint="cs"/>
          <w:sz w:val="28"/>
          <w:szCs w:val="28"/>
          <w:rtl/>
          <w:lang w:eastAsia="he-IL"/>
        </w:rPr>
        <w:t xml:space="preserve"> ומאפינייה. </w:t>
      </w:r>
    </w:p>
    <w:p w:rsidR="00FC0601" w:rsidRDefault="00FC0601" w:rsidP="003F178C">
      <w:pPr>
        <w:spacing w:after="0" w:line="240" w:lineRule="auto"/>
        <w:jc w:val="center"/>
        <w:rPr>
          <w:rFonts w:ascii="Times New Roman" w:eastAsia="Times New Roman" w:hAnsi="Times New Roman" w:cs="Guttman Yad-Brush"/>
          <w:b/>
          <w:bCs/>
          <w:sz w:val="24"/>
          <w:szCs w:val="24"/>
          <w:rtl/>
          <w:lang w:eastAsia="he-IL"/>
        </w:rPr>
      </w:pPr>
    </w:p>
    <w:p w:rsidR="003F178C" w:rsidRDefault="003F178C" w:rsidP="00FC0601">
      <w:pPr>
        <w:spacing w:after="0" w:line="240" w:lineRule="auto"/>
        <w:rPr>
          <w:rFonts w:ascii="Times New Roman" w:eastAsia="Times New Roman" w:hAnsi="Times New Roman" w:cs="Guttman Yad-Brush"/>
          <w:b/>
          <w:bCs/>
          <w:sz w:val="24"/>
          <w:szCs w:val="24"/>
          <w:rtl/>
          <w:lang w:eastAsia="he-IL"/>
        </w:rPr>
      </w:pPr>
      <w:r w:rsidRPr="00326283">
        <w:rPr>
          <w:rFonts w:ascii="Times New Roman" w:eastAsia="Times New Roman" w:hAnsi="Times New Roman" w:cs="Guttman Yad-Brush" w:hint="cs"/>
          <w:b/>
          <w:bCs/>
          <w:sz w:val="24"/>
          <w:szCs w:val="24"/>
          <w:rtl/>
          <w:lang w:eastAsia="he-IL"/>
        </w:rPr>
        <w:t xml:space="preserve">הפסקה לארוחת צהריים </w:t>
      </w:r>
      <w:r>
        <w:rPr>
          <w:rFonts w:ascii="Times New Roman" w:eastAsia="Times New Roman" w:hAnsi="Times New Roman" w:cs="Guttman Yad-Brush" w:hint="cs"/>
          <w:b/>
          <w:bCs/>
          <w:sz w:val="24"/>
          <w:szCs w:val="24"/>
          <w:rtl/>
          <w:lang w:eastAsia="he-IL"/>
        </w:rPr>
        <w:t>עצמאית.</w:t>
      </w:r>
    </w:p>
    <w:p w:rsidR="003F178C" w:rsidRPr="003F178C" w:rsidRDefault="003F178C" w:rsidP="00474D6E">
      <w:pPr>
        <w:spacing w:after="0" w:line="480" w:lineRule="auto"/>
        <w:ind w:right="-540"/>
        <w:rPr>
          <w:rFonts w:ascii="Times New Roman" w:eastAsia="Times New Roman" w:hAnsi="Times New Roman" w:cs="David"/>
          <w:noProof/>
          <w:sz w:val="28"/>
          <w:szCs w:val="28"/>
          <w:rtl/>
          <w:lang w:eastAsia="he-IL"/>
        </w:rPr>
      </w:pPr>
    </w:p>
    <w:p w:rsidR="00326283" w:rsidRPr="00BC5FD8" w:rsidRDefault="003F178C" w:rsidP="006118D7">
      <w:pPr>
        <w:spacing w:line="240" w:lineRule="auto"/>
        <w:contextualSpacing/>
        <w:jc w:val="center"/>
        <w:rPr>
          <w:rFonts w:ascii="Times New Roman" w:eastAsia="Times New Roman" w:hAnsi="Times New Roman" w:cs="Aharoni"/>
          <w:b/>
          <w:bCs/>
          <w:sz w:val="32"/>
          <w:szCs w:val="32"/>
          <w:u w:val="single"/>
          <w:rtl/>
          <w:lang w:eastAsia="he-IL"/>
        </w:rPr>
      </w:pPr>
      <w:r>
        <w:rPr>
          <w:rFonts w:ascii="Arial" w:eastAsia="Times New Roman" w:hAnsi="Arial" w:cs="Guttman Yad-Brush" w:hint="cs"/>
          <w:b/>
          <w:bCs/>
          <w:sz w:val="32"/>
          <w:szCs w:val="32"/>
          <w:u w:val="single"/>
          <w:rtl/>
          <w:lang w:eastAsia="he-IL"/>
        </w:rPr>
        <w:t>הגן הלאומי ציפורי</w:t>
      </w:r>
    </w:p>
    <w:p w:rsidR="00875141" w:rsidRPr="00533251" w:rsidRDefault="00875141" w:rsidP="006118D7">
      <w:pPr>
        <w:spacing w:after="0" w:line="240" w:lineRule="auto"/>
        <w:jc w:val="center"/>
        <w:rPr>
          <w:rFonts w:ascii="Arial" w:eastAsia="Times New Roman" w:hAnsi="Arial" w:cs="Guttman Yad-Brush"/>
          <w:sz w:val="8"/>
          <w:szCs w:val="8"/>
          <w:lang w:eastAsia="he-IL"/>
        </w:rPr>
      </w:pPr>
    </w:p>
    <w:p w:rsidR="003F178C" w:rsidRPr="003F178C" w:rsidRDefault="003F178C" w:rsidP="003F178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David"/>
          <w:noProof/>
          <w:sz w:val="28"/>
          <w:szCs w:val="28"/>
          <w:rtl/>
          <w:lang w:eastAsia="he-IL"/>
        </w:rPr>
      </w:pPr>
      <w:r w:rsidRPr="003F178C">
        <w:rPr>
          <w:rFonts w:ascii="Arial" w:eastAsia="Times New Roman" w:hAnsi="Arial" w:cs="David" w:hint="cs"/>
          <w:sz w:val="28"/>
          <w:szCs w:val="28"/>
          <w:rtl/>
          <w:lang w:eastAsia="he-IL"/>
        </w:rPr>
        <w:t>סיור בעתיקות העיר הרומית -  ציפורי. נתחיל במפעל המים הייחודי שהוביל</w:t>
      </w:r>
      <w:r w:rsidR="00474D6E">
        <w:rPr>
          <w:rFonts w:ascii="Arial" w:eastAsia="Times New Roman" w:hAnsi="Arial" w:cs="David" w:hint="cs"/>
          <w:sz w:val="28"/>
          <w:szCs w:val="28"/>
          <w:rtl/>
          <w:lang w:eastAsia="he-IL"/>
        </w:rPr>
        <w:t xml:space="preserve"> מים לעיר ציפורי ממעיינות האזור</w:t>
      </w:r>
      <w:r w:rsidRPr="003F178C">
        <w:rPr>
          <w:rFonts w:ascii="Arial" w:eastAsia="Times New Roman" w:hAnsi="Arial" w:cs="David" w:hint="cs"/>
          <w:sz w:val="28"/>
          <w:szCs w:val="28"/>
          <w:rtl/>
          <w:lang w:eastAsia="he-IL"/>
        </w:rPr>
        <w:t>, נרד במדרגות לתוך אחד ממאגרי המים הרומאים השמורים ביותר בישראל (אורך המאגר כ 260 מטר של הליכה מתחת לפני האדמה, אין צורך בפנסים), נמשיך למרכז המבקרים לראות סרט קצר והפסקת שירותים. משם נצעד דרך מוקדי העניין בתוך עתיקות ציפורי: רחוב הקארדו, פסיפס בית אורפיאוס, בית "חג הנילוס", הרובע היהודי, בית הכנסת</w:t>
      </w:r>
      <w:r w:rsidRPr="003F178C">
        <w:rPr>
          <w:rFonts w:ascii="Times New Roman" w:eastAsia="Times New Roman" w:hAnsi="Times New Roman" w:cs="David" w:hint="cs"/>
          <w:noProof/>
          <w:sz w:val="28"/>
          <w:szCs w:val="28"/>
          <w:rtl/>
          <w:lang w:eastAsia="he-IL"/>
        </w:rPr>
        <w:t xml:space="preserve"> עם הפסיפסים הנדירים, נעפיל לוילה הרומית ('בית דיוניסוס') ואם יספיק הזמן נבקר בתיאטרון הרומי.</w:t>
      </w:r>
    </w:p>
    <w:p w:rsidR="00BC5FD8" w:rsidRDefault="00BC5FD8" w:rsidP="006118D7">
      <w:pPr>
        <w:spacing w:after="0" w:line="240" w:lineRule="auto"/>
        <w:jc w:val="center"/>
        <w:rPr>
          <w:rFonts w:ascii="Times New Roman" w:eastAsia="Times New Roman" w:hAnsi="Times New Roman" w:cs="Guttman Yad-Brush"/>
          <w:b/>
          <w:bCs/>
          <w:sz w:val="24"/>
          <w:szCs w:val="24"/>
          <w:rtl/>
          <w:lang w:eastAsia="he-IL"/>
        </w:rPr>
      </w:pPr>
    </w:p>
    <w:p w:rsidR="00326283" w:rsidRPr="00593A81" w:rsidRDefault="0062136A" w:rsidP="0062136A">
      <w:pPr>
        <w:spacing w:before="100" w:beforeAutospacing="1" w:after="100" w:afterAutospacing="1" w:line="240" w:lineRule="auto"/>
        <w:rPr>
          <w:rFonts w:ascii="Times New Roman" w:eastAsia="Times New Roman" w:hAnsi="Times New Roman" w:cs="Guttman Yad-Brush"/>
          <w:b/>
          <w:bCs/>
          <w:sz w:val="24"/>
          <w:szCs w:val="24"/>
          <w:rtl/>
        </w:rPr>
      </w:pPr>
      <w:r w:rsidRPr="00C30E5A">
        <w:rPr>
          <w:rFonts w:cs="Guttman Yad-Brush" w:hint="cs"/>
          <w:b/>
          <w:bCs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AE7C61" wp14:editId="7FE68062">
                <wp:simplePos x="0" y="0"/>
                <wp:positionH relativeFrom="column">
                  <wp:posOffset>-85725</wp:posOffset>
                </wp:positionH>
                <wp:positionV relativeFrom="paragraph">
                  <wp:posOffset>459105</wp:posOffset>
                </wp:positionV>
                <wp:extent cx="5305425" cy="1438275"/>
                <wp:effectExtent l="0" t="0" r="28575" b="28575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438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3" o:spid="_x0000_s1026" style="position:absolute;left:0;text-align:left;margin-left:-6.75pt;margin-top:36.15pt;width:417.75pt;height:11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" fillcolor="window" strokecolor="windowText" strokeweight="2pt"/>
            </w:pict>
          </mc:Fallback>
        </mc:AlternateContent>
      </w:r>
      <w:r w:rsidR="00D27CE0" w:rsidRPr="00D27CE0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6E7AD7">
        <w:rPr>
          <w:rFonts w:ascii="Times New Roman" w:eastAsia="Times New Roman" w:hAnsi="Times New Roman" w:cs="Guttman Yad-Brush" w:hint="cs"/>
          <w:b/>
          <w:bCs/>
          <w:sz w:val="24"/>
          <w:szCs w:val="24"/>
          <w:rtl/>
        </w:rPr>
        <w:t>17:</w:t>
      </w:r>
      <w:r w:rsidR="00BC5FD8">
        <w:rPr>
          <w:rFonts w:ascii="Times New Roman" w:eastAsia="Times New Roman" w:hAnsi="Times New Roman" w:cs="Guttman Yad-Brush" w:hint="cs"/>
          <w:b/>
          <w:bCs/>
          <w:sz w:val="24"/>
          <w:szCs w:val="24"/>
          <w:rtl/>
        </w:rPr>
        <w:t>00</w:t>
      </w:r>
      <w:r w:rsidR="00593A81">
        <w:rPr>
          <w:rFonts w:ascii="Times New Roman" w:eastAsia="Times New Roman" w:hAnsi="Times New Roman" w:cs="Guttman Yad-Brush" w:hint="cs"/>
          <w:b/>
          <w:bCs/>
          <w:sz w:val="24"/>
          <w:szCs w:val="24"/>
          <w:rtl/>
        </w:rPr>
        <w:t xml:space="preserve">  </w:t>
      </w:r>
      <w:r w:rsidR="00875141">
        <w:rPr>
          <w:rFonts w:ascii="Times New Roman" w:eastAsia="Times New Roman" w:hAnsi="Times New Roman" w:cs="Guttman Yad-Brush" w:hint="cs"/>
          <w:b/>
          <w:bCs/>
          <w:sz w:val="24"/>
          <w:szCs w:val="24"/>
          <w:rtl/>
        </w:rPr>
        <w:t>חזרה משוערת לעין המפרץ</w:t>
      </w:r>
    </w:p>
    <w:p w:rsidR="00252FB9" w:rsidRPr="002952C1" w:rsidRDefault="00252FB9" w:rsidP="0062136A">
      <w:pPr>
        <w:spacing w:after="0"/>
        <w:contextualSpacing/>
        <w:jc w:val="center"/>
        <w:rPr>
          <w:rFonts w:ascii="Arial" w:hAnsi="Arial" w:cs="Guttman Yad-Brush"/>
          <w:sz w:val="24"/>
          <w:szCs w:val="24"/>
          <w:rtl/>
        </w:rPr>
      </w:pPr>
      <w:r w:rsidRPr="002952C1">
        <w:rPr>
          <w:rFonts w:cs="Guttman Yad-Brush" w:hint="cs"/>
          <w:rtl/>
        </w:rPr>
        <w:t>הרשמה ותשלום (במזומן) אצל ימית במשרד "יהל"</w:t>
      </w:r>
    </w:p>
    <w:p w:rsidR="00252FB9" w:rsidRPr="002952C1" w:rsidRDefault="00533251" w:rsidP="00FD16DA">
      <w:pPr>
        <w:contextualSpacing/>
        <w:jc w:val="center"/>
        <w:rPr>
          <w:rFonts w:cs="Guttman Yad-Brush"/>
          <w:u w:val="double"/>
          <w:rtl/>
        </w:rPr>
      </w:pPr>
      <w:r>
        <w:rPr>
          <w:rFonts w:cs="Guttman Yad-Brush" w:hint="cs"/>
          <w:u w:val="double"/>
          <w:rtl/>
        </w:rPr>
        <w:t xml:space="preserve">עלות למשתתף: </w:t>
      </w:r>
      <w:r w:rsidR="00D9759D">
        <w:rPr>
          <w:rFonts w:cs="Guttman Yad-Brush" w:hint="cs"/>
          <w:u w:val="double"/>
          <w:rtl/>
        </w:rPr>
        <w:t>1</w:t>
      </w:r>
      <w:r w:rsidR="00FD16DA">
        <w:rPr>
          <w:rFonts w:cs="Guttman Yad-Brush" w:hint="cs"/>
          <w:u w:val="double"/>
          <w:rtl/>
        </w:rPr>
        <w:t>4</w:t>
      </w:r>
      <w:r>
        <w:rPr>
          <w:rFonts w:cs="Guttman Yad-Brush" w:hint="cs"/>
          <w:u w:val="double"/>
          <w:rtl/>
        </w:rPr>
        <w:t>0</w:t>
      </w:r>
      <w:r w:rsidR="00252FB9" w:rsidRPr="002952C1">
        <w:rPr>
          <w:rFonts w:cs="Guttman Yad-Brush" w:hint="cs"/>
          <w:u w:val="double"/>
          <w:rtl/>
        </w:rPr>
        <w:t>₪</w:t>
      </w:r>
    </w:p>
    <w:p w:rsidR="00252FB9" w:rsidRPr="002952C1" w:rsidRDefault="00252FB9" w:rsidP="00A01FF4">
      <w:pPr>
        <w:contextualSpacing/>
        <w:jc w:val="center"/>
        <w:rPr>
          <w:rFonts w:cs="Guttman Yad-Brush"/>
          <w:rtl/>
        </w:rPr>
      </w:pPr>
      <w:r w:rsidRPr="002952C1">
        <w:rPr>
          <w:rFonts w:cs="Guttman Yad-Brush" w:hint="cs"/>
          <w:rtl/>
        </w:rPr>
        <w:t>היציאה לטיול מותנית במספר הנרשמים. מספר המקומות מוגבל!</w:t>
      </w:r>
    </w:p>
    <w:p w:rsidR="00252FB9" w:rsidRPr="002952C1" w:rsidRDefault="00252FB9" w:rsidP="00A01FF4">
      <w:pPr>
        <w:contextualSpacing/>
        <w:jc w:val="center"/>
        <w:rPr>
          <w:rFonts w:cs="Guttman Yad-Brush"/>
          <w:rtl/>
        </w:rPr>
      </w:pPr>
      <w:r w:rsidRPr="002952C1">
        <w:rPr>
          <w:rFonts w:cs="Guttman Yad-Brush" w:hint="cs"/>
          <w:rtl/>
        </w:rPr>
        <w:t>תינתן עדיפות לתלמידי "יהל".</w:t>
      </w:r>
    </w:p>
    <w:p w:rsidR="00593A81" w:rsidRPr="002952C1" w:rsidRDefault="00593A81" w:rsidP="00533251">
      <w:pPr>
        <w:contextualSpacing/>
        <w:jc w:val="center"/>
        <w:rPr>
          <w:rFonts w:cs="Guttman Yad-Brush"/>
          <w:rtl/>
        </w:rPr>
      </w:pPr>
      <w:r w:rsidRPr="002952C1">
        <w:rPr>
          <w:rFonts w:cs="Guttman Yad-Brush" w:hint="cs"/>
          <w:rtl/>
        </w:rPr>
        <w:t xml:space="preserve">הסעות לנרשמים מהישובים ובחזרה </w:t>
      </w:r>
      <w:r w:rsidRPr="002952C1">
        <w:rPr>
          <w:rFonts w:cs="Guttman Yad-Brush"/>
          <w:rtl/>
        </w:rPr>
        <w:t>–</w:t>
      </w:r>
      <w:r w:rsidRPr="002952C1">
        <w:rPr>
          <w:rFonts w:cs="Guttman Yad-Brush" w:hint="cs"/>
          <w:rtl/>
        </w:rPr>
        <w:t xml:space="preserve"> באחריות "יהל"</w:t>
      </w:r>
    </w:p>
    <w:sectPr w:rsidR="00593A81" w:rsidRPr="002952C1" w:rsidSect="00DD326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018" w:rsidRDefault="00273018" w:rsidP="00533251">
      <w:pPr>
        <w:spacing w:after="0" w:line="240" w:lineRule="auto"/>
      </w:pPr>
      <w:r>
        <w:separator/>
      </w:r>
    </w:p>
  </w:endnote>
  <w:endnote w:type="continuationSeparator" w:id="0">
    <w:p w:rsidR="00273018" w:rsidRDefault="00273018" w:rsidP="0053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51" w:rsidRPr="0062136A" w:rsidRDefault="00533251" w:rsidP="00533251">
    <w:pPr>
      <w:spacing w:after="0" w:line="240" w:lineRule="auto"/>
      <w:jc w:val="right"/>
      <w:rPr>
        <w:rFonts w:cs="Guttman Yad-Brush"/>
        <w:b/>
        <w:bCs/>
        <w:sz w:val="24"/>
        <w:szCs w:val="24"/>
        <w:rtl/>
      </w:rPr>
    </w:pPr>
    <w:r w:rsidRPr="0062136A">
      <w:rPr>
        <w:rFonts w:cs="Guttman Yad-Brush" w:hint="cs"/>
        <w:b/>
        <w:bCs/>
        <w:sz w:val="28"/>
        <w:szCs w:val="28"/>
        <w:rtl/>
      </w:rPr>
      <w:t>מאחלים טיול נעים ומהנה - צוות "יהל"</w:t>
    </w:r>
  </w:p>
  <w:p w:rsidR="00533251" w:rsidRPr="0062136A" w:rsidRDefault="00533251" w:rsidP="00533251">
    <w:pPr>
      <w:spacing w:after="0" w:line="240" w:lineRule="auto"/>
      <w:jc w:val="right"/>
      <w:rPr>
        <w:rFonts w:cs="Guttman Yad-Brush"/>
        <w:b/>
        <w:bCs/>
        <w:sz w:val="32"/>
        <w:szCs w:val="32"/>
        <w:rtl/>
      </w:rPr>
    </w:pPr>
    <w:r w:rsidRPr="0062136A">
      <w:rPr>
        <w:rFonts w:cs="Guttman Yad-Brush" w:hint="cs"/>
        <w:b/>
        <w:bCs/>
        <w:sz w:val="28"/>
        <w:szCs w:val="28"/>
        <w:rtl/>
      </w:rPr>
      <w:t>טלפון במשרד: 04-9563188/9</w:t>
    </w:r>
  </w:p>
  <w:p w:rsidR="00533251" w:rsidRPr="0062136A" w:rsidRDefault="00533251" w:rsidP="00533251">
    <w:pPr>
      <w:pStyle w:val="a9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018" w:rsidRDefault="00273018" w:rsidP="00533251">
      <w:pPr>
        <w:spacing w:after="0" w:line="240" w:lineRule="auto"/>
      </w:pPr>
      <w:r>
        <w:separator/>
      </w:r>
    </w:p>
  </w:footnote>
  <w:footnote w:type="continuationSeparator" w:id="0">
    <w:p w:rsidR="00273018" w:rsidRDefault="00273018" w:rsidP="00533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51" w:rsidRPr="00274DDA" w:rsidRDefault="00533251" w:rsidP="0037216C">
    <w:pPr>
      <w:contextualSpacing/>
      <w:jc w:val="center"/>
      <w:rPr>
        <w:rFonts w:cs="David"/>
        <w:b/>
        <w:bCs/>
        <w:sz w:val="36"/>
        <w:szCs w:val="36"/>
        <w:rtl/>
      </w:rPr>
    </w:pPr>
    <w:r w:rsidRPr="00274DDA">
      <w:rPr>
        <w:rFonts w:cs="David" w:hint="cs"/>
        <w:b/>
        <w:bCs/>
        <w:sz w:val="36"/>
        <w:szCs w:val="36"/>
        <w:rtl/>
      </w:rPr>
      <w:t xml:space="preserve">טיול מס' </w:t>
    </w:r>
    <w:r w:rsidR="0037216C" w:rsidRPr="00274DDA">
      <w:rPr>
        <w:rFonts w:cs="David" w:hint="cs"/>
        <w:b/>
        <w:bCs/>
        <w:sz w:val="36"/>
        <w:szCs w:val="36"/>
        <w:rtl/>
      </w:rPr>
      <w:t>4</w:t>
    </w:r>
    <w:r w:rsidRPr="00274DDA">
      <w:rPr>
        <w:rFonts w:cs="David" w:hint="cs"/>
        <w:b/>
        <w:bCs/>
        <w:sz w:val="36"/>
        <w:szCs w:val="36"/>
        <w:rtl/>
      </w:rPr>
      <w:t xml:space="preserve">  של "יהל" </w:t>
    </w:r>
  </w:p>
  <w:p w:rsidR="00533251" w:rsidRPr="00E20A30" w:rsidRDefault="00533251" w:rsidP="00E20A30">
    <w:pPr>
      <w:spacing w:line="240" w:lineRule="auto"/>
      <w:contextualSpacing/>
      <w:jc w:val="center"/>
      <w:rPr>
        <w:rFonts w:cs="David"/>
        <w:b/>
        <w:bCs/>
        <w:sz w:val="40"/>
        <w:szCs w:val="40"/>
        <w:rtl/>
      </w:rPr>
    </w:pPr>
    <w:r w:rsidRPr="00274DDA">
      <w:rPr>
        <w:rFonts w:cs="David" w:hint="cs"/>
        <w:b/>
        <w:bCs/>
        <w:sz w:val="36"/>
        <w:szCs w:val="36"/>
        <w:u w:val="single"/>
        <w:rtl/>
      </w:rPr>
      <w:t xml:space="preserve">בהדרכת </w:t>
    </w:r>
    <w:r w:rsidR="00274DDA" w:rsidRPr="00274DDA">
      <w:rPr>
        <w:rFonts w:cs="David" w:hint="cs"/>
        <w:b/>
        <w:bCs/>
        <w:sz w:val="36"/>
        <w:szCs w:val="36"/>
        <w:u w:val="single"/>
        <w:rtl/>
      </w:rPr>
      <w:t>גלעד ארגמ</w:t>
    </w:r>
    <w:r w:rsidR="00274DDA" w:rsidRPr="00E20A30">
      <w:rPr>
        <w:rFonts w:cs="David" w:hint="cs"/>
        <w:b/>
        <w:bCs/>
        <w:sz w:val="36"/>
        <w:szCs w:val="36"/>
        <w:u w:val="single"/>
        <w:rtl/>
      </w:rPr>
      <w:t>ן</w:t>
    </w:r>
    <w:r w:rsidR="00E20A30" w:rsidRPr="00E20A30">
      <w:rPr>
        <w:rFonts w:cs="David" w:hint="cs"/>
        <w:b/>
        <w:bCs/>
        <w:sz w:val="36"/>
        <w:szCs w:val="36"/>
        <w:rtl/>
      </w:rPr>
      <w:t xml:space="preserve"> -</w:t>
    </w:r>
    <w:r w:rsidR="00E20A30" w:rsidRPr="00E20A30">
      <w:rPr>
        <w:rFonts w:cs="David" w:hint="cs"/>
        <w:b/>
        <w:bCs/>
        <w:sz w:val="28"/>
        <w:szCs w:val="28"/>
        <w:rtl/>
      </w:rPr>
      <w:t>בן קיבוץ חניתה. מורה לשלח ולידיעת הארץ</w:t>
    </w:r>
    <w:r w:rsidR="00E20A30">
      <w:rPr>
        <w:rFonts w:cs="David" w:hint="cs"/>
        <w:b/>
        <w:bCs/>
        <w:sz w:val="40"/>
        <w:szCs w:val="40"/>
        <w:rtl/>
      </w:rPr>
      <w:t>.</w:t>
    </w:r>
  </w:p>
  <w:p w:rsidR="00533251" w:rsidRPr="00E20A30" w:rsidRDefault="005332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F55"/>
    <w:multiLevelType w:val="hybridMultilevel"/>
    <w:tmpl w:val="92EC0614"/>
    <w:lvl w:ilvl="0" w:tplc="79B6AD06">
      <w:numFmt w:val="bullet"/>
      <w:lvlText w:val=""/>
      <w:lvlJc w:val="left"/>
      <w:pPr>
        <w:ind w:left="2295" w:hanging="360"/>
      </w:pPr>
      <w:rPr>
        <w:rFonts w:ascii="Symbol" w:eastAsia="Times New Roman" w:hAnsi="Symbol" w:cs="Guttman Yad-Brush" w:hint="default"/>
        <w:color w:val="FF0000"/>
        <w:sz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57"/>
    <w:rsid w:val="000737E4"/>
    <w:rsid w:val="00131E33"/>
    <w:rsid w:val="001378FA"/>
    <w:rsid w:val="00186210"/>
    <w:rsid w:val="001C497A"/>
    <w:rsid w:val="001C6E05"/>
    <w:rsid w:val="001D4C1B"/>
    <w:rsid w:val="001E1C68"/>
    <w:rsid w:val="001E2C7E"/>
    <w:rsid w:val="001F780B"/>
    <w:rsid w:val="0021680A"/>
    <w:rsid w:val="00252FB9"/>
    <w:rsid w:val="00273018"/>
    <w:rsid w:val="00274DDA"/>
    <w:rsid w:val="002934D4"/>
    <w:rsid w:val="002952C1"/>
    <w:rsid w:val="002B1C64"/>
    <w:rsid w:val="003152D6"/>
    <w:rsid w:val="00326283"/>
    <w:rsid w:val="0037216C"/>
    <w:rsid w:val="00375133"/>
    <w:rsid w:val="003F178C"/>
    <w:rsid w:val="00400AB0"/>
    <w:rsid w:val="004149C0"/>
    <w:rsid w:val="00427B07"/>
    <w:rsid w:val="00427B43"/>
    <w:rsid w:val="00437A57"/>
    <w:rsid w:val="00474D6E"/>
    <w:rsid w:val="0047563D"/>
    <w:rsid w:val="004F63F8"/>
    <w:rsid w:val="00531129"/>
    <w:rsid w:val="00533251"/>
    <w:rsid w:val="00567BBE"/>
    <w:rsid w:val="00593A81"/>
    <w:rsid w:val="005A4B50"/>
    <w:rsid w:val="005A5979"/>
    <w:rsid w:val="005A6D9B"/>
    <w:rsid w:val="006118D7"/>
    <w:rsid w:val="0062136A"/>
    <w:rsid w:val="006B211C"/>
    <w:rsid w:val="006C5654"/>
    <w:rsid w:val="006E7AD7"/>
    <w:rsid w:val="00770235"/>
    <w:rsid w:val="007720E3"/>
    <w:rsid w:val="007A602F"/>
    <w:rsid w:val="007B7726"/>
    <w:rsid w:val="00840F69"/>
    <w:rsid w:val="00841131"/>
    <w:rsid w:val="00875141"/>
    <w:rsid w:val="008A40BE"/>
    <w:rsid w:val="008E1025"/>
    <w:rsid w:val="00915C16"/>
    <w:rsid w:val="00933F86"/>
    <w:rsid w:val="00972E45"/>
    <w:rsid w:val="009D0D11"/>
    <w:rsid w:val="009E1A6C"/>
    <w:rsid w:val="009E41D3"/>
    <w:rsid w:val="00A01FF4"/>
    <w:rsid w:val="00A04C6D"/>
    <w:rsid w:val="00A15872"/>
    <w:rsid w:val="00A47939"/>
    <w:rsid w:val="00A92D00"/>
    <w:rsid w:val="00AB224D"/>
    <w:rsid w:val="00B253D8"/>
    <w:rsid w:val="00BC5FD8"/>
    <w:rsid w:val="00BD5425"/>
    <w:rsid w:val="00CC3FF2"/>
    <w:rsid w:val="00D10162"/>
    <w:rsid w:val="00D27CE0"/>
    <w:rsid w:val="00D42F03"/>
    <w:rsid w:val="00D9759D"/>
    <w:rsid w:val="00DD3263"/>
    <w:rsid w:val="00E041BB"/>
    <w:rsid w:val="00E20A30"/>
    <w:rsid w:val="00E91750"/>
    <w:rsid w:val="00F24DA3"/>
    <w:rsid w:val="00F747FF"/>
    <w:rsid w:val="00FB26C2"/>
    <w:rsid w:val="00FC0601"/>
    <w:rsid w:val="00FC355F"/>
    <w:rsid w:val="00FD16DA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26C2"/>
    <w:rPr>
      <w:rFonts w:ascii="Tahoma" w:hAnsi="Tahoma" w:cs="Tahoma"/>
      <w:sz w:val="16"/>
      <w:szCs w:val="16"/>
    </w:rPr>
  </w:style>
  <w:style w:type="paragraph" w:customStyle="1" w:styleId="a6">
    <w:basedOn w:val="a"/>
    <w:next w:val="NormalWeb"/>
    <w:uiPriority w:val="99"/>
    <w:unhideWhenUsed/>
    <w:rsid w:val="008751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751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C355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33251"/>
  </w:style>
  <w:style w:type="paragraph" w:styleId="a9">
    <w:name w:val="footer"/>
    <w:basedOn w:val="a"/>
    <w:link w:val="aa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33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F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52FB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B26C2"/>
    <w:rPr>
      <w:rFonts w:ascii="Tahoma" w:hAnsi="Tahoma" w:cs="Tahoma"/>
      <w:sz w:val="16"/>
      <w:szCs w:val="16"/>
    </w:rPr>
  </w:style>
  <w:style w:type="paragraph" w:customStyle="1" w:styleId="a6">
    <w:basedOn w:val="a"/>
    <w:next w:val="NormalWeb"/>
    <w:uiPriority w:val="99"/>
    <w:unhideWhenUsed/>
    <w:rsid w:val="0087514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87514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FC355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533251"/>
  </w:style>
  <w:style w:type="paragraph" w:styleId="a9">
    <w:name w:val="footer"/>
    <w:basedOn w:val="a"/>
    <w:link w:val="aa"/>
    <w:uiPriority w:val="99"/>
    <w:unhideWhenUsed/>
    <w:rsid w:val="0053325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53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4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56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2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9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80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0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118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90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491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9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2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144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222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46</cp:revision>
  <cp:lastPrinted>2016-02-02T11:32:00Z</cp:lastPrinted>
  <dcterms:created xsi:type="dcterms:W3CDTF">2013-08-20T06:58:00Z</dcterms:created>
  <dcterms:modified xsi:type="dcterms:W3CDTF">2016-02-03T09:48:00Z</dcterms:modified>
</cp:coreProperties>
</file>