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7" w:rsidRPr="00B67AA7" w:rsidRDefault="00485487" w:rsidP="00485487">
      <w:pPr>
        <w:spacing w:after="0"/>
        <w:rPr>
          <w:b/>
          <w:bCs/>
          <w:sz w:val="24"/>
          <w:szCs w:val="24"/>
          <w:u w:val="single"/>
          <w:rtl/>
        </w:rPr>
      </w:pPr>
      <w:r w:rsidRPr="00B67AA7">
        <w:rPr>
          <w:rFonts w:hint="cs"/>
          <w:b/>
          <w:bCs/>
          <w:sz w:val="24"/>
          <w:szCs w:val="24"/>
          <w:u w:val="single"/>
          <w:rtl/>
        </w:rPr>
        <w:t xml:space="preserve">פרשת השבוע  - "וישלח" </w:t>
      </w:r>
      <w:r w:rsidRPr="00B67AA7">
        <w:rPr>
          <w:b/>
          <w:bCs/>
          <w:sz w:val="24"/>
          <w:szCs w:val="24"/>
          <w:u w:val="single"/>
          <w:rtl/>
        </w:rPr>
        <w:t>–</w:t>
      </w:r>
      <w:r w:rsidR="00ED68F1" w:rsidRPr="00B67AA7">
        <w:rPr>
          <w:rFonts w:hint="cs"/>
          <w:b/>
          <w:bCs/>
          <w:sz w:val="24"/>
          <w:szCs w:val="24"/>
          <w:u w:val="single"/>
          <w:rtl/>
        </w:rPr>
        <w:t xml:space="preserve"> שם חדש ליעקב ולנו צאצאיו</w:t>
      </w:r>
      <w:bookmarkStart w:id="0" w:name="_GoBack"/>
      <w:bookmarkEnd w:id="0"/>
    </w:p>
    <w:p w:rsidR="00485487" w:rsidRPr="00B67AA7" w:rsidRDefault="00485487" w:rsidP="00485487">
      <w:pPr>
        <w:spacing w:after="0"/>
        <w:rPr>
          <w:b/>
          <w:bCs/>
          <w:sz w:val="24"/>
          <w:szCs w:val="24"/>
          <w:rtl/>
        </w:rPr>
      </w:pPr>
      <w:r w:rsidRPr="00B67AA7">
        <w:rPr>
          <w:rFonts w:hint="cs"/>
          <w:b/>
          <w:bCs/>
          <w:sz w:val="24"/>
          <w:szCs w:val="24"/>
          <w:rtl/>
        </w:rPr>
        <w:t>אלי נבון</w:t>
      </w:r>
    </w:p>
    <w:p w:rsidR="00485487" w:rsidRPr="00B67AA7" w:rsidRDefault="00485487" w:rsidP="00485487">
      <w:pPr>
        <w:spacing w:after="0"/>
        <w:rPr>
          <w:rFonts w:hint="cs"/>
          <w:b/>
          <w:bCs/>
          <w:sz w:val="24"/>
          <w:szCs w:val="24"/>
          <w:rtl/>
        </w:rPr>
      </w:pPr>
    </w:p>
    <w:p w:rsidR="00485487" w:rsidRPr="00B67AA7" w:rsidRDefault="00485487" w:rsidP="00485487">
      <w:pPr>
        <w:spacing w:after="0"/>
        <w:rPr>
          <w:rFonts w:hint="cs"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>בפרשה הקודמת,</w:t>
      </w:r>
      <w:r w:rsidR="00EC150F" w:rsidRPr="00B67AA7">
        <w:rPr>
          <w:rFonts w:hint="cs"/>
          <w:sz w:val="24"/>
          <w:szCs w:val="24"/>
          <w:rtl/>
        </w:rPr>
        <w:t xml:space="preserve"> פרשת</w:t>
      </w:r>
      <w:r w:rsidRPr="00B67AA7">
        <w:rPr>
          <w:rFonts w:hint="cs"/>
          <w:sz w:val="24"/>
          <w:szCs w:val="24"/>
          <w:rtl/>
        </w:rPr>
        <w:t xml:space="preserve"> </w:t>
      </w:r>
      <w:r w:rsidRPr="00B67AA7">
        <w:rPr>
          <w:rFonts w:hint="cs"/>
          <w:b/>
          <w:bCs/>
          <w:sz w:val="24"/>
          <w:szCs w:val="24"/>
          <w:rtl/>
        </w:rPr>
        <w:t>"ויצא"</w:t>
      </w:r>
      <w:r w:rsidR="00EC150F" w:rsidRPr="00B67AA7">
        <w:rPr>
          <w:rFonts w:hint="cs"/>
          <w:sz w:val="24"/>
          <w:szCs w:val="24"/>
          <w:rtl/>
        </w:rPr>
        <w:t xml:space="preserve">, </w:t>
      </w:r>
      <w:r w:rsidRPr="00B67AA7">
        <w:rPr>
          <w:rFonts w:hint="cs"/>
          <w:sz w:val="24"/>
          <w:szCs w:val="24"/>
          <w:rtl/>
        </w:rPr>
        <w:t>למדנו על מסעו של יעקב לחרן</w:t>
      </w:r>
      <w:r w:rsidR="006D7971" w:rsidRPr="00B67AA7">
        <w:rPr>
          <w:rFonts w:hint="cs"/>
          <w:sz w:val="24"/>
          <w:szCs w:val="24"/>
          <w:rtl/>
        </w:rPr>
        <w:t xml:space="preserve">, על קורותיו במחיצת </w:t>
      </w:r>
      <w:r w:rsidR="00EC150F" w:rsidRPr="00B67AA7">
        <w:rPr>
          <w:rFonts w:hint="cs"/>
          <w:sz w:val="24"/>
          <w:szCs w:val="24"/>
          <w:rtl/>
        </w:rPr>
        <w:t>דודו לבן הארמי ו</w:t>
      </w:r>
      <w:r w:rsidR="006D7971" w:rsidRPr="00B67AA7">
        <w:rPr>
          <w:rFonts w:hint="cs"/>
          <w:sz w:val="24"/>
          <w:szCs w:val="24"/>
          <w:rtl/>
        </w:rPr>
        <w:t>נישואיו ללאה ולרחל</w:t>
      </w:r>
      <w:r w:rsidR="00983B5E" w:rsidRPr="00B67AA7">
        <w:rPr>
          <w:rFonts w:hint="cs"/>
          <w:sz w:val="24"/>
          <w:szCs w:val="24"/>
          <w:rtl/>
        </w:rPr>
        <w:t>,</w:t>
      </w:r>
      <w:r w:rsidR="006D7971" w:rsidRPr="00B67AA7">
        <w:rPr>
          <w:rFonts w:hint="cs"/>
          <w:sz w:val="24"/>
          <w:szCs w:val="24"/>
          <w:rtl/>
        </w:rPr>
        <w:t xml:space="preserve"> ועל ראשית מסעו חזרה לארץ כנען.</w:t>
      </w:r>
    </w:p>
    <w:p w:rsidR="00EC150F" w:rsidRPr="00B67AA7" w:rsidRDefault="00EC150F" w:rsidP="00EC150F">
      <w:pPr>
        <w:spacing w:after="0"/>
        <w:rPr>
          <w:rFonts w:hint="cs"/>
          <w:sz w:val="24"/>
          <w:szCs w:val="24"/>
          <w:rtl/>
        </w:rPr>
      </w:pPr>
    </w:p>
    <w:p w:rsidR="006D7971" w:rsidRPr="00B67AA7" w:rsidRDefault="006D7971" w:rsidP="00EC150F">
      <w:pPr>
        <w:spacing w:after="0"/>
        <w:rPr>
          <w:rFonts w:hint="cs"/>
          <w:b/>
          <w:bCs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>פרשת "וישלח"</w:t>
      </w:r>
      <w:r w:rsidR="00EC150F" w:rsidRPr="00B67AA7">
        <w:rPr>
          <w:rFonts w:hint="cs"/>
          <w:sz w:val="24"/>
          <w:szCs w:val="24"/>
          <w:rtl/>
        </w:rPr>
        <w:t xml:space="preserve"> בעצם סוגרת את </w:t>
      </w:r>
      <w:r w:rsidRPr="00B67AA7">
        <w:rPr>
          <w:rFonts w:hint="cs"/>
          <w:sz w:val="24"/>
          <w:szCs w:val="24"/>
          <w:rtl/>
        </w:rPr>
        <w:t>מעגל</w:t>
      </w:r>
      <w:r w:rsidR="00EC150F" w:rsidRPr="00B67AA7">
        <w:rPr>
          <w:rFonts w:hint="cs"/>
          <w:sz w:val="24"/>
          <w:szCs w:val="24"/>
          <w:rtl/>
        </w:rPr>
        <w:t xml:space="preserve"> הנדודים של יעקב,</w:t>
      </w:r>
      <w:r w:rsidRPr="00B67AA7">
        <w:rPr>
          <w:rFonts w:hint="cs"/>
          <w:sz w:val="24"/>
          <w:szCs w:val="24"/>
          <w:rtl/>
        </w:rPr>
        <w:t xml:space="preserve"> ובה מסופר על שיבתו של יעקב לאחר למעלה מ 20 שנות נתק מהוריו ואחיו התאום עשו</w:t>
      </w:r>
      <w:r w:rsidR="00EC150F" w:rsidRPr="00B67AA7">
        <w:rPr>
          <w:rFonts w:hint="cs"/>
          <w:sz w:val="24"/>
          <w:szCs w:val="24"/>
          <w:rtl/>
        </w:rPr>
        <w:t>,</w:t>
      </w:r>
      <w:r w:rsidRPr="00B67AA7">
        <w:rPr>
          <w:rFonts w:hint="cs"/>
          <w:sz w:val="24"/>
          <w:szCs w:val="24"/>
          <w:rtl/>
        </w:rPr>
        <w:t xml:space="preserve"> ומסתיימת בתיאור על מות</w:t>
      </w:r>
      <w:r w:rsidR="00EC150F" w:rsidRPr="00B67AA7">
        <w:rPr>
          <w:rFonts w:hint="cs"/>
          <w:sz w:val="24"/>
          <w:szCs w:val="24"/>
          <w:rtl/>
        </w:rPr>
        <w:t xml:space="preserve"> יצחק אביהם ככתוב</w:t>
      </w:r>
      <w:r w:rsidR="005B6EEB" w:rsidRPr="00B67AA7">
        <w:rPr>
          <w:rFonts w:hint="cs"/>
          <w:sz w:val="24"/>
          <w:szCs w:val="24"/>
          <w:rtl/>
        </w:rPr>
        <w:t>:</w:t>
      </w:r>
      <w:r w:rsidR="00EC150F" w:rsidRPr="00B67AA7">
        <w:rPr>
          <w:rFonts w:hint="cs"/>
          <w:sz w:val="24"/>
          <w:szCs w:val="24"/>
          <w:rtl/>
        </w:rPr>
        <w:t xml:space="preserve"> </w:t>
      </w:r>
      <w:r w:rsidR="00EC150F" w:rsidRPr="00B67AA7">
        <w:rPr>
          <w:rFonts w:hint="cs"/>
          <w:b/>
          <w:bCs/>
          <w:sz w:val="24"/>
          <w:szCs w:val="24"/>
          <w:rtl/>
        </w:rPr>
        <w:t>"</w:t>
      </w:r>
      <w:r w:rsidR="00EC150F" w:rsidRPr="00B67AA7">
        <w:rPr>
          <w:b/>
          <w:bCs/>
          <w:sz w:val="24"/>
          <w:szCs w:val="24"/>
          <w:rtl/>
        </w:rPr>
        <w:t>וַיִּגְוַ֨ע יִצְחָ֤ק וַיָּ֨מָת֙ וַיֵּאָ֣סֶף אֶל-עַמָּ֔יו זָקֵ֖ן וּשְׂבַ֣ע יָמִ֑ים וַיִּקְבְּר֣וּ אֹת֔וֹ עֵשָׂ֥ו וְיַֽעֲקֹ֖ב בָּנָֽיו</w:t>
      </w:r>
      <w:r w:rsidR="00EC150F" w:rsidRPr="00B67AA7">
        <w:rPr>
          <w:rFonts w:hint="cs"/>
          <w:b/>
          <w:bCs/>
          <w:sz w:val="24"/>
          <w:szCs w:val="24"/>
          <w:rtl/>
        </w:rPr>
        <w:t>"</w:t>
      </w:r>
    </w:p>
    <w:p w:rsidR="006D7971" w:rsidRPr="00B67AA7" w:rsidRDefault="006D7971" w:rsidP="00485487">
      <w:pPr>
        <w:spacing w:after="0"/>
        <w:rPr>
          <w:rFonts w:hint="cs"/>
          <w:sz w:val="24"/>
          <w:szCs w:val="24"/>
          <w:rtl/>
        </w:rPr>
      </w:pPr>
    </w:p>
    <w:p w:rsidR="00D57EF6" w:rsidRPr="00B67AA7" w:rsidRDefault="00EC150F" w:rsidP="00800080">
      <w:pPr>
        <w:spacing w:after="0"/>
        <w:rPr>
          <w:rFonts w:hint="cs"/>
          <w:b/>
          <w:bCs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>מתוך התיאור המפורט בפסוקים הראשונים ניתן להבין שיעקב חושש מאוד מהמפגש עם עשו אחיו ומנסה לפייסו בדרכים שונות וללא הצלחה.</w:t>
      </w:r>
      <w:r w:rsidRPr="00B67AA7">
        <w:rPr>
          <w:rFonts w:hint="cs"/>
          <w:b/>
          <w:bCs/>
          <w:sz w:val="24"/>
          <w:szCs w:val="24"/>
          <w:rtl/>
        </w:rPr>
        <w:t xml:space="preserve"> </w:t>
      </w:r>
      <w:r w:rsidR="00D57EF6" w:rsidRPr="00B67AA7">
        <w:rPr>
          <w:rFonts w:hint="cs"/>
          <w:sz w:val="24"/>
          <w:szCs w:val="24"/>
          <w:rtl/>
        </w:rPr>
        <w:t xml:space="preserve">לאור זאת יעקב מחלק את מחנהו לשניים, נושא תפילה </w:t>
      </w:r>
      <w:r w:rsidR="00364A72" w:rsidRPr="00B67AA7">
        <w:rPr>
          <w:rFonts w:hint="cs"/>
          <w:sz w:val="24"/>
          <w:szCs w:val="24"/>
          <w:rtl/>
        </w:rPr>
        <w:t>לה' ו</w:t>
      </w:r>
      <w:r w:rsidR="00D57EF6" w:rsidRPr="00B67AA7">
        <w:rPr>
          <w:rFonts w:hint="cs"/>
          <w:sz w:val="24"/>
          <w:szCs w:val="24"/>
          <w:rtl/>
        </w:rPr>
        <w:t>מבקש</w:t>
      </w:r>
      <w:r w:rsidR="00D57EF6" w:rsidRPr="00B67AA7">
        <w:rPr>
          <w:rFonts w:hint="cs"/>
          <w:b/>
          <w:bCs/>
          <w:sz w:val="24"/>
          <w:szCs w:val="24"/>
          <w:rtl/>
        </w:rPr>
        <w:t xml:space="preserve"> "</w:t>
      </w:r>
      <w:r w:rsidR="00D57EF6" w:rsidRPr="00B67AA7">
        <w:rPr>
          <w:b/>
          <w:bCs/>
          <w:sz w:val="24"/>
          <w:szCs w:val="24"/>
          <w:rtl/>
        </w:rPr>
        <w:t>הַצִּילֵ֥נִי נָ֛א מִיַ֥ד אָחִ֖י מִיַּ֣ד עֵשָׂ֑ו כִּֽי-יָרֵ֤א אָֽנֹכִי֙ אֹת֔וֹ</w:t>
      </w:r>
      <w:r w:rsidR="00D57EF6" w:rsidRPr="00B67AA7">
        <w:rPr>
          <w:rFonts w:hint="cs"/>
          <w:b/>
          <w:bCs/>
          <w:sz w:val="24"/>
          <w:szCs w:val="24"/>
          <w:rtl/>
        </w:rPr>
        <w:t xml:space="preserve">......" </w:t>
      </w:r>
      <w:r w:rsidR="00D57EF6" w:rsidRPr="00B67AA7">
        <w:rPr>
          <w:rFonts w:hint="cs"/>
          <w:sz w:val="24"/>
          <w:szCs w:val="24"/>
          <w:rtl/>
        </w:rPr>
        <w:t xml:space="preserve">ואף שולח מנחה </w:t>
      </w:r>
      <w:r w:rsidR="00364A72" w:rsidRPr="00B67AA7">
        <w:rPr>
          <w:rFonts w:hint="cs"/>
          <w:sz w:val="24"/>
          <w:szCs w:val="24"/>
          <w:rtl/>
        </w:rPr>
        <w:t>מרשימה לעשו.</w:t>
      </w:r>
    </w:p>
    <w:p w:rsidR="00800080" w:rsidRPr="00B67AA7" w:rsidRDefault="00800080" w:rsidP="00800080">
      <w:pPr>
        <w:spacing w:after="0"/>
        <w:rPr>
          <w:rFonts w:hint="cs"/>
          <w:b/>
          <w:bCs/>
          <w:sz w:val="24"/>
          <w:szCs w:val="24"/>
          <w:rtl/>
        </w:rPr>
      </w:pPr>
    </w:p>
    <w:p w:rsidR="003D0101" w:rsidRPr="00B67AA7" w:rsidRDefault="00800080" w:rsidP="005B6EEB">
      <w:pPr>
        <w:spacing w:after="0"/>
        <w:rPr>
          <w:rFonts w:hint="cs"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 xml:space="preserve">ולמרות כל </w:t>
      </w:r>
      <w:r w:rsidR="00364A72" w:rsidRPr="00B67AA7">
        <w:rPr>
          <w:rFonts w:hint="cs"/>
          <w:sz w:val="24"/>
          <w:szCs w:val="24"/>
          <w:rtl/>
        </w:rPr>
        <w:t>ההכנות</w:t>
      </w:r>
      <w:r w:rsidR="003D0101" w:rsidRPr="00B67AA7">
        <w:rPr>
          <w:rFonts w:hint="cs"/>
          <w:sz w:val="24"/>
          <w:szCs w:val="24"/>
          <w:rtl/>
        </w:rPr>
        <w:t>, יעקב מאוד מוטרד מהמפגש עם עשו</w:t>
      </w:r>
      <w:r w:rsidR="00364A72" w:rsidRPr="00B67AA7">
        <w:rPr>
          <w:rFonts w:hint="cs"/>
          <w:sz w:val="24"/>
          <w:szCs w:val="24"/>
          <w:rtl/>
        </w:rPr>
        <w:t>,</w:t>
      </w:r>
      <w:r w:rsidR="003D0101" w:rsidRPr="00B67AA7">
        <w:rPr>
          <w:rFonts w:hint="cs"/>
          <w:sz w:val="24"/>
          <w:szCs w:val="24"/>
          <w:rtl/>
        </w:rPr>
        <w:t xml:space="preserve"> ולכן </w:t>
      </w:r>
      <w:r w:rsidRPr="00B67AA7">
        <w:rPr>
          <w:rFonts w:hint="cs"/>
          <w:sz w:val="24"/>
          <w:szCs w:val="24"/>
          <w:rtl/>
        </w:rPr>
        <w:t xml:space="preserve">בשעת לילה מאוחרת </w:t>
      </w:r>
      <w:r w:rsidRPr="00B67AA7">
        <w:rPr>
          <w:sz w:val="24"/>
          <w:szCs w:val="24"/>
          <w:rtl/>
        </w:rPr>
        <w:t>הוא חוצה את</w:t>
      </w:r>
      <w:r w:rsidRPr="00B67AA7">
        <w:rPr>
          <w:sz w:val="24"/>
          <w:szCs w:val="24"/>
        </w:rPr>
        <w:t> </w:t>
      </w:r>
      <w:r w:rsidRPr="00B67AA7">
        <w:rPr>
          <w:sz w:val="24"/>
          <w:szCs w:val="24"/>
          <w:rtl/>
        </w:rPr>
        <w:t>נחל יבו</w:t>
      </w:r>
      <w:r w:rsidRPr="00B67AA7">
        <w:rPr>
          <w:rFonts w:hint="cs"/>
          <w:sz w:val="24"/>
          <w:szCs w:val="24"/>
          <w:rtl/>
        </w:rPr>
        <w:t>ק</w:t>
      </w:r>
      <w:r w:rsidRPr="00B67AA7">
        <w:rPr>
          <w:rFonts w:hint="cs"/>
          <w:sz w:val="24"/>
          <w:szCs w:val="24"/>
          <w:rtl/>
          <w:lang w:val="en-GB"/>
        </w:rPr>
        <w:t xml:space="preserve"> (המזוהה עם נחל זרקא) ו</w:t>
      </w:r>
      <w:r w:rsidR="003D0101" w:rsidRPr="00B67AA7">
        <w:rPr>
          <w:sz w:val="24"/>
          <w:szCs w:val="24"/>
          <w:rtl/>
        </w:rPr>
        <w:t>מעביר את נש</w:t>
      </w:r>
      <w:r w:rsidR="003D0101" w:rsidRPr="00B67AA7">
        <w:rPr>
          <w:rFonts w:hint="cs"/>
          <w:sz w:val="24"/>
          <w:szCs w:val="24"/>
          <w:rtl/>
        </w:rPr>
        <w:t xml:space="preserve">ותיו </w:t>
      </w:r>
      <w:r w:rsidRPr="00B67AA7">
        <w:rPr>
          <w:sz w:val="24"/>
          <w:szCs w:val="24"/>
          <w:rtl/>
        </w:rPr>
        <w:t>ובניו</w:t>
      </w:r>
      <w:r w:rsidRPr="00B67AA7">
        <w:rPr>
          <w:rFonts w:hint="cs"/>
          <w:sz w:val="24"/>
          <w:szCs w:val="24"/>
          <w:rtl/>
        </w:rPr>
        <w:t xml:space="preserve"> </w:t>
      </w:r>
      <w:r w:rsidR="003D0101" w:rsidRPr="00B67AA7">
        <w:rPr>
          <w:rFonts w:hint="cs"/>
          <w:sz w:val="24"/>
          <w:szCs w:val="24"/>
          <w:rtl/>
        </w:rPr>
        <w:t xml:space="preserve">למקום בטוח, </w:t>
      </w:r>
      <w:r w:rsidR="005B6EEB" w:rsidRPr="00B67AA7">
        <w:rPr>
          <w:rFonts w:hint="cs"/>
          <w:sz w:val="24"/>
          <w:szCs w:val="24"/>
          <w:rtl/>
        </w:rPr>
        <w:t xml:space="preserve">ואז מתחולל מפגש אלים ודרמטי ככתוב: </w:t>
      </w:r>
      <w:r w:rsidR="005B6EEB" w:rsidRPr="00B67AA7">
        <w:rPr>
          <w:rFonts w:hint="cs"/>
          <w:b/>
          <w:bCs/>
          <w:sz w:val="24"/>
          <w:szCs w:val="24"/>
          <w:rtl/>
        </w:rPr>
        <w:t>"</w:t>
      </w:r>
      <w:r w:rsidR="005B6EEB" w:rsidRPr="00B67AA7">
        <w:rPr>
          <w:b/>
          <w:bCs/>
          <w:sz w:val="24"/>
          <w:szCs w:val="24"/>
          <w:rtl/>
        </w:rPr>
        <w:t>וַיִּוָּתֵ֥ר יַֽעֲקֹ֖ב לְבַדּ֑וֹ וַיֵּֽאָבֵ֥ק אִישׁ֙ עִמּ֔וֹ עַ֖ד עֲל֥וֹת הַשָּֽׁחַר</w:t>
      </w:r>
      <w:r w:rsidR="005B6EEB" w:rsidRPr="00B67AA7">
        <w:rPr>
          <w:rFonts w:hint="cs"/>
          <w:b/>
          <w:bCs/>
          <w:sz w:val="24"/>
          <w:szCs w:val="24"/>
          <w:rtl/>
        </w:rPr>
        <w:t>."</w:t>
      </w:r>
    </w:p>
    <w:p w:rsidR="005B6EEB" w:rsidRPr="00B67AA7" w:rsidRDefault="005B6EEB" w:rsidP="005B6EEB">
      <w:pPr>
        <w:spacing w:after="0"/>
        <w:rPr>
          <w:rFonts w:hint="cs"/>
          <w:sz w:val="24"/>
          <w:szCs w:val="24"/>
          <w:rtl/>
        </w:rPr>
      </w:pPr>
    </w:p>
    <w:p w:rsidR="00ED68F1" w:rsidRPr="00B67AA7" w:rsidRDefault="005B6EEB" w:rsidP="00ED68F1">
      <w:pPr>
        <w:spacing w:after="0"/>
        <w:rPr>
          <w:rFonts w:hint="cs"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>ל</w:t>
      </w:r>
      <w:r w:rsidR="00364A72" w:rsidRPr="00B67AA7">
        <w:rPr>
          <w:rFonts w:hint="cs"/>
          <w:sz w:val="24"/>
          <w:szCs w:val="24"/>
          <w:rtl/>
        </w:rPr>
        <w:t>שאלות:</w:t>
      </w:r>
      <w:r w:rsidRPr="00B67AA7">
        <w:rPr>
          <w:rFonts w:hint="cs"/>
          <w:sz w:val="24"/>
          <w:szCs w:val="24"/>
          <w:rtl/>
        </w:rPr>
        <w:t xml:space="preserve"> עם מי יעקב נאבק</w:t>
      </w:r>
      <w:r w:rsidR="00364A72" w:rsidRPr="00B67AA7">
        <w:rPr>
          <w:rFonts w:hint="cs"/>
          <w:sz w:val="24"/>
          <w:szCs w:val="24"/>
          <w:rtl/>
        </w:rPr>
        <w:t xml:space="preserve"> (?)</w:t>
      </w:r>
      <w:r w:rsidRPr="00B67AA7">
        <w:rPr>
          <w:rFonts w:hint="cs"/>
          <w:sz w:val="24"/>
          <w:szCs w:val="24"/>
          <w:rtl/>
        </w:rPr>
        <w:t xml:space="preserve"> ולמה </w:t>
      </w:r>
      <w:r w:rsidR="00364A72" w:rsidRPr="00B67AA7">
        <w:rPr>
          <w:rFonts w:hint="cs"/>
          <w:sz w:val="24"/>
          <w:szCs w:val="24"/>
          <w:rtl/>
        </w:rPr>
        <w:t xml:space="preserve">ועל מה </w:t>
      </w:r>
      <w:r w:rsidRPr="00B67AA7">
        <w:rPr>
          <w:rFonts w:hint="cs"/>
          <w:sz w:val="24"/>
          <w:szCs w:val="24"/>
          <w:rtl/>
        </w:rPr>
        <w:t>נאבק</w:t>
      </w:r>
      <w:r w:rsidR="00364A72" w:rsidRPr="00B67AA7">
        <w:rPr>
          <w:rFonts w:hint="cs"/>
          <w:sz w:val="24"/>
          <w:szCs w:val="24"/>
          <w:rtl/>
        </w:rPr>
        <w:t xml:space="preserve"> (?) </w:t>
      </w:r>
      <w:r w:rsidRPr="00B67AA7">
        <w:rPr>
          <w:rFonts w:hint="cs"/>
          <w:sz w:val="24"/>
          <w:szCs w:val="24"/>
          <w:rtl/>
        </w:rPr>
        <w:t xml:space="preserve">יש </w:t>
      </w:r>
      <w:r w:rsidR="00983B5E" w:rsidRPr="00B67AA7">
        <w:rPr>
          <w:rFonts w:hint="cs"/>
          <w:sz w:val="24"/>
          <w:szCs w:val="24"/>
          <w:rtl/>
        </w:rPr>
        <w:t>פירושים רבים</w:t>
      </w:r>
      <w:r w:rsidR="00DC4CCB" w:rsidRPr="00B67AA7">
        <w:rPr>
          <w:rFonts w:hint="cs"/>
          <w:sz w:val="24"/>
          <w:szCs w:val="24"/>
          <w:rtl/>
        </w:rPr>
        <w:t>,</w:t>
      </w:r>
      <w:r w:rsidR="00983B5E" w:rsidRPr="00B67AA7">
        <w:rPr>
          <w:rFonts w:hint="cs"/>
          <w:sz w:val="24"/>
          <w:szCs w:val="24"/>
          <w:rtl/>
        </w:rPr>
        <w:t xml:space="preserve"> וייתכן שדווקא באמצעות </w:t>
      </w:r>
      <w:r w:rsidR="00DC4CCB" w:rsidRPr="00B67AA7">
        <w:rPr>
          <w:rFonts w:hint="cs"/>
          <w:sz w:val="24"/>
          <w:szCs w:val="24"/>
          <w:rtl/>
        </w:rPr>
        <w:t>משפט הפתיחה ב</w:t>
      </w:r>
      <w:r w:rsidR="00ED68F1" w:rsidRPr="00B67AA7">
        <w:rPr>
          <w:rFonts w:hint="cs"/>
          <w:sz w:val="24"/>
          <w:szCs w:val="24"/>
          <w:rtl/>
        </w:rPr>
        <w:t>ברכ</w:t>
      </w:r>
      <w:r w:rsidR="00BF036F" w:rsidRPr="00B67AA7">
        <w:rPr>
          <w:rFonts w:hint="cs"/>
          <w:sz w:val="24"/>
          <w:szCs w:val="24"/>
          <w:rtl/>
        </w:rPr>
        <w:t xml:space="preserve">ת "האיש" </w:t>
      </w:r>
      <w:r w:rsidR="00ED68F1" w:rsidRPr="00B67AA7">
        <w:rPr>
          <w:rFonts w:hint="cs"/>
          <w:sz w:val="24"/>
          <w:szCs w:val="24"/>
          <w:rtl/>
        </w:rPr>
        <w:t xml:space="preserve">ליעקב </w:t>
      </w:r>
      <w:r w:rsidR="00983B5E" w:rsidRPr="00B67AA7">
        <w:rPr>
          <w:rFonts w:hint="cs"/>
          <w:sz w:val="24"/>
          <w:szCs w:val="24"/>
          <w:rtl/>
        </w:rPr>
        <w:t xml:space="preserve">אפשר לענות על השאלות אלה. </w:t>
      </w:r>
      <w:r w:rsidR="00DC4CCB" w:rsidRPr="00B67AA7">
        <w:rPr>
          <w:rFonts w:hint="cs"/>
          <w:sz w:val="24"/>
          <w:szCs w:val="24"/>
          <w:rtl/>
        </w:rPr>
        <w:t xml:space="preserve">יחד עם זאת אין ספק שהאמירה המפורסמת </w:t>
      </w:r>
      <w:r w:rsidR="00BF036F" w:rsidRPr="00B67AA7">
        <w:rPr>
          <w:rFonts w:hint="cs"/>
          <w:sz w:val="24"/>
          <w:szCs w:val="24"/>
          <w:rtl/>
        </w:rPr>
        <w:t xml:space="preserve"> </w:t>
      </w:r>
      <w:r w:rsidR="00364A72" w:rsidRPr="00B67AA7">
        <w:rPr>
          <w:rFonts w:hint="cs"/>
          <w:sz w:val="24"/>
          <w:szCs w:val="24"/>
          <w:rtl/>
        </w:rPr>
        <w:t>"</w:t>
      </w:r>
      <w:r w:rsidR="00DC4CCB" w:rsidRPr="00B67AA7">
        <w:rPr>
          <w:rFonts w:hint="cs"/>
          <w:b/>
          <w:bCs/>
          <w:sz w:val="24"/>
          <w:szCs w:val="24"/>
          <w:rtl/>
        </w:rPr>
        <w:t>....</w:t>
      </w:r>
      <w:r w:rsidR="00BF036F" w:rsidRPr="00B67AA7">
        <w:rPr>
          <w:b/>
          <w:bCs/>
          <w:sz w:val="24"/>
          <w:szCs w:val="24"/>
          <w:rtl/>
        </w:rPr>
        <w:t xml:space="preserve"> לֹ֤א יַֽעֲקֹב֙ יֵֽאָמֵ֥ר עוֹד֙ שִׁמְךָ֔ כִּ֖י אִם-יִשְׂרָאֵ֑ל כִּֽי-שָׂרִ֧יתָ עִם</w:t>
      </w:r>
      <w:r w:rsidR="00DC4CCB" w:rsidRPr="00B67AA7">
        <w:rPr>
          <w:rFonts w:hint="cs"/>
          <w:b/>
          <w:bCs/>
          <w:sz w:val="24"/>
          <w:szCs w:val="24"/>
          <w:rtl/>
        </w:rPr>
        <w:t xml:space="preserve"> </w:t>
      </w:r>
      <w:r w:rsidR="00BF036F" w:rsidRPr="00B67AA7">
        <w:rPr>
          <w:b/>
          <w:bCs/>
          <w:sz w:val="24"/>
          <w:szCs w:val="24"/>
          <w:rtl/>
        </w:rPr>
        <w:t>-אֱלֹהִ֛ים וְעִם-אֲנָשִׁ֖ים וַתּוּכָֽל</w:t>
      </w:r>
      <w:r w:rsidR="00364A72" w:rsidRPr="00B67AA7">
        <w:rPr>
          <w:b/>
          <w:bCs/>
          <w:sz w:val="24"/>
          <w:szCs w:val="24"/>
        </w:rPr>
        <w:t>"</w:t>
      </w:r>
      <w:r w:rsidR="00DC4CCB" w:rsidRPr="00B67AA7">
        <w:rPr>
          <w:rFonts w:hint="cs"/>
          <w:sz w:val="24"/>
          <w:szCs w:val="24"/>
          <w:rtl/>
        </w:rPr>
        <w:t xml:space="preserve"> עודדה את יעקב ונסכה בו</w:t>
      </w:r>
      <w:r w:rsidR="00ED68F1" w:rsidRPr="00B67AA7">
        <w:rPr>
          <w:rFonts w:hint="cs"/>
          <w:sz w:val="24"/>
          <w:szCs w:val="24"/>
          <w:rtl/>
        </w:rPr>
        <w:t xml:space="preserve"> אומץ </w:t>
      </w:r>
      <w:r w:rsidR="00DC4CCB" w:rsidRPr="00B67AA7">
        <w:rPr>
          <w:rFonts w:hint="cs"/>
          <w:sz w:val="24"/>
          <w:szCs w:val="24"/>
          <w:rtl/>
        </w:rPr>
        <w:t xml:space="preserve">ותקווה </w:t>
      </w:r>
      <w:r w:rsidR="00ED68F1" w:rsidRPr="00B67AA7">
        <w:rPr>
          <w:rFonts w:hint="cs"/>
          <w:sz w:val="24"/>
          <w:szCs w:val="24"/>
          <w:rtl/>
        </w:rPr>
        <w:t>לקראת המפגש הטעון עם עשו אחיו.</w:t>
      </w:r>
    </w:p>
    <w:p w:rsidR="00800080" w:rsidRPr="00B67AA7" w:rsidRDefault="00800080" w:rsidP="00800080">
      <w:pPr>
        <w:spacing w:after="0"/>
        <w:rPr>
          <w:rFonts w:hint="cs"/>
          <w:sz w:val="24"/>
          <w:szCs w:val="24"/>
          <w:rtl/>
        </w:rPr>
      </w:pPr>
    </w:p>
    <w:p w:rsidR="00983B5E" w:rsidRPr="00B67AA7" w:rsidRDefault="00ED68F1" w:rsidP="00983B5E">
      <w:pPr>
        <w:spacing w:after="0"/>
        <w:rPr>
          <w:rFonts w:ascii="Arial" w:eastAsia="Calibri" w:hAnsi="Arial" w:cs="Arial" w:hint="cs"/>
          <w:sz w:val="24"/>
          <w:szCs w:val="24"/>
          <w:rtl/>
        </w:rPr>
      </w:pPr>
      <w:r w:rsidRPr="00B67AA7">
        <w:rPr>
          <w:rFonts w:hint="cs"/>
          <w:sz w:val="24"/>
          <w:szCs w:val="24"/>
          <w:rtl/>
        </w:rPr>
        <w:t>רש"י, גדול הפרשנים מסביר יפה את מהות השם</w:t>
      </w:r>
      <w:r w:rsidRPr="00B67AA7">
        <w:rPr>
          <w:rFonts w:hint="cs"/>
          <w:b/>
          <w:bCs/>
          <w:sz w:val="24"/>
          <w:szCs w:val="24"/>
          <w:rtl/>
        </w:rPr>
        <w:t xml:space="preserve"> </w:t>
      </w:r>
      <w:r w:rsidR="00983B5E"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>ישראל</w:t>
      </w:r>
      <w:r w:rsidR="00983B5E" w:rsidRPr="00B67AA7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B67AA7">
        <w:rPr>
          <w:rFonts w:ascii="Arial" w:eastAsia="Calibri" w:hAnsi="Arial" w:cs="Arial" w:hint="cs"/>
          <w:sz w:val="24"/>
          <w:szCs w:val="24"/>
          <w:rtl/>
        </w:rPr>
        <w:t>באמרו</w:t>
      </w:r>
      <w:r w:rsidR="00983B5E" w:rsidRPr="00B67AA7">
        <w:rPr>
          <w:rFonts w:ascii="Arial" w:eastAsia="Calibri" w:hAnsi="Arial" w:cs="Arial" w:hint="cs"/>
          <w:sz w:val="24"/>
          <w:szCs w:val="24"/>
          <w:rtl/>
        </w:rPr>
        <w:t>:</w:t>
      </w: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983B5E"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>"</w:t>
      </w:r>
      <w:r w:rsidR="00983B5E" w:rsidRPr="00B67AA7">
        <w:rPr>
          <w:rFonts w:ascii="Arial" w:eastAsia="Calibri" w:hAnsi="Arial" w:cs="Arial"/>
          <w:b/>
          <w:bCs/>
          <w:sz w:val="24"/>
          <w:szCs w:val="24"/>
          <w:rtl/>
        </w:rPr>
        <w:t>לא יעקב</w:t>
      </w:r>
      <w:r w:rsidR="00983B5E"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, </w:t>
      </w:r>
      <w:r w:rsidRPr="00B67AA7">
        <w:rPr>
          <w:rFonts w:ascii="Arial" w:eastAsia="Calibri" w:hAnsi="Arial" w:cs="Arial"/>
          <w:b/>
          <w:bCs/>
          <w:sz w:val="24"/>
          <w:szCs w:val="24"/>
          <w:rtl/>
        </w:rPr>
        <w:t>לא יאמר עוד שהברכות באו לך בעקבה וברמיה כי אם בשררה ובגלוי פנים</w:t>
      </w:r>
      <w:r w:rsidR="00983B5E"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>"</w:t>
      </w:r>
      <w:r w:rsidR="00983B5E" w:rsidRPr="00B67AA7">
        <w:rPr>
          <w:rFonts w:ascii="Arial" w:eastAsia="Calibri" w:hAnsi="Arial" w:cs="Arial" w:hint="cs"/>
          <w:sz w:val="24"/>
          <w:szCs w:val="24"/>
          <w:rtl/>
        </w:rPr>
        <w:t>.</w:t>
      </w:r>
    </w:p>
    <w:p w:rsidR="00F127BC" w:rsidRPr="00B67AA7" w:rsidRDefault="00852DD3" w:rsidP="00983B5E">
      <w:pPr>
        <w:spacing w:after="0"/>
        <w:rPr>
          <w:rFonts w:ascii="Arial" w:eastAsia="Calibri" w:hAnsi="Arial" w:cs="Arial"/>
          <w:sz w:val="24"/>
          <w:szCs w:val="24"/>
          <w:rtl/>
        </w:rPr>
      </w:pPr>
      <w:r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           </w:t>
      </w:r>
    </w:p>
    <w:p w:rsidR="00DD437B" w:rsidRPr="00B67AA7" w:rsidRDefault="00DD437B" w:rsidP="005C18A3">
      <w:pPr>
        <w:rPr>
          <w:b/>
          <w:bCs/>
          <w:sz w:val="24"/>
          <w:szCs w:val="24"/>
          <w:rtl/>
        </w:rPr>
      </w:pPr>
      <w:r w:rsidRPr="00B67AA7">
        <w:rPr>
          <w:rFonts w:hint="cs"/>
          <w:b/>
          <w:bCs/>
          <w:sz w:val="24"/>
          <w:szCs w:val="24"/>
          <w:rtl/>
        </w:rPr>
        <w:t>שבת שלום ל</w:t>
      </w:r>
      <w:r w:rsidR="00DC4CCB" w:rsidRPr="00B67AA7">
        <w:rPr>
          <w:rFonts w:hint="cs"/>
          <w:b/>
          <w:bCs/>
          <w:sz w:val="24"/>
          <w:szCs w:val="24"/>
          <w:rtl/>
        </w:rPr>
        <w:t>עם ישראל ול</w:t>
      </w:r>
      <w:r w:rsidRPr="00B67AA7">
        <w:rPr>
          <w:rFonts w:hint="cs"/>
          <w:b/>
          <w:bCs/>
          <w:sz w:val="24"/>
          <w:szCs w:val="24"/>
          <w:rtl/>
        </w:rPr>
        <w:t>גן יאשיה !</w:t>
      </w:r>
    </w:p>
    <w:p w:rsidR="00190C4B" w:rsidRPr="00B67AA7" w:rsidRDefault="00190C4B">
      <w:pPr>
        <w:rPr>
          <w:sz w:val="24"/>
          <w:szCs w:val="24"/>
        </w:rPr>
      </w:pPr>
    </w:p>
    <w:sectPr w:rsidR="00190C4B" w:rsidRPr="00B67AA7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90C4B"/>
    <w:rsid w:val="001F2FCC"/>
    <w:rsid w:val="00242164"/>
    <w:rsid w:val="00255DD9"/>
    <w:rsid w:val="00282D88"/>
    <w:rsid w:val="00313806"/>
    <w:rsid w:val="00364A72"/>
    <w:rsid w:val="003D0101"/>
    <w:rsid w:val="003E649B"/>
    <w:rsid w:val="00435D24"/>
    <w:rsid w:val="0048231B"/>
    <w:rsid w:val="00485487"/>
    <w:rsid w:val="004B3391"/>
    <w:rsid w:val="00547E13"/>
    <w:rsid w:val="00556CEA"/>
    <w:rsid w:val="005B6EEB"/>
    <w:rsid w:val="005C18A3"/>
    <w:rsid w:val="005C6869"/>
    <w:rsid w:val="00603A34"/>
    <w:rsid w:val="00621407"/>
    <w:rsid w:val="006D7971"/>
    <w:rsid w:val="0073270E"/>
    <w:rsid w:val="007B1B16"/>
    <w:rsid w:val="007C7A6D"/>
    <w:rsid w:val="00800080"/>
    <w:rsid w:val="00852DD3"/>
    <w:rsid w:val="009650AB"/>
    <w:rsid w:val="00974FB8"/>
    <w:rsid w:val="00983B5E"/>
    <w:rsid w:val="009F0397"/>
    <w:rsid w:val="00A72074"/>
    <w:rsid w:val="00AB0011"/>
    <w:rsid w:val="00B67AA7"/>
    <w:rsid w:val="00BB7741"/>
    <w:rsid w:val="00BF036F"/>
    <w:rsid w:val="00D57EF6"/>
    <w:rsid w:val="00D928D6"/>
    <w:rsid w:val="00D93568"/>
    <w:rsid w:val="00DA29A8"/>
    <w:rsid w:val="00DC4CCB"/>
    <w:rsid w:val="00DD437B"/>
    <w:rsid w:val="00E20EDA"/>
    <w:rsid w:val="00EA2D58"/>
    <w:rsid w:val="00EC150F"/>
    <w:rsid w:val="00ED68F1"/>
    <w:rsid w:val="00F127BC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2018-08-07T18:23:00Z</dcterms:created>
  <dcterms:modified xsi:type="dcterms:W3CDTF">2018-11-22T23:21:00Z</dcterms:modified>
</cp:coreProperties>
</file>