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239" w:rsidRDefault="00581239">
      <w:pPr>
        <w:rPr>
          <w:rFonts w:ascii="Arial" w:hAnsi="Arial" w:cs="Arial"/>
          <w:color w:val="222222"/>
          <w:shd w:val="clear" w:color="auto" w:fill="FFFFFF"/>
          <w:rtl/>
        </w:rPr>
      </w:pPr>
      <w:r>
        <w:rPr>
          <w:rFonts w:ascii="Arial" w:hAnsi="Arial" w:cs="Arial" w:hint="cs"/>
          <w:noProof/>
          <w:color w:val="222222"/>
          <w:rtl/>
        </w:rPr>
        <w:drawing>
          <wp:anchor distT="0" distB="0" distL="114300" distR="114300" simplePos="0" relativeHeight="251658240" behindDoc="0" locked="0" layoutInCell="1" allowOverlap="1">
            <wp:simplePos x="0" y="0"/>
            <wp:positionH relativeFrom="column">
              <wp:posOffset>222885</wp:posOffset>
            </wp:positionH>
            <wp:positionV relativeFrom="paragraph">
              <wp:posOffset>-172720</wp:posOffset>
            </wp:positionV>
            <wp:extent cx="1591310" cy="1158240"/>
            <wp:effectExtent l="0" t="0" r="8890" b="381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1310" cy="1158240"/>
                    </a:xfrm>
                    <a:prstGeom prst="rect">
                      <a:avLst/>
                    </a:prstGeom>
                    <a:noFill/>
                  </pic:spPr>
                </pic:pic>
              </a:graphicData>
            </a:graphic>
          </wp:anchor>
        </w:drawing>
      </w:r>
    </w:p>
    <w:p w:rsidR="00581239" w:rsidRDefault="00581239">
      <w:pPr>
        <w:rPr>
          <w:rFonts w:ascii="Arial" w:hAnsi="Arial" w:cs="Arial"/>
          <w:color w:val="222222"/>
          <w:shd w:val="clear" w:color="auto" w:fill="FFFFFF"/>
          <w:rtl/>
        </w:rPr>
      </w:pPr>
    </w:p>
    <w:p w:rsidR="008D2D26" w:rsidRDefault="008D2D26" w:rsidP="008D2D26">
      <w:pPr>
        <w:pStyle w:val="NormalWeb"/>
        <w:bidi/>
        <w:spacing w:before="0" w:beforeAutospacing="0" w:after="0" w:afterAutospacing="0"/>
        <w:jc w:val="center"/>
        <w:rPr>
          <w:rFonts w:asciiTheme="minorHAnsi" w:eastAsiaTheme="minorEastAsia" w:hAnsi="Calibri" w:cstheme="majorBidi"/>
          <w:color w:val="002060"/>
          <w:kern w:val="24"/>
          <w:sz w:val="48"/>
          <w:szCs w:val="48"/>
          <w:rtl/>
        </w:rPr>
      </w:pPr>
    </w:p>
    <w:p w:rsidR="008D2D26" w:rsidRDefault="008D2D26" w:rsidP="008D2D26">
      <w:pPr>
        <w:pStyle w:val="NormalWeb"/>
        <w:bidi/>
        <w:spacing w:before="0" w:beforeAutospacing="0" w:after="0" w:afterAutospacing="0"/>
        <w:jc w:val="center"/>
        <w:rPr>
          <w:rFonts w:asciiTheme="minorHAnsi" w:eastAsiaTheme="minorEastAsia" w:hAnsi="Calibri" w:cstheme="majorBidi"/>
          <w:color w:val="002060"/>
          <w:kern w:val="24"/>
          <w:sz w:val="48"/>
          <w:szCs w:val="48"/>
          <w:rtl/>
        </w:rPr>
      </w:pPr>
    </w:p>
    <w:p w:rsidR="008D2D26" w:rsidRDefault="008D2D26" w:rsidP="008D2D26">
      <w:pPr>
        <w:pStyle w:val="NormalWeb"/>
        <w:bidi/>
        <w:spacing w:before="0" w:beforeAutospacing="0" w:after="0" w:afterAutospacing="0"/>
        <w:jc w:val="center"/>
      </w:pPr>
      <w:r w:rsidRPr="008D2D26">
        <w:rPr>
          <w:rFonts w:asciiTheme="minorHAnsi" w:eastAsiaTheme="minorEastAsia" w:hAnsi="Calibri" w:cstheme="majorBidi"/>
          <w:color w:val="002060"/>
          <w:kern w:val="24"/>
          <w:sz w:val="48"/>
          <w:szCs w:val="48"/>
          <w:rtl/>
        </w:rPr>
        <w:t>"לחנך ילד, הרי זה לשאת את נפשו בכף ידך"</w:t>
      </w:r>
      <w:r>
        <w:rPr>
          <w:rFonts w:asciiTheme="minorHAnsi" w:eastAsiaTheme="minorEastAsia" w:hAnsi="Calibri" w:cstheme="majorBidi"/>
          <w:color w:val="002060"/>
          <w:kern w:val="24"/>
          <w:sz w:val="72"/>
          <w:szCs w:val="72"/>
          <w:rtl/>
        </w:rPr>
        <w:t xml:space="preserve"> </w:t>
      </w:r>
      <w:r w:rsidR="00323314">
        <w:rPr>
          <w:rFonts w:asciiTheme="minorHAnsi" w:eastAsiaTheme="minorEastAsia" w:hAnsi="Calibri" w:cstheme="majorBidi" w:hint="cs"/>
          <w:color w:val="002060"/>
          <w:kern w:val="24"/>
          <w:sz w:val="72"/>
          <w:szCs w:val="72"/>
          <w:rtl/>
        </w:rPr>
        <w:t>/</w:t>
      </w:r>
      <w:r>
        <w:rPr>
          <w:rFonts w:asciiTheme="minorHAnsi" w:eastAsiaTheme="minorEastAsia" w:hAnsi="Calibri" w:cstheme="majorBidi"/>
          <w:color w:val="002060"/>
          <w:kern w:val="24"/>
          <w:sz w:val="72"/>
          <w:szCs w:val="72"/>
          <w:rtl/>
        </w:rPr>
        <w:t xml:space="preserve"> </w:t>
      </w:r>
      <w:r w:rsidRPr="008D2D26">
        <w:rPr>
          <w:rFonts w:asciiTheme="minorHAnsi" w:eastAsiaTheme="minorEastAsia" w:cstheme="majorBidi"/>
          <w:color w:val="002060"/>
          <w:kern w:val="24"/>
          <w:sz w:val="44"/>
          <w:szCs w:val="44"/>
          <w:rtl/>
        </w:rPr>
        <w:t>אלן קיי</w:t>
      </w:r>
    </w:p>
    <w:p w:rsidR="008D2D26" w:rsidRPr="008D2D26" w:rsidRDefault="008D2D26">
      <w:pPr>
        <w:rPr>
          <w:rFonts w:ascii="Helvetica" w:hAnsi="Helvetica" w:cs="Guttman Yad-Brush"/>
          <w:color w:val="1D2129"/>
          <w:sz w:val="21"/>
          <w:szCs w:val="21"/>
          <w:shd w:val="clear" w:color="auto" w:fill="FFFFFF"/>
          <w:rtl/>
        </w:rPr>
      </w:pPr>
    </w:p>
    <w:p w:rsidR="00581239" w:rsidRPr="00171AC7" w:rsidRDefault="008D2D26" w:rsidP="00171AC7">
      <w:pPr>
        <w:spacing w:line="276" w:lineRule="auto"/>
        <w:rPr>
          <w:rFonts w:asciiTheme="minorBidi" w:hAnsiTheme="minorBidi"/>
          <w:color w:val="385623" w:themeColor="accent6" w:themeShade="80"/>
          <w:sz w:val="24"/>
          <w:szCs w:val="24"/>
          <w:shd w:val="clear" w:color="auto" w:fill="FFFFFF"/>
          <w:rtl/>
        </w:rPr>
      </w:pPr>
      <w:r w:rsidRPr="00171AC7">
        <w:rPr>
          <w:rFonts w:asciiTheme="minorBidi" w:hAnsiTheme="minorBidi"/>
          <w:color w:val="385623" w:themeColor="accent6" w:themeShade="80"/>
          <w:sz w:val="24"/>
          <w:szCs w:val="24"/>
          <w:shd w:val="clear" w:color="auto" w:fill="FFFFFF"/>
          <w:rtl/>
        </w:rPr>
        <w:t>אשכול</w:t>
      </w:r>
      <w:r w:rsidR="009E1DF7" w:rsidRPr="00171AC7">
        <w:rPr>
          <w:rFonts w:asciiTheme="minorBidi" w:hAnsiTheme="minorBidi"/>
          <w:color w:val="385623" w:themeColor="accent6" w:themeShade="80"/>
          <w:sz w:val="24"/>
          <w:szCs w:val="24"/>
          <w:shd w:val="clear" w:color="auto" w:fill="FFFFFF"/>
          <w:rtl/>
        </w:rPr>
        <w:t xml:space="preserve"> גני הילדים ב</w:t>
      </w:r>
      <w:r w:rsidRPr="00171AC7">
        <w:rPr>
          <w:rFonts w:asciiTheme="minorBidi" w:hAnsiTheme="minorBidi"/>
          <w:color w:val="385623" w:themeColor="accent6" w:themeShade="80"/>
          <w:sz w:val="24"/>
          <w:szCs w:val="24"/>
          <w:shd w:val="clear" w:color="auto" w:fill="FFFFFF"/>
          <w:rtl/>
        </w:rPr>
        <w:t>מדרשת בן גוריון</w:t>
      </w:r>
      <w:r w:rsidR="009E1DF7" w:rsidRPr="00171AC7">
        <w:rPr>
          <w:rFonts w:asciiTheme="minorBidi" w:hAnsiTheme="minorBidi"/>
          <w:color w:val="385623" w:themeColor="accent6" w:themeShade="80"/>
          <w:sz w:val="24"/>
          <w:szCs w:val="24"/>
          <w:shd w:val="clear" w:color="auto" w:fill="FFFFFF"/>
          <w:rtl/>
        </w:rPr>
        <w:t xml:space="preserve"> </w:t>
      </w:r>
      <w:r w:rsidR="00171AC7">
        <w:rPr>
          <w:rFonts w:asciiTheme="minorBidi" w:hAnsiTheme="minorBidi" w:hint="cs"/>
          <w:color w:val="222222"/>
          <w:sz w:val="24"/>
          <w:szCs w:val="24"/>
          <w:shd w:val="clear" w:color="auto" w:fill="FFFFFF"/>
          <w:rtl/>
        </w:rPr>
        <w:t xml:space="preserve">הוא </w:t>
      </w:r>
      <w:r w:rsidR="00171AC7" w:rsidRPr="00171AC7">
        <w:rPr>
          <w:rFonts w:asciiTheme="minorBidi" w:hAnsiTheme="minorBidi"/>
          <w:color w:val="222222"/>
          <w:sz w:val="24"/>
          <w:szCs w:val="24"/>
          <w:shd w:val="clear" w:color="auto" w:fill="FFFFFF"/>
          <w:rtl/>
        </w:rPr>
        <w:t xml:space="preserve">חלק מבתי החינוך של רשת </w:t>
      </w:r>
      <w:r w:rsidR="00171AC7">
        <w:rPr>
          <w:rFonts w:asciiTheme="minorBidi" w:hAnsiTheme="minorBidi" w:hint="cs"/>
          <w:color w:val="222222"/>
          <w:sz w:val="24"/>
          <w:szCs w:val="24"/>
          <w:shd w:val="clear" w:color="auto" w:fill="FFFFFF"/>
          <w:rtl/>
        </w:rPr>
        <w:t>'</w:t>
      </w:r>
      <w:proofErr w:type="spellStart"/>
      <w:r w:rsidR="00171AC7" w:rsidRPr="00171AC7">
        <w:rPr>
          <w:rFonts w:asciiTheme="minorBidi" w:hAnsiTheme="minorBidi"/>
          <w:color w:val="222222"/>
          <w:sz w:val="24"/>
          <w:szCs w:val="24"/>
          <w:shd w:val="clear" w:color="auto" w:fill="FFFFFF"/>
          <w:rtl/>
        </w:rPr>
        <w:t>קיבוצון</w:t>
      </w:r>
      <w:proofErr w:type="spellEnd"/>
      <w:r w:rsidR="00171AC7">
        <w:rPr>
          <w:rFonts w:asciiTheme="minorBidi" w:hAnsiTheme="minorBidi" w:hint="cs"/>
          <w:color w:val="222222"/>
          <w:sz w:val="24"/>
          <w:szCs w:val="24"/>
          <w:shd w:val="clear" w:color="auto" w:fill="FFFFFF"/>
          <w:rtl/>
        </w:rPr>
        <w:t>'</w:t>
      </w:r>
      <w:r w:rsidR="00171AC7" w:rsidRPr="00171AC7">
        <w:rPr>
          <w:rFonts w:asciiTheme="minorBidi" w:hAnsiTheme="minorBidi"/>
          <w:color w:val="222222"/>
          <w:sz w:val="24"/>
          <w:szCs w:val="24"/>
          <w:shd w:val="clear" w:color="auto" w:fill="FFFFFF"/>
          <w:rtl/>
        </w:rPr>
        <w:t xml:space="preserve"> זו השנה השנייה</w:t>
      </w:r>
      <w:r w:rsidR="00171AC7">
        <w:rPr>
          <w:rFonts w:asciiTheme="minorBidi" w:hAnsiTheme="minorBidi" w:hint="cs"/>
          <w:color w:val="385623" w:themeColor="accent6" w:themeShade="80"/>
          <w:sz w:val="24"/>
          <w:szCs w:val="24"/>
          <w:shd w:val="clear" w:color="auto" w:fill="FFFFFF"/>
          <w:rtl/>
        </w:rPr>
        <w:t xml:space="preserve">. בתי החינוך של הרשת פרוסים בארץ בחבל אשכול, רמת הגולן, </w:t>
      </w:r>
      <w:r w:rsidR="00247D19">
        <w:rPr>
          <w:rFonts w:asciiTheme="minorBidi" w:hAnsiTheme="minorBidi" w:hint="cs"/>
          <w:color w:val="385623" w:themeColor="accent6" w:themeShade="80"/>
          <w:sz w:val="24"/>
          <w:szCs w:val="24"/>
          <w:shd w:val="clear" w:color="auto" w:fill="FFFFFF"/>
          <w:rtl/>
        </w:rPr>
        <w:t>כנרת ובוסתן הגליל, ישובי מטה אשר וכעוד.</w:t>
      </w:r>
    </w:p>
    <w:p w:rsidR="00C213E6" w:rsidRPr="008D2D26" w:rsidRDefault="00C213E6" w:rsidP="00C213E6">
      <w:pPr>
        <w:spacing w:line="276" w:lineRule="auto"/>
        <w:rPr>
          <w:rFonts w:asciiTheme="minorBidi" w:hAnsiTheme="minorBidi"/>
          <w:color w:val="385623" w:themeColor="accent6" w:themeShade="80"/>
          <w:sz w:val="24"/>
          <w:szCs w:val="24"/>
          <w:shd w:val="clear" w:color="auto" w:fill="FFFFFF"/>
          <w:rtl/>
        </w:rPr>
      </w:pPr>
      <w:r>
        <w:rPr>
          <w:rFonts w:asciiTheme="minorBidi" w:hAnsiTheme="minorBidi" w:hint="cs"/>
          <w:color w:val="385623" w:themeColor="accent6" w:themeShade="80"/>
          <w:sz w:val="24"/>
          <w:szCs w:val="24"/>
          <w:shd w:val="clear" w:color="auto" w:fill="FFFFFF"/>
          <w:rtl/>
        </w:rPr>
        <w:t xml:space="preserve">מתקיימים שיתופי פעולה </w:t>
      </w:r>
      <w:r w:rsidR="00A85B49">
        <w:rPr>
          <w:rFonts w:asciiTheme="minorBidi" w:hAnsiTheme="minorBidi" w:hint="cs"/>
          <w:color w:val="385623" w:themeColor="accent6" w:themeShade="80"/>
          <w:sz w:val="24"/>
          <w:szCs w:val="24"/>
          <w:shd w:val="clear" w:color="auto" w:fill="FFFFFF"/>
          <w:rtl/>
        </w:rPr>
        <w:t>וחשיבה משותפת</w:t>
      </w:r>
      <w:r>
        <w:rPr>
          <w:rFonts w:asciiTheme="minorBidi" w:hAnsiTheme="minorBidi" w:hint="cs"/>
          <w:color w:val="385623" w:themeColor="accent6" w:themeShade="80"/>
          <w:sz w:val="24"/>
          <w:szCs w:val="24"/>
          <w:shd w:val="clear" w:color="auto" w:fill="FFFFFF"/>
          <w:rtl/>
        </w:rPr>
        <w:t xml:space="preserve"> בין הרשת </w:t>
      </w:r>
      <w:proofErr w:type="spellStart"/>
      <w:r>
        <w:rPr>
          <w:rFonts w:asciiTheme="minorBidi" w:hAnsiTheme="minorBidi" w:hint="cs"/>
          <w:color w:val="385623" w:themeColor="accent6" w:themeShade="80"/>
          <w:sz w:val="24"/>
          <w:szCs w:val="24"/>
          <w:shd w:val="clear" w:color="auto" w:fill="FFFFFF"/>
          <w:rtl/>
        </w:rPr>
        <w:t>לועד</w:t>
      </w:r>
      <w:proofErr w:type="spellEnd"/>
      <w:r>
        <w:rPr>
          <w:rFonts w:asciiTheme="minorBidi" w:hAnsiTheme="minorBidi" w:hint="cs"/>
          <w:color w:val="385623" w:themeColor="accent6" w:themeShade="80"/>
          <w:sz w:val="24"/>
          <w:szCs w:val="24"/>
          <w:shd w:val="clear" w:color="auto" w:fill="FFFFFF"/>
          <w:rtl/>
        </w:rPr>
        <w:t xml:space="preserve"> ה</w:t>
      </w:r>
      <w:r w:rsidR="00A85B49">
        <w:rPr>
          <w:rFonts w:asciiTheme="minorBidi" w:hAnsiTheme="minorBidi" w:hint="cs"/>
          <w:color w:val="385623" w:themeColor="accent6" w:themeShade="80"/>
          <w:sz w:val="24"/>
          <w:szCs w:val="24"/>
          <w:shd w:val="clear" w:color="auto" w:fill="FFFFFF"/>
          <w:rtl/>
        </w:rPr>
        <w:t>מדרשה, ל</w:t>
      </w:r>
      <w:r>
        <w:rPr>
          <w:rFonts w:asciiTheme="minorBidi" w:hAnsiTheme="minorBidi" w:hint="cs"/>
          <w:color w:val="385623" w:themeColor="accent6" w:themeShade="80"/>
          <w:sz w:val="24"/>
          <w:szCs w:val="24"/>
          <w:shd w:val="clear" w:color="auto" w:fill="FFFFFF"/>
          <w:rtl/>
        </w:rPr>
        <w:t>הנהלה הציבורית לחינוך</w:t>
      </w:r>
      <w:r w:rsidR="00A85B49">
        <w:rPr>
          <w:rFonts w:asciiTheme="minorBidi" w:hAnsiTheme="minorBidi" w:hint="cs"/>
          <w:color w:val="385623" w:themeColor="accent6" w:themeShade="80"/>
          <w:sz w:val="24"/>
          <w:szCs w:val="24"/>
          <w:shd w:val="clear" w:color="auto" w:fill="FFFFFF"/>
          <w:rtl/>
        </w:rPr>
        <w:t>, לבעלי תפקידים במועצה ולמוסדות השונים בתוך המדרשה</w:t>
      </w:r>
      <w:r w:rsidR="005027CE">
        <w:rPr>
          <w:rFonts w:asciiTheme="minorBidi" w:hAnsiTheme="minorBidi" w:hint="cs"/>
          <w:color w:val="385623" w:themeColor="accent6" w:themeShade="80"/>
          <w:sz w:val="24"/>
          <w:szCs w:val="24"/>
          <w:shd w:val="clear" w:color="auto" w:fill="FFFFFF"/>
          <w:rtl/>
        </w:rPr>
        <w:t>.</w:t>
      </w:r>
    </w:p>
    <w:p w:rsidR="009E1DF7" w:rsidRPr="008D2D26" w:rsidRDefault="00C213E6" w:rsidP="00C213E6">
      <w:pPr>
        <w:spacing w:line="276" w:lineRule="auto"/>
        <w:rPr>
          <w:rFonts w:asciiTheme="minorBidi" w:hAnsiTheme="minorBidi"/>
          <w:color w:val="385623" w:themeColor="accent6" w:themeShade="80"/>
          <w:sz w:val="24"/>
          <w:szCs w:val="24"/>
          <w:shd w:val="clear" w:color="auto" w:fill="FFFFFF"/>
          <w:rtl/>
        </w:rPr>
      </w:pPr>
      <w:r>
        <w:rPr>
          <w:rFonts w:asciiTheme="minorBidi" w:hAnsiTheme="minorBidi" w:hint="cs"/>
          <w:color w:val="385623" w:themeColor="accent6" w:themeShade="80"/>
          <w:sz w:val="24"/>
          <w:szCs w:val="24"/>
          <w:shd w:val="clear" w:color="auto" w:fill="FFFFFF"/>
          <w:rtl/>
        </w:rPr>
        <w:t>באשכול הגנים,</w:t>
      </w:r>
      <w:r w:rsidR="00581239" w:rsidRPr="008D2D26">
        <w:rPr>
          <w:rFonts w:asciiTheme="minorBidi" w:hAnsiTheme="minorBidi"/>
          <w:color w:val="385623" w:themeColor="accent6" w:themeShade="80"/>
          <w:sz w:val="24"/>
          <w:szCs w:val="24"/>
          <w:shd w:val="clear" w:color="auto" w:fill="FFFFFF"/>
          <w:rtl/>
        </w:rPr>
        <w:t xml:space="preserve"> מעונות יום לגילאי לידה עד 3 בפיקוח האגף למעונות יום ושלושה גני משרד החינוך לגילאי 3-6. </w:t>
      </w:r>
    </w:p>
    <w:p w:rsidR="00C213E6" w:rsidRDefault="00C213E6" w:rsidP="00C213E6">
      <w:pPr>
        <w:spacing w:line="276" w:lineRule="auto"/>
        <w:rPr>
          <w:rFonts w:asciiTheme="minorBidi" w:eastAsiaTheme="minorEastAsia" w:hAnsiTheme="minorBidi"/>
          <w:color w:val="385623" w:themeColor="accent6" w:themeShade="80"/>
          <w:kern w:val="24"/>
          <w:sz w:val="24"/>
          <w:szCs w:val="24"/>
          <w:rtl/>
        </w:rPr>
      </w:pPr>
      <w:r>
        <w:rPr>
          <w:rFonts w:asciiTheme="minorBidi" w:eastAsiaTheme="minorEastAsia" w:hAnsiTheme="minorBidi" w:hint="cs"/>
          <w:color w:val="385623" w:themeColor="accent6" w:themeShade="80"/>
          <w:kern w:val="24"/>
          <w:sz w:val="24"/>
          <w:szCs w:val="24"/>
          <w:rtl/>
        </w:rPr>
        <w:t xml:space="preserve">בבסיס העבודה אנו שואפים </w:t>
      </w:r>
      <w:r w:rsidR="008D2D26" w:rsidRPr="008D2D26">
        <w:rPr>
          <w:rFonts w:asciiTheme="minorBidi" w:eastAsiaTheme="minorEastAsia" w:hAnsiTheme="minorBidi"/>
          <w:color w:val="385623" w:themeColor="accent6" w:themeShade="80"/>
          <w:kern w:val="24"/>
          <w:sz w:val="24"/>
          <w:szCs w:val="24"/>
          <w:rtl/>
        </w:rPr>
        <w:t xml:space="preserve">לראות את הילד מיום היוולדו, כחלק מעולם שלם של משפחה, קהילה וסביבה וליצור </w:t>
      </w:r>
      <w:r w:rsidR="008D2D26" w:rsidRPr="00C213E6">
        <w:rPr>
          <w:rFonts w:asciiTheme="minorBidi" w:eastAsiaTheme="minorEastAsia" w:hAnsiTheme="minorBidi"/>
          <w:color w:val="385623" w:themeColor="accent6" w:themeShade="80"/>
          <w:kern w:val="24"/>
          <w:sz w:val="24"/>
          <w:szCs w:val="24"/>
          <w:rtl/>
        </w:rPr>
        <w:t>עבורו בית חינוך מקצועי ואיכותי המתאים לו ולערכי ה</w:t>
      </w:r>
      <w:r w:rsidR="00A85B49">
        <w:rPr>
          <w:rFonts w:asciiTheme="minorBidi" w:eastAsiaTheme="minorEastAsia" w:hAnsiTheme="minorBidi" w:hint="cs"/>
          <w:color w:val="385623" w:themeColor="accent6" w:themeShade="80"/>
          <w:kern w:val="24"/>
          <w:sz w:val="24"/>
          <w:szCs w:val="24"/>
          <w:rtl/>
        </w:rPr>
        <w:t xml:space="preserve">מדרשה </w:t>
      </w:r>
      <w:r w:rsidR="008D2D26" w:rsidRPr="00C213E6">
        <w:rPr>
          <w:rFonts w:asciiTheme="minorBidi" w:eastAsiaTheme="minorEastAsia" w:hAnsiTheme="minorBidi"/>
          <w:color w:val="385623" w:themeColor="accent6" w:themeShade="80"/>
          <w:kern w:val="24"/>
          <w:sz w:val="24"/>
          <w:szCs w:val="24"/>
          <w:rtl/>
        </w:rPr>
        <w:t>בה הוא גדל ומתפתח</w:t>
      </w:r>
      <w:r>
        <w:rPr>
          <w:rFonts w:asciiTheme="minorBidi" w:eastAsiaTheme="minorEastAsia" w:hAnsiTheme="minorBidi" w:hint="cs"/>
          <w:color w:val="385623" w:themeColor="accent6" w:themeShade="80"/>
          <w:kern w:val="24"/>
          <w:sz w:val="24"/>
          <w:szCs w:val="24"/>
          <w:rtl/>
        </w:rPr>
        <w:t>.</w:t>
      </w:r>
    </w:p>
    <w:p w:rsidR="00C213E6" w:rsidRPr="00C213E6" w:rsidRDefault="00C213E6" w:rsidP="00C213E6">
      <w:pPr>
        <w:spacing w:line="276" w:lineRule="auto"/>
        <w:rPr>
          <w:rFonts w:asciiTheme="minorBidi" w:hAnsiTheme="minorBidi"/>
          <w:color w:val="385623" w:themeColor="accent6" w:themeShade="80"/>
          <w:sz w:val="24"/>
          <w:szCs w:val="24"/>
          <w:shd w:val="clear" w:color="auto" w:fill="FFFFFF"/>
          <w:rtl/>
        </w:rPr>
      </w:pPr>
      <w:r>
        <w:rPr>
          <w:rFonts w:asciiTheme="minorBidi" w:eastAsiaTheme="minorEastAsia" w:hAnsiTheme="minorBidi" w:hint="cs"/>
          <w:color w:val="385623" w:themeColor="accent6" w:themeShade="80"/>
          <w:kern w:val="24"/>
          <w:sz w:val="24"/>
          <w:szCs w:val="24"/>
          <w:rtl/>
        </w:rPr>
        <w:t>חשוב לנו</w:t>
      </w:r>
      <w:r w:rsidRPr="00C213E6">
        <w:rPr>
          <w:rFonts w:asciiTheme="minorBidi" w:eastAsiaTheme="minorEastAsia" w:hAnsiTheme="minorBidi"/>
          <w:color w:val="385623" w:themeColor="accent6" w:themeShade="80"/>
          <w:kern w:val="24"/>
          <w:sz w:val="24"/>
          <w:szCs w:val="24"/>
          <w:rtl/>
        </w:rPr>
        <w:t xml:space="preserve"> </w:t>
      </w:r>
      <w:r w:rsidRPr="00C213E6">
        <w:rPr>
          <w:rFonts w:asciiTheme="minorBidi" w:hAnsiTheme="minorBidi"/>
          <w:color w:val="385623" w:themeColor="accent6" w:themeShade="80"/>
          <w:sz w:val="24"/>
          <w:szCs w:val="24"/>
          <w:shd w:val="clear" w:color="auto" w:fill="FFFFFF"/>
          <w:rtl/>
        </w:rPr>
        <w:t>לגדל ילד</w:t>
      </w:r>
      <w:r>
        <w:rPr>
          <w:rFonts w:asciiTheme="minorBidi" w:hAnsiTheme="minorBidi" w:hint="cs"/>
          <w:color w:val="385623" w:themeColor="accent6" w:themeShade="80"/>
          <w:sz w:val="24"/>
          <w:szCs w:val="24"/>
          <w:shd w:val="clear" w:color="auto" w:fill="FFFFFF"/>
          <w:rtl/>
        </w:rPr>
        <w:t>ים</w:t>
      </w:r>
      <w:r w:rsidRPr="00C213E6">
        <w:rPr>
          <w:rFonts w:asciiTheme="minorBidi" w:hAnsiTheme="minorBidi"/>
          <w:color w:val="385623" w:themeColor="accent6" w:themeShade="80"/>
          <w:sz w:val="24"/>
          <w:szCs w:val="24"/>
          <w:shd w:val="clear" w:color="auto" w:fill="FFFFFF"/>
          <w:rtl/>
        </w:rPr>
        <w:t xml:space="preserve"> שמח</w:t>
      </w:r>
      <w:r>
        <w:rPr>
          <w:rFonts w:asciiTheme="minorBidi" w:hAnsiTheme="minorBidi" w:hint="cs"/>
          <w:color w:val="385623" w:themeColor="accent6" w:themeShade="80"/>
          <w:sz w:val="24"/>
          <w:szCs w:val="24"/>
          <w:shd w:val="clear" w:color="auto" w:fill="FFFFFF"/>
          <w:rtl/>
        </w:rPr>
        <w:t>ים</w:t>
      </w:r>
      <w:r w:rsidRPr="00C213E6">
        <w:rPr>
          <w:rFonts w:asciiTheme="minorBidi" w:hAnsiTheme="minorBidi"/>
          <w:color w:val="385623" w:themeColor="accent6" w:themeShade="80"/>
          <w:sz w:val="24"/>
          <w:szCs w:val="24"/>
          <w:shd w:val="clear" w:color="auto" w:fill="FFFFFF"/>
          <w:rtl/>
        </w:rPr>
        <w:t>, סקר</w:t>
      </w:r>
      <w:r>
        <w:rPr>
          <w:rFonts w:asciiTheme="minorBidi" w:hAnsiTheme="minorBidi" w:hint="cs"/>
          <w:color w:val="385623" w:themeColor="accent6" w:themeShade="80"/>
          <w:sz w:val="24"/>
          <w:szCs w:val="24"/>
          <w:shd w:val="clear" w:color="auto" w:fill="FFFFFF"/>
          <w:rtl/>
        </w:rPr>
        <w:t>נים</w:t>
      </w:r>
      <w:r w:rsidRPr="00C213E6">
        <w:rPr>
          <w:rFonts w:asciiTheme="minorBidi" w:hAnsiTheme="minorBidi"/>
          <w:color w:val="385623" w:themeColor="accent6" w:themeShade="80"/>
          <w:sz w:val="24"/>
          <w:szCs w:val="24"/>
          <w:shd w:val="clear" w:color="auto" w:fill="FFFFFF"/>
          <w:rtl/>
        </w:rPr>
        <w:t>, יוז</w:t>
      </w:r>
      <w:r>
        <w:rPr>
          <w:rFonts w:asciiTheme="minorBidi" w:hAnsiTheme="minorBidi" w:hint="cs"/>
          <w:color w:val="385623" w:themeColor="accent6" w:themeShade="80"/>
          <w:sz w:val="24"/>
          <w:szCs w:val="24"/>
          <w:shd w:val="clear" w:color="auto" w:fill="FFFFFF"/>
          <w:rtl/>
        </w:rPr>
        <w:t>מים</w:t>
      </w:r>
      <w:r w:rsidRPr="00C213E6">
        <w:rPr>
          <w:rFonts w:asciiTheme="minorBidi" w:hAnsiTheme="minorBidi"/>
          <w:color w:val="385623" w:themeColor="accent6" w:themeShade="80"/>
          <w:sz w:val="24"/>
          <w:szCs w:val="24"/>
          <w:shd w:val="clear" w:color="auto" w:fill="FFFFFF"/>
          <w:rtl/>
        </w:rPr>
        <w:t xml:space="preserve"> וחוקר</w:t>
      </w:r>
      <w:r>
        <w:rPr>
          <w:rFonts w:asciiTheme="minorBidi" w:hAnsiTheme="minorBidi" w:hint="cs"/>
          <w:color w:val="385623" w:themeColor="accent6" w:themeShade="80"/>
          <w:sz w:val="24"/>
          <w:szCs w:val="24"/>
          <w:shd w:val="clear" w:color="auto" w:fill="FFFFFF"/>
          <w:rtl/>
        </w:rPr>
        <w:t>ים וסדר היום וסביבת העבודה בגנים מעודדים ערכים אלה.</w:t>
      </w:r>
    </w:p>
    <w:p w:rsidR="00C213E6" w:rsidRDefault="00C213E6" w:rsidP="00C213E6">
      <w:pPr>
        <w:spacing w:line="276" w:lineRule="auto"/>
        <w:rPr>
          <w:rFonts w:asciiTheme="minorBidi" w:hAnsiTheme="minorBidi"/>
          <w:color w:val="385623" w:themeColor="accent6" w:themeShade="80"/>
          <w:sz w:val="24"/>
          <w:szCs w:val="24"/>
          <w:shd w:val="clear" w:color="auto" w:fill="FFFFFF"/>
          <w:rtl/>
        </w:rPr>
      </w:pPr>
      <w:r w:rsidRPr="00C213E6">
        <w:rPr>
          <w:rFonts w:asciiTheme="minorBidi" w:hAnsiTheme="minorBidi"/>
          <w:color w:val="385623" w:themeColor="accent6" w:themeShade="80"/>
          <w:sz w:val="24"/>
          <w:szCs w:val="24"/>
          <w:shd w:val="clear" w:color="auto" w:fill="FFFFFF"/>
          <w:rtl/>
        </w:rPr>
        <w:t>אהבת הילד וראיית צרכיו הם במרכז החשיבה והעיסוק</w:t>
      </w:r>
      <w:r w:rsidR="00A85B49">
        <w:rPr>
          <w:rFonts w:asciiTheme="minorBidi" w:hAnsiTheme="minorBidi" w:hint="cs"/>
          <w:color w:val="385623" w:themeColor="accent6" w:themeShade="80"/>
          <w:sz w:val="24"/>
          <w:szCs w:val="24"/>
          <w:shd w:val="clear" w:color="auto" w:fill="FFFFFF"/>
          <w:rtl/>
        </w:rPr>
        <w:t xml:space="preserve"> וקיימות תוכניות שונות המותאמות לגילאים השונים</w:t>
      </w:r>
      <w:r w:rsidR="008B76A2">
        <w:rPr>
          <w:rFonts w:asciiTheme="minorBidi" w:hAnsiTheme="minorBidi" w:hint="cs"/>
          <w:color w:val="385623" w:themeColor="accent6" w:themeShade="80"/>
          <w:sz w:val="24"/>
          <w:szCs w:val="24"/>
          <w:shd w:val="clear" w:color="auto" w:fill="FFFFFF"/>
          <w:rtl/>
        </w:rPr>
        <w:t>.</w:t>
      </w:r>
    </w:p>
    <w:p w:rsidR="00323314" w:rsidRPr="00C213E6" w:rsidRDefault="00323314" w:rsidP="00C213E6">
      <w:pPr>
        <w:spacing w:line="276" w:lineRule="auto"/>
        <w:rPr>
          <w:rFonts w:asciiTheme="minorBidi" w:hAnsiTheme="minorBidi"/>
          <w:color w:val="385623" w:themeColor="accent6" w:themeShade="80"/>
          <w:sz w:val="24"/>
          <w:szCs w:val="24"/>
          <w:shd w:val="clear" w:color="auto" w:fill="FFFFFF"/>
          <w:rtl/>
        </w:rPr>
      </w:pPr>
    </w:p>
    <w:p w:rsidR="00581239" w:rsidRDefault="00AD1120">
      <w:pPr>
        <w:rPr>
          <w:rFonts w:ascii="Arial" w:hAnsi="Arial" w:cs="Arial"/>
          <w:color w:val="222222"/>
          <w:shd w:val="clear" w:color="auto" w:fill="FFFFFF"/>
          <w:rtl/>
        </w:rPr>
      </w:pPr>
      <w:r>
        <w:rPr>
          <w:noProof/>
        </w:rPr>
        <w:drawing>
          <wp:anchor distT="0" distB="0" distL="114300" distR="114300" simplePos="0" relativeHeight="251659264" behindDoc="0" locked="0" layoutInCell="1" allowOverlap="1">
            <wp:simplePos x="0" y="0"/>
            <wp:positionH relativeFrom="column">
              <wp:posOffset>3571875</wp:posOffset>
            </wp:positionH>
            <wp:positionV relativeFrom="paragraph">
              <wp:posOffset>159385</wp:posOffset>
            </wp:positionV>
            <wp:extent cx="3076575" cy="2306955"/>
            <wp:effectExtent l="0" t="0" r="9525" b="0"/>
            <wp:wrapSquare wrapText="bothSides"/>
            <wp:docPr id="2" name="תמונה 2" descr="×ª××× × ××××× ×××××: ââââ××× ××× ×× ×××ª×¨â, ââ×× ×©×× ×¢×××××â, â×¤×¢××××××ª ××××¥âââ ×â×××¢â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ª××× × ××××× ×××××: ââââ××× ××× ×× ×××ª×¨â, ââ×× ×©×× ×¢×××××â, â×¤×¢××××××ª ××××¥âââ ×â×××¢âââ"/>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6575" cy="2306955"/>
                    </a:xfrm>
                    <a:prstGeom prst="rect">
                      <a:avLst/>
                    </a:prstGeom>
                    <a:noFill/>
                    <a:ln>
                      <a:noFill/>
                    </a:ln>
                  </pic:spPr>
                </pic:pic>
              </a:graphicData>
            </a:graphic>
          </wp:anchor>
        </w:drawing>
      </w:r>
    </w:p>
    <w:p w:rsidR="008B76A2" w:rsidRDefault="008B76A2">
      <w:pPr>
        <w:rPr>
          <w:rtl/>
        </w:rPr>
      </w:pPr>
    </w:p>
    <w:p w:rsidR="009E1DF7" w:rsidRPr="008B76A2" w:rsidRDefault="00323314" w:rsidP="008B76A2">
      <w:pPr>
        <w:spacing w:line="276" w:lineRule="auto"/>
        <w:rPr>
          <w:color w:val="385623" w:themeColor="accent6" w:themeShade="80"/>
          <w:sz w:val="24"/>
          <w:szCs w:val="24"/>
          <w:rtl/>
        </w:rPr>
      </w:pPr>
      <w:r>
        <w:rPr>
          <w:noProof/>
        </w:rPr>
        <w:drawing>
          <wp:anchor distT="0" distB="0" distL="114300" distR="114300" simplePos="0" relativeHeight="251660288" behindDoc="0" locked="0" layoutInCell="1" allowOverlap="1">
            <wp:simplePos x="0" y="0"/>
            <wp:positionH relativeFrom="margin">
              <wp:posOffset>0</wp:posOffset>
            </wp:positionH>
            <wp:positionV relativeFrom="margin">
              <wp:posOffset>6153150</wp:posOffset>
            </wp:positionV>
            <wp:extent cx="3212465" cy="2409825"/>
            <wp:effectExtent l="0" t="0" r="6985" b="9525"/>
            <wp:wrapSquare wrapText="bothSides"/>
            <wp:docPr id="3" name="תמונה 3" descr="×ª××× × ××××× ×××××: ââââ××× ××× ×× ×××ª×¨â, ââ×××â, â×¤×¢××××××ª ××××¥âââ ×â×××¢â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ª××× × ××××× ×××××: ââââ××× ××× ×× ×××ª×¨â, ââ×××â, â×¤×¢××××××ª ××××¥âââ ×â×××¢âââ"/>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2465" cy="2409825"/>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3397250</wp:posOffset>
            </wp:positionH>
            <wp:positionV relativeFrom="paragraph">
              <wp:posOffset>2261235</wp:posOffset>
            </wp:positionV>
            <wp:extent cx="3251200" cy="2438400"/>
            <wp:effectExtent l="0" t="0" r="6350" b="0"/>
            <wp:wrapThrough wrapText="bothSides">
              <wp:wrapPolygon edited="0">
                <wp:start x="0" y="0"/>
                <wp:lineTo x="0" y="21431"/>
                <wp:lineTo x="21516" y="21431"/>
                <wp:lineTo x="21516" y="0"/>
                <wp:lineTo x="0" y="0"/>
              </wp:wrapPolygon>
            </wp:wrapThrough>
            <wp:docPr id="4" name="תמונה 4" descr="×ª××× × ××××× ×××××: ââ××× ×××â, âââââ××©××ªâ, â×××ââ, ââ×¢×¥â, ââ××©×â, â×¤×¢××××××ª ××××¥ââââ ×â×××¢ââ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ª××× × ××××× ×××××: ââ××× ×××â, âââââ××©××ªâ, â×××ââ, ââ×¢×¥â, ââ××©×â, â×¤×¢××××××ª ××××¥ââââ ×â×××¢ââââ"/>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1200" cy="2438400"/>
                    </a:xfrm>
                    <a:prstGeom prst="rect">
                      <a:avLst/>
                    </a:prstGeom>
                    <a:noFill/>
                    <a:ln>
                      <a:noFill/>
                    </a:ln>
                  </pic:spPr>
                </pic:pic>
              </a:graphicData>
            </a:graphic>
          </wp:anchor>
        </w:drawing>
      </w:r>
      <w:r w:rsidR="008B76A2">
        <w:rPr>
          <w:rFonts w:hint="cs"/>
          <w:color w:val="385623" w:themeColor="accent6" w:themeShade="80"/>
          <w:sz w:val="24"/>
          <w:szCs w:val="24"/>
          <w:rtl/>
        </w:rPr>
        <w:t xml:space="preserve">אהבה וכבוד לטבע, לסביבה ולאדם - ערך חשוב הבא לידי ביטוי ביום יום. כל הגנים החל </w:t>
      </w:r>
      <w:proofErr w:type="spellStart"/>
      <w:r w:rsidR="008B76A2">
        <w:rPr>
          <w:rFonts w:hint="cs"/>
          <w:color w:val="385623" w:themeColor="accent6" w:themeShade="80"/>
          <w:sz w:val="24"/>
          <w:szCs w:val="24"/>
          <w:rtl/>
        </w:rPr>
        <w:t>מהתינוקיה</w:t>
      </w:r>
      <w:proofErr w:type="spellEnd"/>
      <w:r w:rsidR="008B76A2">
        <w:rPr>
          <w:rFonts w:hint="cs"/>
          <w:color w:val="385623" w:themeColor="accent6" w:themeShade="80"/>
          <w:sz w:val="24"/>
          <w:szCs w:val="24"/>
          <w:rtl/>
        </w:rPr>
        <w:t xml:space="preserve"> מטיילים על בסיס יומיומי. בכל הגילאים כחלק מסדר היום מתקיימים פעילויות חוץ, הקמת גינות נוי וירק, פעילויות בחומרים ממוחזרים ועוד. </w:t>
      </w:r>
      <w:r w:rsidR="008B76A2" w:rsidRPr="008B76A2">
        <w:rPr>
          <w:rFonts w:hint="cs"/>
          <w:color w:val="385623" w:themeColor="accent6" w:themeShade="80"/>
          <w:sz w:val="24"/>
          <w:szCs w:val="24"/>
          <w:rtl/>
        </w:rPr>
        <w:t>גני משרד החינוך</w:t>
      </w:r>
      <w:r w:rsidR="008B76A2">
        <w:rPr>
          <w:rFonts w:hint="cs"/>
          <w:color w:val="385623" w:themeColor="accent6" w:themeShade="80"/>
          <w:sz w:val="24"/>
          <w:szCs w:val="24"/>
          <w:rtl/>
        </w:rPr>
        <w:t xml:space="preserve"> הינם גנים ירוקים</w:t>
      </w:r>
      <w:r w:rsidR="008B76A2" w:rsidRPr="008B76A2">
        <w:rPr>
          <w:rFonts w:hint="cs"/>
          <w:color w:val="385623" w:themeColor="accent6" w:themeShade="80"/>
          <w:sz w:val="24"/>
          <w:szCs w:val="24"/>
          <w:rtl/>
        </w:rPr>
        <w:t xml:space="preserve"> </w:t>
      </w:r>
      <w:r w:rsidR="008B76A2">
        <w:rPr>
          <w:rFonts w:hint="cs"/>
          <w:color w:val="385623" w:themeColor="accent6" w:themeShade="80"/>
          <w:sz w:val="24"/>
          <w:szCs w:val="24"/>
          <w:rtl/>
        </w:rPr>
        <w:t>ו</w:t>
      </w:r>
      <w:r w:rsidR="008B76A2" w:rsidRPr="008B76A2">
        <w:rPr>
          <w:rFonts w:hint="cs"/>
          <w:color w:val="385623" w:themeColor="accent6" w:themeShade="80"/>
          <w:sz w:val="24"/>
          <w:szCs w:val="24"/>
          <w:rtl/>
        </w:rPr>
        <w:t>מתקיים אחת לשבוע לכל גן יום חוץ במחנה קבוע. הילדים שוהים במחנה מהבוקר ועד סיום היום וחוזרים לגן לצהרונים</w:t>
      </w:r>
      <w:r w:rsidR="008B76A2">
        <w:rPr>
          <w:rFonts w:hint="cs"/>
          <w:color w:val="385623" w:themeColor="accent6" w:themeShade="80"/>
          <w:sz w:val="24"/>
          <w:szCs w:val="24"/>
          <w:rtl/>
        </w:rPr>
        <w:t>. הטבע מזמן לילדים חוויות שונות מוטוריות, רגשיות, חברתיות, חוויות למידה דרך חקר תוך פיתוח תחושת הביטחון והמסוגלות של כל ילד.</w:t>
      </w:r>
      <w:r w:rsidR="008B76A2" w:rsidRPr="008B76A2">
        <w:rPr>
          <w:color w:val="385623" w:themeColor="accent6" w:themeShade="80"/>
          <w:sz w:val="24"/>
          <w:szCs w:val="24"/>
          <w:rtl/>
        </w:rPr>
        <w:br w:type="textWrapping" w:clear="all"/>
      </w:r>
    </w:p>
    <w:p w:rsidR="00D87807" w:rsidRDefault="00D87807">
      <w:pPr>
        <w:rPr>
          <w:rtl/>
        </w:rPr>
      </w:pPr>
    </w:p>
    <w:p w:rsidR="00C213E6" w:rsidRDefault="00C213E6">
      <w:pPr>
        <w:rPr>
          <w:rtl/>
        </w:rPr>
      </w:pPr>
    </w:p>
    <w:p w:rsidR="00C213E6" w:rsidRDefault="00C213E6">
      <w:pPr>
        <w:rPr>
          <w:rtl/>
        </w:rPr>
      </w:pPr>
    </w:p>
    <w:p w:rsidR="00C213E6" w:rsidRDefault="00C213E6">
      <w:pPr>
        <w:rPr>
          <w:rtl/>
        </w:rPr>
      </w:pPr>
    </w:p>
    <w:p w:rsidR="00776AEE" w:rsidRDefault="00776AEE">
      <w:pPr>
        <w:rPr>
          <w:rtl/>
        </w:rPr>
      </w:pPr>
    </w:p>
    <w:p w:rsidR="00C213E6" w:rsidRDefault="00C213E6">
      <w:pPr>
        <w:rPr>
          <w:rtl/>
        </w:rPr>
      </w:pPr>
    </w:p>
    <w:p w:rsidR="00C213E6" w:rsidRDefault="00C213E6">
      <w:pPr>
        <w:rPr>
          <w:rtl/>
        </w:rPr>
      </w:pPr>
    </w:p>
    <w:p w:rsidR="00D87807" w:rsidRDefault="00D87807">
      <w:pPr>
        <w:rPr>
          <w:noProof/>
          <w:rtl/>
        </w:rPr>
      </w:pPr>
    </w:p>
    <w:p w:rsidR="00C213E6" w:rsidRDefault="00C213E6">
      <w:pPr>
        <w:rPr>
          <w:rtl/>
        </w:rPr>
      </w:pPr>
    </w:p>
    <w:p w:rsidR="00323314" w:rsidRDefault="005027CE" w:rsidP="00323314">
      <w:r>
        <w:rPr>
          <w:noProof/>
        </w:rPr>
        <w:drawing>
          <wp:anchor distT="0" distB="0" distL="114300" distR="114300" simplePos="0" relativeHeight="251662336" behindDoc="0" locked="0" layoutInCell="1" allowOverlap="1">
            <wp:simplePos x="0" y="0"/>
            <wp:positionH relativeFrom="column">
              <wp:posOffset>3464560</wp:posOffset>
            </wp:positionH>
            <wp:positionV relativeFrom="paragraph">
              <wp:posOffset>86995</wp:posOffset>
            </wp:positionV>
            <wp:extent cx="3175000" cy="2381250"/>
            <wp:effectExtent l="0" t="0" r="6350" b="0"/>
            <wp:wrapSquare wrapText="bothSides"/>
            <wp:docPr id="6" name="תמונה 6" descr="×ª××× × ××××× ×××××: ââââ×¦××â, â×¤×¢××××××ª ××××¥ââ ×â×××¢â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ª××× × ××××× ×××××: ââââ×¦××â, â×¤×¢××××××ª ××××¥ââ ×â×××¢âââ"/>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5000" cy="2381250"/>
                    </a:xfrm>
                    <a:prstGeom prst="rect">
                      <a:avLst/>
                    </a:prstGeom>
                    <a:noFill/>
                    <a:ln>
                      <a:noFill/>
                    </a:ln>
                  </pic:spPr>
                </pic:pic>
              </a:graphicData>
            </a:graphic>
          </wp:anchor>
        </w:drawing>
      </w:r>
    </w:p>
    <w:p w:rsidR="00323314" w:rsidRPr="00323314" w:rsidRDefault="00323314" w:rsidP="00323314">
      <w:pPr>
        <w:rPr>
          <w:rFonts w:asciiTheme="minorBidi" w:hAnsiTheme="minorBidi"/>
          <w:color w:val="385623" w:themeColor="accent6" w:themeShade="80"/>
          <w:sz w:val="24"/>
          <w:szCs w:val="24"/>
          <w:rtl/>
        </w:rPr>
      </w:pPr>
      <w:r w:rsidRPr="00323314">
        <w:rPr>
          <w:rFonts w:asciiTheme="minorBidi" w:hAnsiTheme="minorBidi"/>
          <w:color w:val="385623" w:themeColor="accent6" w:themeShade="80"/>
          <w:sz w:val="24"/>
          <w:szCs w:val="24"/>
          <w:rtl/>
        </w:rPr>
        <w:t xml:space="preserve">הצוותים עוברים במהלך השנה השתלמויות אחר הצהריים אחת לחודש בנושאים שונים. </w:t>
      </w:r>
    </w:p>
    <w:p w:rsidR="00323314" w:rsidRPr="00323314" w:rsidRDefault="00323314" w:rsidP="00247D19">
      <w:pPr>
        <w:rPr>
          <w:rFonts w:asciiTheme="minorBidi" w:hAnsiTheme="minorBidi"/>
          <w:color w:val="385623" w:themeColor="accent6" w:themeShade="80"/>
          <w:sz w:val="24"/>
          <w:szCs w:val="24"/>
          <w:rtl/>
        </w:rPr>
      </w:pPr>
      <w:r w:rsidRPr="00323314">
        <w:rPr>
          <w:rFonts w:asciiTheme="minorBidi" w:hAnsiTheme="minorBidi"/>
          <w:color w:val="385623" w:themeColor="accent6" w:themeShade="80"/>
          <w:sz w:val="24"/>
          <w:szCs w:val="24"/>
          <w:rtl/>
        </w:rPr>
        <w:t>מתקיימים תהליכי חשיבה, צמיחה אישית ופדגוגיה ל</w:t>
      </w:r>
      <w:r w:rsidR="00247D19">
        <w:rPr>
          <w:rFonts w:asciiTheme="minorBidi" w:hAnsiTheme="minorBidi" w:hint="cs"/>
          <w:color w:val="385623" w:themeColor="accent6" w:themeShade="80"/>
          <w:sz w:val="24"/>
          <w:szCs w:val="24"/>
          <w:rtl/>
        </w:rPr>
        <w:t>טיפוח ופיתוח</w:t>
      </w:r>
      <w:r w:rsidRPr="00323314">
        <w:rPr>
          <w:rFonts w:asciiTheme="minorBidi" w:hAnsiTheme="minorBidi"/>
          <w:color w:val="385623" w:themeColor="accent6" w:themeShade="80"/>
          <w:sz w:val="24"/>
          <w:szCs w:val="24"/>
          <w:rtl/>
        </w:rPr>
        <w:t xml:space="preserve"> הצוות ולהתמקצעות. במהלך היום מתקיימות בכל הגילאים תצפיות על הצוותים והילדים וישיבות צוות קבועות שמטרתם שיפור האינטראקציה בין המטפלת לילד .</w:t>
      </w:r>
    </w:p>
    <w:p w:rsidR="00323314" w:rsidRPr="00323314" w:rsidRDefault="00323314" w:rsidP="00323314">
      <w:pPr>
        <w:rPr>
          <w:rFonts w:asciiTheme="minorBidi" w:hAnsiTheme="minorBidi"/>
          <w:color w:val="385623" w:themeColor="accent6" w:themeShade="80"/>
          <w:sz w:val="24"/>
          <w:szCs w:val="24"/>
          <w:rtl/>
        </w:rPr>
      </w:pPr>
    </w:p>
    <w:p w:rsidR="00323314" w:rsidRPr="00323314" w:rsidRDefault="00323314" w:rsidP="00323314">
      <w:pPr>
        <w:rPr>
          <w:rFonts w:asciiTheme="minorBidi" w:hAnsiTheme="minorBidi"/>
          <w:color w:val="385623" w:themeColor="accent6" w:themeShade="80"/>
          <w:sz w:val="24"/>
          <w:szCs w:val="24"/>
          <w:rtl/>
        </w:rPr>
      </w:pPr>
      <w:r w:rsidRPr="00323314">
        <w:rPr>
          <w:rFonts w:asciiTheme="minorBidi" w:hAnsiTheme="minorBidi"/>
          <w:color w:val="385623" w:themeColor="accent6" w:themeShade="80"/>
          <w:sz w:val="24"/>
          <w:szCs w:val="24"/>
          <w:rtl/>
        </w:rPr>
        <w:t xml:space="preserve">הצוות מלווה על ידי תוכנית </w:t>
      </w:r>
      <w:proofErr w:type="spellStart"/>
      <w:r w:rsidRPr="00323314">
        <w:rPr>
          <w:rFonts w:asciiTheme="minorBidi" w:hAnsiTheme="minorBidi"/>
          <w:color w:val="385623" w:themeColor="accent6" w:themeShade="80"/>
          <w:sz w:val="24"/>
          <w:szCs w:val="24"/>
          <w:rtl/>
        </w:rPr>
        <w:t>מעג"ן</w:t>
      </w:r>
      <w:proofErr w:type="spellEnd"/>
      <w:r w:rsidRPr="00323314">
        <w:rPr>
          <w:rFonts w:asciiTheme="minorBidi" w:hAnsiTheme="minorBidi"/>
          <w:color w:val="385623" w:themeColor="accent6" w:themeShade="80"/>
          <w:sz w:val="24"/>
          <w:szCs w:val="24"/>
          <w:rtl/>
        </w:rPr>
        <w:t xml:space="preserve"> – מדריכה פדגוגית, מרפה בעיסוק וקלינאית תקשורת המבקרים בתדירות גבוהה בגנים, הצוות נפגש עם הורים ומייעץ בתחומים שונים.</w:t>
      </w:r>
    </w:p>
    <w:p w:rsidR="00323314" w:rsidRDefault="00323314" w:rsidP="00323314">
      <w:pPr>
        <w:rPr>
          <w:rtl/>
        </w:rPr>
      </w:pPr>
    </w:p>
    <w:p w:rsidR="00617604" w:rsidRDefault="00617604" w:rsidP="00323314">
      <w:pPr>
        <w:rPr>
          <w:rtl/>
        </w:rPr>
      </w:pPr>
    </w:p>
    <w:p w:rsidR="00617604" w:rsidRDefault="00617604" w:rsidP="00323314">
      <w:pPr>
        <w:rPr>
          <w:rtl/>
        </w:rPr>
      </w:pPr>
    </w:p>
    <w:p w:rsidR="00617604" w:rsidRDefault="00617604" w:rsidP="00617604">
      <w:pPr>
        <w:jc w:val="right"/>
        <w:rPr>
          <w:rtl/>
        </w:rPr>
      </w:pP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2540</wp:posOffset>
            </wp:positionV>
            <wp:extent cx="3847856" cy="2886075"/>
            <wp:effectExtent l="0" t="0" r="635" b="0"/>
            <wp:wrapTight wrapText="bothSides">
              <wp:wrapPolygon edited="0">
                <wp:start x="0" y="0"/>
                <wp:lineTo x="0" y="21386"/>
                <wp:lineTo x="21497" y="21386"/>
                <wp:lineTo x="21497" y="0"/>
                <wp:lineTo x="0" y="0"/>
              </wp:wrapPolygon>
            </wp:wrapTight>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7856" cy="2886075"/>
                    </a:xfrm>
                    <a:prstGeom prst="rect">
                      <a:avLst/>
                    </a:prstGeom>
                    <a:noFill/>
                    <a:ln>
                      <a:noFill/>
                    </a:ln>
                  </pic:spPr>
                </pic:pic>
              </a:graphicData>
            </a:graphic>
          </wp:anchor>
        </w:drawing>
      </w:r>
    </w:p>
    <w:p w:rsidR="00323314" w:rsidRDefault="00323314" w:rsidP="00323314">
      <w:pPr>
        <w:rPr>
          <w:rtl/>
        </w:rPr>
      </w:pPr>
    </w:p>
    <w:p w:rsidR="00617604" w:rsidRPr="00617604" w:rsidRDefault="00617604" w:rsidP="00617604">
      <w:pPr>
        <w:spacing w:line="276" w:lineRule="auto"/>
        <w:rPr>
          <w:rFonts w:asciiTheme="minorBidi" w:hAnsiTheme="minorBidi"/>
          <w:color w:val="385623" w:themeColor="accent6" w:themeShade="80"/>
          <w:sz w:val="24"/>
          <w:szCs w:val="24"/>
          <w:rtl/>
        </w:rPr>
      </w:pPr>
      <w:r w:rsidRPr="00617604">
        <w:rPr>
          <w:rFonts w:asciiTheme="minorBidi" w:hAnsiTheme="minorBidi"/>
          <w:color w:val="385623" w:themeColor="accent6" w:themeShade="80"/>
          <w:sz w:val="24"/>
          <w:szCs w:val="24"/>
          <w:rtl/>
        </w:rPr>
        <w:t xml:space="preserve">שיתופי פעולה קבועים מתקיימים בגנים עם </w:t>
      </w:r>
    </w:p>
    <w:p w:rsidR="00617604" w:rsidRDefault="00617604" w:rsidP="00617604">
      <w:pPr>
        <w:spacing w:line="276" w:lineRule="auto"/>
        <w:rPr>
          <w:rFonts w:asciiTheme="minorBidi" w:hAnsiTheme="minorBidi"/>
          <w:color w:val="385623" w:themeColor="accent6" w:themeShade="80"/>
          <w:sz w:val="24"/>
          <w:szCs w:val="24"/>
          <w:rtl/>
        </w:rPr>
      </w:pPr>
      <w:r w:rsidRPr="00617604">
        <w:rPr>
          <w:rFonts w:asciiTheme="minorBidi" w:hAnsiTheme="minorBidi"/>
          <w:color w:val="385623" w:themeColor="accent6" w:themeShade="80"/>
          <w:sz w:val="24"/>
          <w:szCs w:val="24"/>
          <w:rtl/>
        </w:rPr>
        <w:t xml:space="preserve">המוסדות השונים בקהילה </w:t>
      </w:r>
      <w:r>
        <w:rPr>
          <w:rFonts w:asciiTheme="minorBidi" w:hAnsiTheme="minorBidi"/>
          <w:color w:val="385623" w:themeColor="accent6" w:themeShade="80"/>
          <w:sz w:val="24"/>
          <w:szCs w:val="24"/>
          <w:rtl/>
        </w:rPr>
        <w:t>–</w:t>
      </w:r>
    </w:p>
    <w:p w:rsidR="00617604" w:rsidRDefault="00617604" w:rsidP="00617604">
      <w:pPr>
        <w:spacing w:line="276" w:lineRule="auto"/>
        <w:rPr>
          <w:rFonts w:asciiTheme="minorBidi" w:hAnsiTheme="minorBidi"/>
          <w:color w:val="385623" w:themeColor="accent6" w:themeShade="80"/>
          <w:sz w:val="24"/>
          <w:szCs w:val="24"/>
          <w:rtl/>
        </w:rPr>
      </w:pPr>
      <w:r>
        <w:rPr>
          <w:rFonts w:asciiTheme="minorBidi" w:hAnsiTheme="minorBidi" w:hint="cs"/>
          <w:color w:val="385623" w:themeColor="accent6" w:themeShade="80"/>
          <w:sz w:val="24"/>
          <w:szCs w:val="24"/>
          <w:rtl/>
        </w:rPr>
        <w:t>תלמידי מכינת הנגב מתנדבים בגנים על בסיס קבוע אחת לשבוע, מדריכות בית ספר שדה מעבירות פעילויות טבע וטיולים בקייטנות ובמהלך השנה, מחויבות אישית עם תלמידי התיכון לחינוך סביבתי ושיתוף פעולה עם מורי ותלמידי בי"ס צין במהלך השנה בפרויקטים שונים.</w:t>
      </w:r>
    </w:p>
    <w:p w:rsidR="00617604" w:rsidRDefault="00617604" w:rsidP="00617604">
      <w:pPr>
        <w:spacing w:line="276" w:lineRule="auto"/>
        <w:rPr>
          <w:rFonts w:asciiTheme="minorBidi" w:hAnsiTheme="minorBidi"/>
          <w:color w:val="385623" w:themeColor="accent6" w:themeShade="80"/>
          <w:sz w:val="24"/>
          <w:szCs w:val="24"/>
          <w:rtl/>
        </w:rPr>
      </w:pPr>
      <w:r>
        <w:rPr>
          <w:rFonts w:asciiTheme="minorBidi" w:hAnsiTheme="minorBidi" w:hint="cs"/>
          <w:color w:val="385623" w:themeColor="accent6" w:themeShade="80"/>
          <w:sz w:val="24"/>
          <w:szCs w:val="24"/>
          <w:rtl/>
        </w:rPr>
        <w:t xml:space="preserve">בתמונה </w:t>
      </w:r>
      <w:r>
        <w:rPr>
          <w:rFonts w:asciiTheme="minorBidi" w:hAnsiTheme="minorBidi"/>
          <w:color w:val="385623" w:themeColor="accent6" w:themeShade="80"/>
          <w:sz w:val="24"/>
          <w:szCs w:val="24"/>
          <w:rtl/>
        </w:rPr>
        <w:t>–</w:t>
      </w:r>
      <w:r>
        <w:rPr>
          <w:rFonts w:asciiTheme="minorBidi" w:hAnsiTheme="minorBidi" w:hint="cs"/>
          <w:color w:val="385623" w:themeColor="accent6" w:themeShade="80"/>
          <w:sz w:val="24"/>
          <w:szCs w:val="24"/>
          <w:rtl/>
        </w:rPr>
        <w:t xml:space="preserve"> שת"פ עם הורי הגנים ותלמידי בי"ס צין להקמת מתקן מוסיקלי מחומרים ממוחזרים.</w:t>
      </w:r>
    </w:p>
    <w:p w:rsidR="00617604" w:rsidRDefault="00617604" w:rsidP="00617604">
      <w:pPr>
        <w:spacing w:line="276" w:lineRule="auto"/>
        <w:rPr>
          <w:rFonts w:asciiTheme="minorBidi" w:hAnsiTheme="minorBidi"/>
          <w:color w:val="385623" w:themeColor="accent6" w:themeShade="80"/>
          <w:sz w:val="24"/>
          <w:szCs w:val="24"/>
          <w:rtl/>
        </w:rPr>
      </w:pPr>
    </w:p>
    <w:p w:rsidR="00617604" w:rsidRDefault="00617604" w:rsidP="00617604">
      <w:pPr>
        <w:spacing w:line="276" w:lineRule="auto"/>
        <w:rPr>
          <w:rFonts w:asciiTheme="minorBidi" w:hAnsiTheme="minorBidi"/>
          <w:color w:val="385623" w:themeColor="accent6" w:themeShade="80"/>
          <w:sz w:val="24"/>
          <w:szCs w:val="24"/>
          <w:rtl/>
        </w:rPr>
      </w:pPr>
    </w:p>
    <w:p w:rsidR="00AD1120" w:rsidRDefault="00AD1120" w:rsidP="00617604">
      <w:pPr>
        <w:spacing w:line="276" w:lineRule="auto"/>
        <w:rPr>
          <w:rFonts w:asciiTheme="minorBidi" w:hAnsiTheme="minorBidi"/>
          <w:color w:val="385623" w:themeColor="accent6" w:themeShade="80"/>
          <w:sz w:val="24"/>
          <w:szCs w:val="24"/>
          <w:rtl/>
        </w:rPr>
      </w:pPr>
    </w:p>
    <w:p w:rsidR="00F45D15" w:rsidRDefault="00F45D15" w:rsidP="00617604">
      <w:pPr>
        <w:spacing w:line="276" w:lineRule="auto"/>
        <w:rPr>
          <w:rFonts w:asciiTheme="minorBidi" w:hAnsiTheme="minorBidi"/>
          <w:color w:val="385623" w:themeColor="accent6" w:themeShade="80"/>
          <w:sz w:val="24"/>
          <w:szCs w:val="24"/>
          <w:rtl/>
        </w:rPr>
      </w:pPr>
      <w:bookmarkStart w:id="0" w:name="_GoBack"/>
      <w:bookmarkEnd w:id="0"/>
      <w:r>
        <w:rPr>
          <w:rFonts w:asciiTheme="minorBidi" w:hAnsiTheme="minorBidi" w:hint="cs"/>
          <w:color w:val="385623" w:themeColor="accent6" w:themeShade="80"/>
          <w:sz w:val="24"/>
          <w:szCs w:val="24"/>
          <w:rtl/>
        </w:rPr>
        <w:t>מדי חודש נמשיך להעלות עדכונים וחוויות מאשכול גני הילדים</w:t>
      </w:r>
    </w:p>
    <w:p w:rsidR="00F45D15" w:rsidRDefault="00F45D15" w:rsidP="00617604">
      <w:pPr>
        <w:spacing w:line="276" w:lineRule="auto"/>
        <w:rPr>
          <w:rFonts w:asciiTheme="minorBidi" w:hAnsiTheme="minorBidi"/>
          <w:color w:val="385623" w:themeColor="accent6" w:themeShade="80"/>
          <w:sz w:val="24"/>
          <w:szCs w:val="24"/>
          <w:rtl/>
        </w:rPr>
      </w:pPr>
      <w:r>
        <w:rPr>
          <w:rFonts w:asciiTheme="minorBidi" w:hAnsiTheme="minorBidi" w:hint="cs"/>
          <w:color w:val="385623" w:themeColor="accent6" w:themeShade="80"/>
          <w:sz w:val="24"/>
          <w:szCs w:val="24"/>
          <w:rtl/>
        </w:rPr>
        <w:t>מוזמנים לפנות אלי ולהציע שיתופי פעולה נוספים. כל שיתוף פעולה יתקבל בברכה.</w:t>
      </w:r>
    </w:p>
    <w:p w:rsidR="00F45D15" w:rsidRDefault="00F45D15" w:rsidP="00617604">
      <w:pPr>
        <w:spacing w:line="276" w:lineRule="auto"/>
        <w:rPr>
          <w:rFonts w:asciiTheme="minorBidi" w:hAnsiTheme="minorBidi"/>
          <w:color w:val="385623" w:themeColor="accent6" w:themeShade="80"/>
          <w:sz w:val="24"/>
          <w:szCs w:val="24"/>
          <w:rtl/>
        </w:rPr>
      </w:pPr>
    </w:p>
    <w:p w:rsidR="00617604" w:rsidRDefault="00617604" w:rsidP="00617604">
      <w:pPr>
        <w:spacing w:line="276" w:lineRule="auto"/>
        <w:rPr>
          <w:rFonts w:asciiTheme="minorBidi" w:hAnsiTheme="minorBidi"/>
          <w:color w:val="385623" w:themeColor="accent6" w:themeShade="80"/>
          <w:sz w:val="24"/>
          <w:szCs w:val="24"/>
          <w:rtl/>
        </w:rPr>
      </w:pPr>
      <w:r>
        <w:rPr>
          <w:rFonts w:asciiTheme="minorBidi" w:hAnsiTheme="minorBidi" w:hint="cs"/>
          <w:color w:val="385623" w:themeColor="accent6" w:themeShade="80"/>
          <w:sz w:val="24"/>
          <w:szCs w:val="24"/>
          <w:rtl/>
        </w:rPr>
        <w:t>חוברות הרישום לשנת תש</w:t>
      </w:r>
      <w:r w:rsidR="00F45D15">
        <w:rPr>
          <w:rFonts w:asciiTheme="minorBidi" w:hAnsiTheme="minorBidi" w:hint="cs"/>
          <w:color w:val="385623" w:themeColor="accent6" w:themeShade="80"/>
          <w:sz w:val="24"/>
          <w:szCs w:val="24"/>
          <w:rtl/>
        </w:rPr>
        <w:t>"</w:t>
      </w:r>
      <w:r>
        <w:rPr>
          <w:rFonts w:asciiTheme="minorBidi" w:hAnsiTheme="minorBidi" w:hint="cs"/>
          <w:color w:val="385623" w:themeColor="accent6" w:themeShade="80"/>
          <w:sz w:val="24"/>
          <w:szCs w:val="24"/>
          <w:rtl/>
        </w:rPr>
        <w:t>ע</w:t>
      </w:r>
      <w:r w:rsidR="00F45D15">
        <w:rPr>
          <w:rFonts w:asciiTheme="minorBidi" w:hAnsiTheme="minorBidi" w:hint="cs"/>
          <w:color w:val="385623" w:themeColor="accent6" w:themeShade="80"/>
          <w:sz w:val="24"/>
          <w:szCs w:val="24"/>
          <w:rtl/>
        </w:rPr>
        <w:t xml:space="preserve"> יעלו לאתר המדרשה לקראת חודש מרץ. </w:t>
      </w:r>
    </w:p>
    <w:p w:rsidR="00F45D15" w:rsidRDefault="00F45D15" w:rsidP="00617604">
      <w:pPr>
        <w:spacing w:line="276" w:lineRule="auto"/>
        <w:rPr>
          <w:rFonts w:asciiTheme="minorBidi" w:hAnsiTheme="minorBidi"/>
          <w:color w:val="385623" w:themeColor="accent6" w:themeShade="80"/>
          <w:sz w:val="24"/>
          <w:szCs w:val="24"/>
          <w:rtl/>
        </w:rPr>
      </w:pPr>
    </w:p>
    <w:p w:rsidR="00F45D15" w:rsidRDefault="00F45D15" w:rsidP="00617604">
      <w:pPr>
        <w:spacing w:line="276" w:lineRule="auto"/>
        <w:rPr>
          <w:rFonts w:asciiTheme="minorBidi" w:hAnsiTheme="minorBidi"/>
          <w:color w:val="385623" w:themeColor="accent6" w:themeShade="80"/>
          <w:sz w:val="24"/>
          <w:szCs w:val="24"/>
          <w:rtl/>
        </w:rPr>
      </w:pPr>
      <w:r>
        <w:rPr>
          <w:rFonts w:asciiTheme="minorBidi" w:hAnsiTheme="minorBidi" w:hint="cs"/>
          <w:color w:val="385623" w:themeColor="accent6" w:themeShade="80"/>
          <w:sz w:val="24"/>
          <w:szCs w:val="24"/>
          <w:rtl/>
        </w:rPr>
        <w:t>סיגלית אפרת</w:t>
      </w:r>
    </w:p>
    <w:p w:rsidR="00F45D15" w:rsidRDefault="00F45D15" w:rsidP="00617604">
      <w:pPr>
        <w:spacing w:line="276" w:lineRule="auto"/>
        <w:rPr>
          <w:rFonts w:asciiTheme="minorBidi" w:hAnsiTheme="minorBidi"/>
          <w:color w:val="385623" w:themeColor="accent6" w:themeShade="80"/>
          <w:sz w:val="24"/>
          <w:szCs w:val="24"/>
          <w:rtl/>
        </w:rPr>
      </w:pPr>
      <w:r>
        <w:rPr>
          <w:rFonts w:asciiTheme="minorBidi" w:hAnsiTheme="minorBidi" w:hint="cs"/>
          <w:color w:val="385623" w:themeColor="accent6" w:themeShade="80"/>
          <w:sz w:val="24"/>
          <w:szCs w:val="24"/>
          <w:rtl/>
        </w:rPr>
        <w:t>מנהלת הגנים</w:t>
      </w:r>
    </w:p>
    <w:p w:rsidR="00F45D15" w:rsidRDefault="00F45D15" w:rsidP="00617604">
      <w:pPr>
        <w:spacing w:line="276" w:lineRule="auto"/>
        <w:rPr>
          <w:rFonts w:asciiTheme="minorBidi" w:hAnsiTheme="minorBidi"/>
          <w:color w:val="385623" w:themeColor="accent6" w:themeShade="80"/>
          <w:sz w:val="24"/>
          <w:szCs w:val="24"/>
          <w:rtl/>
        </w:rPr>
      </w:pPr>
      <w:r>
        <w:rPr>
          <w:rFonts w:asciiTheme="minorBidi" w:hAnsiTheme="minorBidi"/>
          <w:color w:val="385623" w:themeColor="accent6" w:themeShade="80"/>
          <w:sz w:val="24"/>
          <w:szCs w:val="24"/>
        </w:rPr>
        <w:t>ganimmbg@gmail.com</w:t>
      </w:r>
    </w:p>
    <w:p w:rsidR="00617604" w:rsidRDefault="00617604" w:rsidP="00617604">
      <w:pPr>
        <w:spacing w:line="276" w:lineRule="auto"/>
        <w:rPr>
          <w:rFonts w:asciiTheme="minorBidi" w:hAnsiTheme="minorBidi"/>
          <w:color w:val="385623" w:themeColor="accent6" w:themeShade="80"/>
          <w:sz w:val="24"/>
          <w:szCs w:val="24"/>
          <w:rtl/>
        </w:rPr>
      </w:pPr>
    </w:p>
    <w:p w:rsidR="00323314" w:rsidRPr="00617604" w:rsidRDefault="00617604" w:rsidP="00617604">
      <w:pPr>
        <w:spacing w:line="276" w:lineRule="auto"/>
        <w:rPr>
          <w:rFonts w:asciiTheme="minorBidi" w:hAnsiTheme="minorBidi"/>
          <w:color w:val="385623" w:themeColor="accent6" w:themeShade="80"/>
          <w:sz w:val="24"/>
          <w:szCs w:val="24"/>
          <w:rtl/>
        </w:rPr>
      </w:pPr>
      <w:r w:rsidRPr="00617604">
        <w:rPr>
          <w:rFonts w:asciiTheme="minorBidi" w:hAnsiTheme="minorBidi"/>
          <w:color w:val="385623" w:themeColor="accent6" w:themeShade="80"/>
          <w:sz w:val="24"/>
          <w:szCs w:val="24"/>
          <w:rtl/>
        </w:rPr>
        <w:t xml:space="preserve"> </w:t>
      </w:r>
    </w:p>
    <w:p w:rsidR="00323314" w:rsidRDefault="00323314" w:rsidP="00617604">
      <w:pPr>
        <w:jc w:val="right"/>
        <w:rPr>
          <w:rtl/>
        </w:rPr>
      </w:pPr>
    </w:p>
    <w:p w:rsidR="00C213E6" w:rsidRDefault="00323314" w:rsidP="00323314">
      <w:pPr>
        <w:rPr>
          <w:rtl/>
        </w:rPr>
      </w:pPr>
      <w:r>
        <w:rPr>
          <w:rtl/>
        </w:rPr>
        <w:br w:type="textWrapping" w:clear="all"/>
      </w:r>
    </w:p>
    <w:sectPr w:rsidR="00C213E6" w:rsidSect="00776AEE">
      <w:pgSz w:w="11906" w:h="16838"/>
      <w:pgMar w:top="720" w:right="720" w:bottom="720" w:left="72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uttman Yad-Brush">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E1DF7"/>
    <w:rsid w:val="00155293"/>
    <w:rsid w:val="00171AC7"/>
    <w:rsid w:val="00247D19"/>
    <w:rsid w:val="00323314"/>
    <w:rsid w:val="00375DF5"/>
    <w:rsid w:val="005027CE"/>
    <w:rsid w:val="00520FB8"/>
    <w:rsid w:val="00581239"/>
    <w:rsid w:val="005F455E"/>
    <w:rsid w:val="00617604"/>
    <w:rsid w:val="00776AEE"/>
    <w:rsid w:val="008B76A2"/>
    <w:rsid w:val="008D2D26"/>
    <w:rsid w:val="009E1DF7"/>
    <w:rsid w:val="00A85B49"/>
    <w:rsid w:val="00AD1120"/>
    <w:rsid w:val="00C213E6"/>
    <w:rsid w:val="00D87807"/>
    <w:rsid w:val="00F45D15"/>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FB8"/>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exposedshow">
    <w:name w:val="text_exposed_show"/>
    <w:basedOn w:val="a0"/>
    <w:rsid w:val="00D87807"/>
  </w:style>
  <w:style w:type="paragraph" w:styleId="NormalWeb">
    <w:name w:val="Normal (Web)"/>
    <w:basedOn w:val="a"/>
    <w:uiPriority w:val="99"/>
    <w:semiHidden/>
    <w:unhideWhenUsed/>
    <w:rsid w:val="008D2D26"/>
    <w:pPr>
      <w:bidi w:val="0"/>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2842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2</Pages>
  <Words>397</Words>
  <Characters>1988</Characters>
  <Application>Microsoft Office Word</Application>
  <DocSecurity>0</DocSecurity>
  <Lines>16</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galefrat</dc:creator>
  <cp:keywords/>
  <dc:description/>
  <cp:lastModifiedBy>ועד מקומי</cp:lastModifiedBy>
  <cp:revision>8</cp:revision>
  <dcterms:created xsi:type="dcterms:W3CDTF">2019-01-17T10:09:00Z</dcterms:created>
  <dcterms:modified xsi:type="dcterms:W3CDTF">2019-01-21T09:30:00Z</dcterms:modified>
</cp:coreProperties>
</file>