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0A" w:rsidRPr="00197A0A" w:rsidRDefault="00197A0A" w:rsidP="00197A0A">
      <w:pPr>
        <w:rPr>
          <w:sz w:val="18"/>
          <w:szCs w:val="18"/>
          <w:rtl/>
        </w:rPr>
      </w:pPr>
      <w:r w:rsidRPr="00197A0A">
        <w:rPr>
          <w:rFonts w:cs="Arial" w:hint="cs"/>
          <w:sz w:val="18"/>
          <w:szCs w:val="18"/>
          <w:rtl/>
        </w:rPr>
        <w:t>פ</w:t>
      </w:r>
      <w:r w:rsidRPr="00197A0A">
        <w:rPr>
          <w:rFonts w:cs="Arial"/>
          <w:sz w:val="18"/>
          <w:szCs w:val="18"/>
          <w:rtl/>
        </w:rPr>
        <w:t>רנץ שוברט -   שלישיית פסנתר מס׳ 2 אופוס 100, במי במול מז'ור, ד' 929</w:t>
      </w:r>
    </w:p>
    <w:p w:rsidR="00197A0A" w:rsidRPr="00197A0A" w:rsidRDefault="00197A0A" w:rsidP="00197A0A">
      <w:pPr>
        <w:rPr>
          <w:sz w:val="18"/>
          <w:szCs w:val="18"/>
          <w:rtl/>
        </w:rPr>
      </w:pPr>
      <w:r w:rsidRPr="00197A0A">
        <w:rPr>
          <w:rFonts w:cs="Arial"/>
          <w:sz w:val="18"/>
          <w:szCs w:val="18"/>
          <w:rtl/>
        </w:rPr>
        <w:t xml:space="preserve">במאמר משנת 1836 בכתב-העת המוזיקלי בעריכתו </w:t>
      </w:r>
      <w:proofErr w:type="spellStart"/>
      <w:r w:rsidRPr="00197A0A">
        <w:rPr>
          <w:sz w:val="18"/>
          <w:szCs w:val="18"/>
        </w:rPr>
        <w:t>Neue</w:t>
      </w:r>
      <w:proofErr w:type="spellEnd"/>
      <w:r w:rsidRPr="00197A0A">
        <w:rPr>
          <w:sz w:val="18"/>
          <w:szCs w:val="18"/>
        </w:rPr>
        <w:t xml:space="preserve"> </w:t>
      </w:r>
      <w:proofErr w:type="spellStart"/>
      <w:r w:rsidRPr="00197A0A">
        <w:rPr>
          <w:sz w:val="18"/>
          <w:szCs w:val="18"/>
        </w:rPr>
        <w:t>Zeitschrift</w:t>
      </w:r>
      <w:proofErr w:type="spellEnd"/>
      <w:r w:rsidRPr="00197A0A">
        <w:rPr>
          <w:sz w:val="18"/>
          <w:szCs w:val="18"/>
        </w:rPr>
        <w:t xml:space="preserve"> </w:t>
      </w:r>
      <w:proofErr w:type="spellStart"/>
      <w:r w:rsidRPr="00197A0A">
        <w:rPr>
          <w:sz w:val="18"/>
          <w:szCs w:val="18"/>
        </w:rPr>
        <w:t>für</w:t>
      </w:r>
      <w:proofErr w:type="spellEnd"/>
      <w:r w:rsidRPr="00197A0A">
        <w:rPr>
          <w:sz w:val="18"/>
          <w:szCs w:val="18"/>
        </w:rPr>
        <w:t xml:space="preserve"> </w:t>
      </w:r>
      <w:proofErr w:type="spellStart"/>
      <w:r w:rsidRPr="00197A0A">
        <w:rPr>
          <w:sz w:val="18"/>
          <w:szCs w:val="18"/>
        </w:rPr>
        <w:t>Musik</w:t>
      </w:r>
      <w:proofErr w:type="spellEnd"/>
      <w:r w:rsidRPr="00197A0A">
        <w:rPr>
          <w:rFonts w:cs="Arial"/>
          <w:sz w:val="18"/>
          <w:szCs w:val="18"/>
          <w:rtl/>
        </w:rPr>
        <w:t>, פיאר רוברט שומאן את שתי שלישיות הפסנתר אופוס 99 ו-100 של שוברט, תוך שהשווה אותן לשניים מהישגיו הגדולים של בטהובן בז'אנר זה: “</w:t>
      </w:r>
      <w:proofErr w:type="spellStart"/>
      <w:r w:rsidRPr="00197A0A">
        <w:rPr>
          <w:rFonts w:cs="Arial"/>
          <w:sz w:val="18"/>
          <w:szCs w:val="18"/>
          <w:rtl/>
        </w:rPr>
        <w:t>הארכידוקס</w:t>
      </w:r>
      <w:proofErr w:type="spellEnd"/>
      <w:r w:rsidRPr="00197A0A">
        <w:rPr>
          <w:rFonts w:cs="Arial"/>
          <w:sz w:val="18"/>
          <w:szCs w:val="18"/>
          <w:rtl/>
        </w:rPr>
        <w:t xml:space="preserve">" ו"רוח הרפאים". השוואה זו אינה רחוקה מנסיבות כתיבתן – שתי שלישיות אלו נכתבו בשנים 1827-1826, זמן קצר לאחר מותו של בטהובן (שוברט אף היה אחד מנושאי הלפידים </w:t>
      </w:r>
      <w:proofErr w:type="spellStart"/>
      <w:r w:rsidRPr="00197A0A">
        <w:rPr>
          <w:rFonts w:cs="Arial"/>
          <w:sz w:val="18"/>
          <w:szCs w:val="18"/>
          <w:rtl/>
        </w:rPr>
        <w:t>בהלוויתו</w:t>
      </w:r>
      <w:proofErr w:type="spellEnd"/>
      <w:r w:rsidRPr="00197A0A">
        <w:rPr>
          <w:rFonts w:cs="Arial"/>
          <w:sz w:val="18"/>
          <w:szCs w:val="18"/>
          <w:rtl/>
        </w:rPr>
        <w:t xml:space="preserve"> ההמונית של בטהובן, סמל לכוכבו הדורך בעולם המוזיקה הווינאי). ייתכן, כי אירוע משמעותי זה </w:t>
      </w:r>
      <w:proofErr w:type="spellStart"/>
      <w:r w:rsidRPr="00197A0A">
        <w:rPr>
          <w:rFonts w:cs="Arial"/>
          <w:sz w:val="18"/>
          <w:szCs w:val="18"/>
          <w:rtl/>
        </w:rPr>
        <w:t>דירבן</w:t>
      </w:r>
      <w:proofErr w:type="spellEnd"/>
      <w:r w:rsidRPr="00197A0A">
        <w:rPr>
          <w:rFonts w:cs="Arial"/>
          <w:sz w:val="18"/>
          <w:szCs w:val="18"/>
          <w:rtl/>
        </w:rPr>
        <w:t xml:space="preserve"> את שוברט להסתער על ז'אנר שלא ניסה בו את ידו כ-15 שנים ולהפיק תוך זמן קצר שתי יצירות מופת רחבות יריעה. עובדת הלחנת שתי השלישיות מדהימה גם לאור מצבו הבריאותי הירוד בתקופה זו, שעתיד היה להוביל למותו הטראגי בטרם עת פחות משנתיים לאחר מכן.</w:t>
      </w:r>
    </w:p>
    <w:p w:rsidR="00197A0A" w:rsidRPr="00197A0A" w:rsidRDefault="00197A0A" w:rsidP="00197A0A">
      <w:pPr>
        <w:rPr>
          <w:sz w:val="18"/>
          <w:szCs w:val="18"/>
          <w:rtl/>
        </w:rPr>
      </w:pPr>
      <w:r w:rsidRPr="00197A0A">
        <w:rPr>
          <w:rFonts w:cs="Arial"/>
          <w:sz w:val="18"/>
          <w:szCs w:val="18"/>
          <w:rtl/>
        </w:rPr>
        <w:t xml:space="preserve">רוחב היריעה יוצא הדופן, הסימפוני, של השלישיות הוביל לכך ששוברט התקשה למצוא מוציא לאור אשר הסכים לקחת על עצמו את העול הכלכלי שבפרסומן. אלו פורסמו לבסוף רק בשנת 1836 (אז כתב שומאן את מאמרו), ושוברט זכה לשמוע אותן מבוצעות בימי חייו רק פעם אחת. השלישיה שלפנינו בוצעו ככל הנראה </w:t>
      </w:r>
      <w:proofErr w:type="spellStart"/>
      <w:r w:rsidRPr="00197A0A">
        <w:rPr>
          <w:rFonts w:cs="Arial"/>
          <w:sz w:val="18"/>
          <w:szCs w:val="18"/>
          <w:rtl/>
        </w:rPr>
        <w:t>ב"שוברטיאדה</w:t>
      </w:r>
      <w:proofErr w:type="spellEnd"/>
      <w:r w:rsidRPr="00197A0A">
        <w:rPr>
          <w:rFonts w:cs="Arial"/>
          <w:sz w:val="18"/>
          <w:szCs w:val="18"/>
          <w:rtl/>
        </w:rPr>
        <w:t xml:space="preserve">" אשר ארגן אחד מחבריו בשנת 1828. ניתן למנות מספר סיבות לאורכן יוצא הדופן של השלישיות (שוברט אף מחק כ-2 דקות של מוזיקה מן השלישיה אופוס 100 לפני </w:t>
      </w:r>
      <w:proofErr w:type="spellStart"/>
      <w:r w:rsidRPr="00197A0A">
        <w:rPr>
          <w:rFonts w:cs="Arial"/>
          <w:sz w:val="18"/>
          <w:szCs w:val="18"/>
          <w:rtl/>
        </w:rPr>
        <w:t>פירסום</w:t>
      </w:r>
      <w:proofErr w:type="spellEnd"/>
      <w:r w:rsidRPr="00197A0A">
        <w:rPr>
          <w:rFonts w:cs="Arial"/>
          <w:sz w:val="18"/>
          <w:szCs w:val="18"/>
          <w:rtl/>
        </w:rPr>
        <w:t xml:space="preserve"> הגרסה הסופית): סיבה אחת היא ההזדמנות השווה אשר העניק שוברט לכל אחד מן הכלים להציג את מלוא יכולותיו הליריות </w:t>
      </w:r>
      <w:proofErr w:type="spellStart"/>
      <w:r w:rsidRPr="00197A0A">
        <w:rPr>
          <w:rFonts w:cs="Arial"/>
          <w:sz w:val="18"/>
          <w:szCs w:val="18"/>
          <w:rtl/>
        </w:rPr>
        <w:t>והוירטואוזיות</w:t>
      </w:r>
      <w:proofErr w:type="spellEnd"/>
      <w:r w:rsidRPr="00197A0A">
        <w:rPr>
          <w:rFonts w:cs="Arial"/>
          <w:sz w:val="18"/>
          <w:szCs w:val="18"/>
          <w:rtl/>
        </w:rPr>
        <w:t>; סיבה נוספת היא קשת הרגשות הגדולה המופיעה בשורה של נושאים מוזיקליים ארוכים.</w:t>
      </w:r>
    </w:p>
    <w:p w:rsidR="00197A0A" w:rsidRPr="00197A0A" w:rsidRDefault="00197A0A" w:rsidP="00197A0A">
      <w:pPr>
        <w:rPr>
          <w:sz w:val="18"/>
          <w:szCs w:val="18"/>
          <w:rtl/>
        </w:rPr>
      </w:pPr>
      <w:r w:rsidRPr="00197A0A">
        <w:rPr>
          <w:rFonts w:cs="Arial"/>
          <w:sz w:val="18"/>
          <w:szCs w:val="18"/>
          <w:rtl/>
        </w:rPr>
        <w:t>עמרי אברם</w:t>
      </w:r>
    </w:p>
    <w:p w:rsidR="00197A0A" w:rsidRPr="00197A0A" w:rsidRDefault="00197A0A" w:rsidP="00197A0A">
      <w:pPr>
        <w:rPr>
          <w:sz w:val="18"/>
          <w:szCs w:val="18"/>
          <w:rtl/>
        </w:rPr>
      </w:pPr>
      <w:r w:rsidRPr="00197A0A">
        <w:rPr>
          <w:rFonts w:cs="Arial"/>
          <w:sz w:val="18"/>
          <w:szCs w:val="18"/>
          <w:rtl/>
        </w:rPr>
        <w:t>פרנץ שוברט – חמישיית פסנתר בלה מז'ור ד' 667 "דג השמך"</w:t>
      </w:r>
    </w:p>
    <w:p w:rsidR="00197A0A" w:rsidRPr="00197A0A" w:rsidRDefault="00197A0A" w:rsidP="00197A0A">
      <w:pPr>
        <w:rPr>
          <w:sz w:val="18"/>
          <w:szCs w:val="18"/>
          <w:rtl/>
        </w:rPr>
      </w:pPr>
      <w:r w:rsidRPr="00197A0A">
        <w:rPr>
          <w:rFonts w:cs="Arial"/>
          <w:sz w:val="18"/>
          <w:szCs w:val="18"/>
          <w:rtl/>
        </w:rPr>
        <w:t xml:space="preserve">חמישיית הפסנתר מאת שוברט היא מהאהובות והמוכרות ביותר ביצירות המוזיקה, ואחת מיצירותיו רבות ההשראה והמפליאות ביותר. שופעת אור ומלבבת לכל אורכה בנועם ובקסם, דומה שנוצרה מאליה, בלא זכר למאמץ כלשהו (לא כל שכן למהירות הלחנתה), והרכב הכלים הייחודי מעשיר עוד את </w:t>
      </w:r>
      <w:proofErr w:type="spellStart"/>
      <w:r w:rsidRPr="00197A0A">
        <w:rPr>
          <w:rFonts w:cs="Arial"/>
          <w:sz w:val="18"/>
          <w:szCs w:val="18"/>
          <w:rtl/>
        </w:rPr>
        <w:t>מירקמה</w:t>
      </w:r>
      <w:proofErr w:type="spellEnd"/>
      <w:r w:rsidRPr="00197A0A">
        <w:rPr>
          <w:rFonts w:cs="Arial"/>
          <w:sz w:val="18"/>
          <w:szCs w:val="18"/>
          <w:rtl/>
        </w:rPr>
        <w:t xml:space="preserve"> וצלילה.</w:t>
      </w:r>
    </w:p>
    <w:p w:rsidR="00197A0A" w:rsidRPr="00197A0A" w:rsidRDefault="00197A0A" w:rsidP="00197A0A">
      <w:pPr>
        <w:rPr>
          <w:sz w:val="18"/>
          <w:szCs w:val="18"/>
          <w:rtl/>
        </w:rPr>
      </w:pPr>
      <w:r w:rsidRPr="00197A0A">
        <w:rPr>
          <w:rFonts w:cs="Arial"/>
          <w:sz w:val="18"/>
          <w:szCs w:val="18"/>
          <w:rtl/>
        </w:rPr>
        <w:t xml:space="preserve">נהוג לייחס את נסיבות חיבורה בביקור שערך שוברט בקיץ 1819 עם ידידו, הזמר אנטון פוגל, בעיירה </w:t>
      </w:r>
      <w:proofErr w:type="spellStart"/>
      <w:r w:rsidRPr="00197A0A">
        <w:rPr>
          <w:rFonts w:cs="Arial"/>
          <w:sz w:val="18"/>
          <w:szCs w:val="18"/>
          <w:rtl/>
        </w:rPr>
        <w:t>שטייר</w:t>
      </w:r>
      <w:proofErr w:type="spellEnd"/>
      <w:r w:rsidRPr="00197A0A">
        <w:rPr>
          <w:rFonts w:cs="Arial"/>
          <w:sz w:val="18"/>
          <w:szCs w:val="18"/>
          <w:rtl/>
        </w:rPr>
        <w:t xml:space="preserve"> שבצפון אוסטריה. שם התוודע לחובב המוזיקה האמיד סילבסטר </w:t>
      </w:r>
      <w:proofErr w:type="spellStart"/>
      <w:r w:rsidRPr="00197A0A">
        <w:rPr>
          <w:rFonts w:cs="Arial"/>
          <w:sz w:val="18"/>
          <w:szCs w:val="18"/>
          <w:rtl/>
        </w:rPr>
        <w:t>פאומגרטנר</w:t>
      </w:r>
      <w:proofErr w:type="spellEnd"/>
      <w:r w:rsidRPr="00197A0A">
        <w:rPr>
          <w:rFonts w:cs="Arial"/>
          <w:sz w:val="18"/>
          <w:szCs w:val="18"/>
          <w:rtl/>
        </w:rPr>
        <w:t xml:space="preserve">, שנהג לקיים בביתו קונצרטים קאמריים. </w:t>
      </w:r>
      <w:proofErr w:type="spellStart"/>
      <w:r w:rsidRPr="00197A0A">
        <w:rPr>
          <w:rFonts w:cs="Arial"/>
          <w:sz w:val="18"/>
          <w:szCs w:val="18"/>
          <w:rtl/>
        </w:rPr>
        <w:t>פאומגרטנר</w:t>
      </w:r>
      <w:proofErr w:type="spellEnd"/>
      <w:r w:rsidRPr="00197A0A">
        <w:rPr>
          <w:rFonts w:cs="Arial"/>
          <w:sz w:val="18"/>
          <w:szCs w:val="18"/>
          <w:rtl/>
        </w:rPr>
        <w:t xml:space="preserve"> ביקש משוברט לחבר יצירה להרכב של פסנתר, </w:t>
      </w:r>
      <w:proofErr w:type="spellStart"/>
      <w:r w:rsidRPr="00197A0A">
        <w:rPr>
          <w:rFonts w:cs="Arial"/>
          <w:sz w:val="18"/>
          <w:szCs w:val="18"/>
          <w:rtl/>
        </w:rPr>
        <w:t>כנור</w:t>
      </w:r>
      <w:proofErr w:type="spellEnd"/>
      <w:r w:rsidRPr="00197A0A">
        <w:rPr>
          <w:rFonts w:cs="Arial"/>
          <w:sz w:val="18"/>
          <w:szCs w:val="18"/>
          <w:rtl/>
        </w:rPr>
        <w:t xml:space="preserve">, ויולה, צ'לו ו-קונטרבס – הרכב שהתחבב עליו ועל חבריו לנגינה ביצירה מאת </w:t>
      </w:r>
      <w:proofErr w:type="spellStart"/>
      <w:r w:rsidRPr="00197A0A">
        <w:rPr>
          <w:rFonts w:cs="Arial"/>
          <w:sz w:val="18"/>
          <w:szCs w:val="18"/>
          <w:rtl/>
        </w:rPr>
        <w:t>הומל</w:t>
      </w:r>
      <w:proofErr w:type="spellEnd"/>
      <w:r w:rsidRPr="00197A0A">
        <w:rPr>
          <w:rFonts w:cs="Arial"/>
          <w:sz w:val="18"/>
          <w:szCs w:val="18"/>
          <w:rtl/>
        </w:rPr>
        <w:t xml:space="preserve">, והוסיף וביקש שתיכלל בה נעימת  השיר "דג השמך" מ- 1817.  שוברט נענה לבקשתו מיד, הלחין תחילה בזריזות את תפקידי הכלים(!), והשלים את היצירה כשחזר </w:t>
      </w:r>
      <w:proofErr w:type="spellStart"/>
      <w:r w:rsidRPr="00197A0A">
        <w:rPr>
          <w:rFonts w:cs="Arial"/>
          <w:sz w:val="18"/>
          <w:szCs w:val="18"/>
          <w:rtl/>
        </w:rPr>
        <w:t>לוינה</w:t>
      </w:r>
      <w:proofErr w:type="spellEnd"/>
      <w:r w:rsidRPr="00197A0A">
        <w:rPr>
          <w:rFonts w:cs="Arial"/>
          <w:sz w:val="18"/>
          <w:szCs w:val="18"/>
          <w:rtl/>
        </w:rPr>
        <w:t xml:space="preserve">. היא נוגנה, אמנם, בביתו של </w:t>
      </w:r>
      <w:proofErr w:type="spellStart"/>
      <w:r w:rsidRPr="00197A0A">
        <w:rPr>
          <w:rFonts w:cs="Arial"/>
          <w:sz w:val="18"/>
          <w:szCs w:val="18"/>
          <w:rtl/>
        </w:rPr>
        <w:t>פאומגרטנר</w:t>
      </w:r>
      <w:proofErr w:type="spellEnd"/>
      <w:r w:rsidRPr="00197A0A">
        <w:rPr>
          <w:rFonts w:cs="Arial"/>
          <w:sz w:val="18"/>
          <w:szCs w:val="18"/>
          <w:rtl/>
        </w:rPr>
        <w:t xml:space="preserve"> בחורף של אותה שנה, אך כמו מרבית יצירותיו של שוברט, הודפסה ופורסמה רק לאחר מותו. החמישייה כתובה במתכונת הקלסית של חלוקה לפרקים, כשהראשון בהם בצורת הסונטה, ולאחריו הפרק האיטי והסקרצו הצפויים, בתוספת של פרק וריאציות (הרביעי) על "דג השמך" לפני הסיום החוגג.</w:t>
      </w:r>
    </w:p>
    <w:p w:rsidR="00197A0A" w:rsidRPr="00197A0A" w:rsidRDefault="00197A0A" w:rsidP="00197A0A">
      <w:pPr>
        <w:rPr>
          <w:sz w:val="18"/>
          <w:szCs w:val="18"/>
          <w:rtl/>
        </w:rPr>
      </w:pPr>
      <w:proofErr w:type="spellStart"/>
      <w:r w:rsidRPr="00197A0A">
        <w:rPr>
          <w:rFonts w:cs="Arial"/>
          <w:sz w:val="18"/>
          <w:szCs w:val="18"/>
          <w:rtl/>
        </w:rPr>
        <w:t>בכשרונו</w:t>
      </w:r>
      <w:proofErr w:type="spellEnd"/>
      <w:r w:rsidRPr="00197A0A">
        <w:rPr>
          <w:rFonts w:cs="Arial"/>
          <w:sz w:val="18"/>
          <w:szCs w:val="18"/>
          <w:rtl/>
        </w:rPr>
        <w:t xml:space="preserve"> </w:t>
      </w:r>
      <w:proofErr w:type="spellStart"/>
      <w:r w:rsidRPr="00197A0A">
        <w:rPr>
          <w:rFonts w:cs="Arial"/>
          <w:sz w:val="18"/>
          <w:szCs w:val="18"/>
          <w:rtl/>
        </w:rPr>
        <w:t>השירתי</w:t>
      </w:r>
      <w:proofErr w:type="spellEnd"/>
      <w:r w:rsidRPr="00197A0A">
        <w:rPr>
          <w:rFonts w:cs="Arial"/>
          <w:sz w:val="18"/>
          <w:szCs w:val="18"/>
          <w:rtl/>
        </w:rPr>
        <w:t xml:space="preserve"> הייחודי של שוברט, ובהעדפתו את נטיית ליבו הספונטנית על פני "הישמעות" לחוקי ההרמוניה (תכונות </w:t>
      </w:r>
      <w:proofErr w:type="spellStart"/>
      <w:r w:rsidRPr="00197A0A">
        <w:rPr>
          <w:rFonts w:cs="Arial"/>
          <w:sz w:val="18"/>
          <w:szCs w:val="18"/>
          <w:rtl/>
        </w:rPr>
        <w:t>שמקטרגיו</w:t>
      </w:r>
      <w:proofErr w:type="spellEnd"/>
      <w:r w:rsidRPr="00197A0A">
        <w:rPr>
          <w:rFonts w:cs="Arial"/>
          <w:sz w:val="18"/>
          <w:szCs w:val="18"/>
          <w:rtl/>
        </w:rPr>
        <w:t xml:space="preserve"> </w:t>
      </w:r>
      <w:proofErr w:type="spellStart"/>
      <w:r w:rsidRPr="00197A0A">
        <w:rPr>
          <w:rFonts w:cs="Arial"/>
          <w:sz w:val="18"/>
          <w:szCs w:val="18"/>
          <w:rtl/>
        </w:rPr>
        <w:t>הירבו</w:t>
      </w:r>
      <w:proofErr w:type="spellEnd"/>
      <w:r w:rsidRPr="00197A0A">
        <w:rPr>
          <w:rFonts w:cs="Arial"/>
          <w:sz w:val="18"/>
          <w:szCs w:val="18"/>
          <w:rtl/>
        </w:rPr>
        <w:t xml:space="preserve"> בזמנו לציין לשלילה), ארוגים כל פרקיה בתחכום משלושה המוטיבים המוצגים במבוא לחמישייה: בראשון בהם מתגלגלים צליל </w:t>
      </w:r>
      <w:proofErr w:type="spellStart"/>
      <w:r w:rsidRPr="00197A0A">
        <w:rPr>
          <w:rFonts w:cs="Arial"/>
          <w:sz w:val="18"/>
          <w:szCs w:val="18"/>
          <w:rtl/>
        </w:rPr>
        <w:t>הכנור</w:t>
      </w:r>
      <w:proofErr w:type="spellEnd"/>
      <w:r w:rsidRPr="00197A0A">
        <w:rPr>
          <w:rFonts w:cs="Arial"/>
          <w:sz w:val="18"/>
          <w:szCs w:val="18"/>
          <w:rtl/>
        </w:rPr>
        <w:t xml:space="preserve"> ועולים באוקטבות, המוטיב השני פורץ בחדווה, והשלישי הוא דמוי </w:t>
      </w:r>
      <w:proofErr w:type="spellStart"/>
      <w:r w:rsidRPr="00197A0A">
        <w:rPr>
          <w:rFonts w:cs="Arial"/>
          <w:sz w:val="18"/>
          <w:szCs w:val="18"/>
          <w:rtl/>
        </w:rPr>
        <w:t>קדנצה</w:t>
      </w:r>
      <w:proofErr w:type="spellEnd"/>
      <w:r w:rsidRPr="00197A0A">
        <w:rPr>
          <w:rFonts w:cs="Arial"/>
          <w:sz w:val="18"/>
          <w:szCs w:val="18"/>
          <w:rtl/>
        </w:rPr>
        <w:t xml:space="preserve"> המשרה קלילות והתרוננות. לאחר הצגת הנושאים, הפיתוח – כדרכו של שוברט , הוא בדרך האסוציא</w:t>
      </w:r>
      <w:r w:rsidR="00E134D8">
        <w:rPr>
          <w:rFonts w:cs="Arial"/>
          <w:sz w:val="18"/>
          <w:szCs w:val="18"/>
          <w:rtl/>
        </w:rPr>
        <w:t>ציה, מפליג לסולמות רחוקים ואף מ</w:t>
      </w:r>
      <w:r w:rsidRPr="00197A0A">
        <w:rPr>
          <w:rFonts w:cs="Arial"/>
          <w:sz w:val="18"/>
          <w:szCs w:val="18"/>
          <w:rtl/>
        </w:rPr>
        <w:t xml:space="preserve">אט ומשתהה לרגעים, וסיום הפרק הראשון הוא בהאצה ובמוטיב השלישי.  פרק </w:t>
      </w:r>
      <w:proofErr w:type="spellStart"/>
      <w:r w:rsidRPr="00197A0A">
        <w:rPr>
          <w:rFonts w:cs="Arial"/>
          <w:sz w:val="18"/>
          <w:szCs w:val="18"/>
          <w:rtl/>
        </w:rPr>
        <w:t>האנדנטה</w:t>
      </w:r>
      <w:proofErr w:type="spellEnd"/>
      <w:r w:rsidRPr="00197A0A">
        <w:rPr>
          <w:rFonts w:cs="Arial"/>
          <w:sz w:val="18"/>
          <w:szCs w:val="18"/>
          <w:rtl/>
        </w:rPr>
        <w:t xml:space="preserve"> מציג בבירור שלושה נושאים, שהראשון בהם רוגע ומקושט, השני מלנכולי מעט, ומוצג בצלילי </w:t>
      </w:r>
      <w:proofErr w:type="spellStart"/>
      <w:r w:rsidRPr="00197A0A">
        <w:rPr>
          <w:rFonts w:cs="Arial"/>
          <w:sz w:val="18"/>
          <w:szCs w:val="18"/>
          <w:rtl/>
        </w:rPr>
        <w:t>הויולה</w:t>
      </w:r>
      <w:proofErr w:type="spellEnd"/>
      <w:r w:rsidRPr="00197A0A">
        <w:rPr>
          <w:rFonts w:cs="Arial"/>
          <w:sz w:val="18"/>
          <w:szCs w:val="18"/>
          <w:rtl/>
        </w:rPr>
        <w:t xml:space="preserve"> והצ'לו, והאחרון </w:t>
      </w:r>
      <w:proofErr w:type="spellStart"/>
      <w:r w:rsidRPr="00197A0A">
        <w:rPr>
          <w:rFonts w:cs="Arial"/>
          <w:sz w:val="18"/>
          <w:szCs w:val="18"/>
          <w:rtl/>
        </w:rPr>
        <w:t>במיקצב</w:t>
      </w:r>
      <w:proofErr w:type="spellEnd"/>
      <w:r w:rsidRPr="00197A0A">
        <w:rPr>
          <w:rFonts w:cs="Arial"/>
          <w:sz w:val="18"/>
          <w:szCs w:val="18"/>
          <w:rtl/>
        </w:rPr>
        <w:t xml:space="preserve"> מודגש בפסנתר.  הסקרצו, ככותרתו, הוא מהיר ונמרץ, ובאמצעו חטיבת טריו נוגדת איטית יותר, </w:t>
      </w:r>
      <w:proofErr w:type="spellStart"/>
      <w:r w:rsidRPr="00197A0A">
        <w:rPr>
          <w:rFonts w:cs="Arial"/>
          <w:sz w:val="18"/>
          <w:szCs w:val="18"/>
          <w:rtl/>
        </w:rPr>
        <w:t>דמויית</w:t>
      </w:r>
      <w:proofErr w:type="spellEnd"/>
      <w:r w:rsidRPr="00197A0A">
        <w:rPr>
          <w:rFonts w:cs="Arial"/>
          <w:sz w:val="18"/>
          <w:szCs w:val="18"/>
          <w:rtl/>
        </w:rPr>
        <w:t xml:space="preserve"> מנואט.</w:t>
      </w:r>
    </w:p>
    <w:p w:rsidR="00197A0A" w:rsidRPr="00197A0A" w:rsidRDefault="00197A0A" w:rsidP="00E134D8">
      <w:pPr>
        <w:rPr>
          <w:sz w:val="18"/>
          <w:szCs w:val="18"/>
          <w:rtl/>
        </w:rPr>
      </w:pPr>
      <w:r w:rsidRPr="00197A0A">
        <w:rPr>
          <w:rFonts w:cs="Arial"/>
          <w:sz w:val="18"/>
          <w:szCs w:val="18"/>
          <w:rtl/>
        </w:rPr>
        <w:t xml:space="preserve">לשיר "דג השמך" ייחד שוברט את הפרק הרביעי. את המלים לשיר זה (למעשה יש לו לא פחות מ- 5 </w:t>
      </w:r>
      <w:proofErr w:type="spellStart"/>
      <w:r w:rsidRPr="00197A0A">
        <w:rPr>
          <w:rFonts w:cs="Arial"/>
          <w:sz w:val="18"/>
          <w:szCs w:val="18"/>
          <w:rtl/>
        </w:rPr>
        <w:t>גירסאות</w:t>
      </w:r>
      <w:proofErr w:type="spellEnd"/>
      <w:r w:rsidRPr="00197A0A">
        <w:rPr>
          <w:rFonts w:cs="Arial"/>
          <w:sz w:val="18"/>
          <w:szCs w:val="18"/>
          <w:rtl/>
        </w:rPr>
        <w:t xml:space="preserve">) חיבר כריסטיאן </w:t>
      </w:r>
      <w:proofErr w:type="spellStart"/>
      <w:r w:rsidRPr="00197A0A">
        <w:rPr>
          <w:rFonts w:cs="Arial"/>
          <w:sz w:val="18"/>
          <w:szCs w:val="18"/>
          <w:rtl/>
        </w:rPr>
        <w:t>שובארט</w:t>
      </w:r>
      <w:proofErr w:type="spellEnd"/>
      <w:r w:rsidRPr="00197A0A">
        <w:rPr>
          <w:rFonts w:cs="Arial"/>
          <w:sz w:val="18"/>
          <w:szCs w:val="18"/>
          <w:rtl/>
        </w:rPr>
        <w:t xml:space="preserve">, והוא מספר על דג המשתובב במים הצלולים </w:t>
      </w:r>
      <w:proofErr w:type="spellStart"/>
      <w:r w:rsidRPr="00197A0A">
        <w:rPr>
          <w:rFonts w:cs="Arial"/>
          <w:sz w:val="18"/>
          <w:szCs w:val="18"/>
          <w:rtl/>
        </w:rPr>
        <w:t>בביטחה</w:t>
      </w:r>
      <w:proofErr w:type="spellEnd"/>
      <w:r w:rsidRPr="00197A0A">
        <w:rPr>
          <w:rFonts w:cs="Arial"/>
          <w:sz w:val="18"/>
          <w:szCs w:val="18"/>
          <w:rtl/>
        </w:rPr>
        <w:t xml:space="preserve"> כל עוד חכתו של הדייג נראית לפניו בבהירות, אך נלכד כשהדייג מאבד את סבלנותו ומעכיר את המים במכוון, כשמוסר ההשכל של השיר הוא כי עדיף למהר ולברוח, ולהימנע מבכי. הפרק המבוסס על השיר פורש בפשטות 6 וריאציות עליו, ש- 3 הראשונות בהן אך מעטרות אותו, הרביעית והחמישית מרחיקות ומשנות מעט את תכניו, ואילו האחרונה חוזרת לנושא, כשהפסנתר מנגן את הליווי בשיר המקורי.</w:t>
      </w:r>
      <w:bookmarkStart w:id="0" w:name="_GoBack"/>
      <w:bookmarkEnd w:id="0"/>
    </w:p>
    <w:p w:rsidR="00197A0A" w:rsidRPr="00197A0A" w:rsidRDefault="00197A0A" w:rsidP="00197A0A">
      <w:pPr>
        <w:rPr>
          <w:sz w:val="18"/>
          <w:szCs w:val="18"/>
          <w:rtl/>
        </w:rPr>
      </w:pPr>
      <w:r w:rsidRPr="00197A0A">
        <w:rPr>
          <w:rFonts w:cs="Arial"/>
          <w:sz w:val="18"/>
          <w:szCs w:val="18"/>
          <w:rtl/>
        </w:rPr>
        <w:t>רמזים לשיר מופיעים גם בפרק האחרון בנושא השני, הצמוד לנעימה הקצבית הפותחת בנופך "הונגרי".  שני הנושאים משתלבים זה בזה בלא פיתוח של ממש, ומובילים את היצירה בטבעיות לסיום ברוח טובה.</w:t>
      </w:r>
    </w:p>
    <w:p w:rsidR="00197A0A" w:rsidRDefault="00197A0A" w:rsidP="00197A0A">
      <w:pPr>
        <w:rPr>
          <w:rtl/>
        </w:rPr>
      </w:pPr>
    </w:p>
    <w:p w:rsidR="00197A0A" w:rsidRDefault="00197A0A" w:rsidP="00197A0A">
      <w:pPr>
        <w:rPr>
          <w:rtl/>
        </w:rPr>
      </w:pPr>
      <w:r>
        <w:rPr>
          <w:rFonts w:cs="Arial"/>
          <w:rtl/>
        </w:rPr>
        <w:t>א.ש.</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197A0A" w:rsidRDefault="00197A0A" w:rsidP="00197A0A">
      <w:pPr>
        <w:rPr>
          <w:rtl/>
        </w:rPr>
      </w:pPr>
    </w:p>
    <w:p w:rsidR="00197A0A" w:rsidRDefault="00197A0A" w:rsidP="00197A0A">
      <w:pPr>
        <w:rPr>
          <w:rtl/>
        </w:rPr>
      </w:pPr>
      <w:r>
        <w:rPr>
          <w:rFonts w:cs="Arial"/>
          <w:rtl/>
        </w:rPr>
        <w:t xml:space="preserve"> </w:t>
      </w:r>
    </w:p>
    <w:p w:rsidR="0046242B" w:rsidRDefault="0046242B"/>
    <w:sectPr w:rsidR="0046242B" w:rsidSect="00C81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0A"/>
    <w:rsid w:val="00197A0A"/>
    <w:rsid w:val="0046242B"/>
    <w:rsid w:val="00C81B15"/>
    <w:rsid w:val="00E134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3265</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2020-02-04T09:24:00Z</dcterms:created>
  <dcterms:modified xsi:type="dcterms:W3CDTF">2020-02-04T09:32:00Z</dcterms:modified>
</cp:coreProperties>
</file>