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11E76" w14:textId="5522EE90" w:rsidR="004D4C96" w:rsidRPr="004D4C96" w:rsidRDefault="004D4C96" w:rsidP="004D4C96">
      <w:pPr>
        <w:bidi/>
        <w:jc w:val="center"/>
        <w:rPr>
          <w:rFonts w:cstheme="minorHAnsi"/>
          <w:b/>
          <w:bCs/>
          <w:sz w:val="36"/>
          <w:szCs w:val="36"/>
          <w:u w:val="single"/>
          <w:rtl/>
        </w:rPr>
      </w:pPr>
      <w:r w:rsidRPr="004D4C96">
        <w:rPr>
          <w:rFonts w:cstheme="minorHAnsi"/>
          <w:b/>
          <w:bCs/>
          <w:sz w:val="36"/>
          <w:szCs w:val="36"/>
          <w:u w:val="single"/>
          <w:rtl/>
        </w:rPr>
        <w:t>עקרונות מנהלת הדיור להפעלת הבניה המרוכזת</w:t>
      </w:r>
    </w:p>
    <w:p w14:paraId="385E7CA3" w14:textId="3826E1C1" w:rsidR="004D4C96" w:rsidRPr="004D4C96" w:rsidRDefault="004D4C96" w:rsidP="004D4C96">
      <w:pPr>
        <w:bidi/>
        <w:rPr>
          <w:rFonts w:cstheme="minorHAnsi"/>
          <w:sz w:val="26"/>
          <w:szCs w:val="26"/>
          <w:rtl/>
        </w:rPr>
      </w:pPr>
      <w:r w:rsidRPr="004D4C96">
        <w:rPr>
          <w:rFonts w:cstheme="minorHAnsi"/>
          <w:b/>
          <w:bCs/>
          <w:sz w:val="26"/>
          <w:szCs w:val="26"/>
          <w:rtl/>
        </w:rPr>
        <w:t>מבוא</w:t>
      </w:r>
      <w:r w:rsidRPr="004D4C96">
        <w:rPr>
          <w:rFonts w:cstheme="minorHAnsi"/>
          <w:sz w:val="26"/>
          <w:szCs w:val="26"/>
          <w:rtl/>
        </w:rPr>
        <w:t>: מטרת המסמך להגדיר את כללי ניהול הבניה באתרי בנדס ואסם המחייבים את הבונים וחברת הניהול והקיבוץ .</w:t>
      </w:r>
    </w:p>
    <w:p w14:paraId="1BE04412" w14:textId="69FC26F0" w:rsidR="004D4C96" w:rsidRPr="004D4C96" w:rsidRDefault="004D4C96" w:rsidP="004D4C96">
      <w:pPr>
        <w:bidi/>
        <w:rPr>
          <w:rFonts w:cstheme="minorHAnsi"/>
          <w:sz w:val="26"/>
          <w:szCs w:val="26"/>
          <w:rtl/>
        </w:rPr>
      </w:pPr>
      <w:r w:rsidRPr="004D4C96">
        <w:rPr>
          <w:rFonts w:cstheme="minorHAnsi"/>
          <w:sz w:val="26"/>
          <w:szCs w:val="26"/>
        </w:rPr>
        <w:pict w14:anchorId="096EC10C">
          <v:rect id="_x0000_i1025" style="width:0;height:1.5pt" o:hralign="center" o:hrstd="t" o:hr="t" fillcolor="#a0a0a0" stroked="f"/>
        </w:pict>
      </w:r>
    </w:p>
    <w:p w14:paraId="05A02BA0" w14:textId="27D13DA2" w:rsidR="004D4C96" w:rsidRPr="004D4C96" w:rsidRDefault="004D4C96" w:rsidP="004D4C96">
      <w:pPr>
        <w:pStyle w:val="ListParagraph"/>
        <w:numPr>
          <w:ilvl w:val="0"/>
          <w:numId w:val="1"/>
        </w:numPr>
        <w:bidi/>
        <w:rPr>
          <w:rFonts w:cstheme="minorHAns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בניית הבתים באתרים אלו תעשה לפי כללי התנהלות של בניה מרוכזת. שעיקרה בניה של מספר מוגדר של דגמים, על ידי קבלן נבחר, בניהול מרוכז ופיקוח מרוכז</w:t>
      </w:r>
      <w:r w:rsidRPr="004D4C96">
        <w:rPr>
          <w:rFonts w:cstheme="minorHAnsi"/>
          <w:sz w:val="26"/>
          <w:szCs w:val="26"/>
          <w:lang w:val="en-GB"/>
        </w:rPr>
        <w:t>.</w:t>
      </w:r>
    </w:p>
    <w:p w14:paraId="38C1B37A" w14:textId="77777777" w:rsidR="004D4C96" w:rsidRPr="004D4C96" w:rsidRDefault="004D4C96" w:rsidP="004D4C96">
      <w:pPr>
        <w:pStyle w:val="ListParagraph"/>
        <w:bidi/>
        <w:rPr>
          <w:rFonts w:cstheme="minorHAnsi"/>
          <w:sz w:val="26"/>
          <w:szCs w:val="26"/>
          <w:lang w:val="en-GB"/>
        </w:rPr>
      </w:pPr>
    </w:p>
    <w:p w14:paraId="6CB65EBB" w14:textId="21363CA8" w:rsidR="004D4C96" w:rsidRPr="004D4C96" w:rsidRDefault="004D4C96" w:rsidP="004D4C96">
      <w:pPr>
        <w:pStyle w:val="ListParagraph"/>
        <w:numPr>
          <w:ilvl w:val="0"/>
          <w:numId w:val="1"/>
        </w:numPr>
        <w:bidi/>
        <w:rPr>
          <w:rFonts w:cstheme="minorHAns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בחירת חברת הניהול תיעשה ע"י הקיבוץ</w:t>
      </w:r>
      <w:r w:rsidRPr="004D4C96">
        <w:rPr>
          <w:rFonts w:cstheme="minorHAnsi"/>
          <w:sz w:val="26"/>
          <w:szCs w:val="26"/>
          <w:lang w:val="en-GB"/>
        </w:rPr>
        <w:t>.</w:t>
      </w:r>
    </w:p>
    <w:p w14:paraId="30D370C7" w14:textId="77777777" w:rsidR="004D4C96" w:rsidRPr="004D4C96" w:rsidRDefault="004D4C96" w:rsidP="004D4C96">
      <w:pPr>
        <w:pStyle w:val="ListParagraph"/>
        <w:bidi/>
        <w:rPr>
          <w:rFonts w:cstheme="minorHAnsi"/>
          <w:sz w:val="26"/>
          <w:szCs w:val="26"/>
          <w:lang w:val="en-GB"/>
        </w:rPr>
      </w:pPr>
    </w:p>
    <w:p w14:paraId="2B5D2252" w14:textId="7A0F1CDE" w:rsidR="004D4C96" w:rsidRPr="004D4C96" w:rsidRDefault="004D4C96" w:rsidP="004D4C96">
      <w:pPr>
        <w:pStyle w:val="ListParagraph"/>
        <w:numPr>
          <w:ilvl w:val="0"/>
          <w:numId w:val="1"/>
        </w:numPr>
        <w:bidi/>
        <w:rPr>
          <w:rFonts w:cstheme="minorHAnsi"/>
          <w:sz w:val="26"/>
          <w:szCs w:val="26"/>
          <w:rtl/>
          <w:lang w:val="en-GB"/>
        </w:rPr>
      </w:pPr>
      <w:bookmarkStart w:id="0" w:name="_GoBack"/>
      <w:bookmarkEnd w:id="0"/>
      <w:r w:rsidRPr="004D4C96">
        <w:rPr>
          <w:rFonts w:cs="Calibri"/>
          <w:sz w:val="26"/>
          <w:szCs w:val="26"/>
          <w:rtl/>
          <w:lang w:val="en-GB"/>
        </w:rPr>
        <w:t>תוקם מנהלת שכונה  שתפקידה בדומה למועצת מנהלים לנהל ולפקח על בניית השכונה</w:t>
      </w:r>
      <w:r w:rsidRPr="004D4C96">
        <w:rPr>
          <w:rFonts w:cstheme="minorHAnsi"/>
          <w:sz w:val="26"/>
          <w:szCs w:val="26"/>
          <w:lang w:val="en-GB"/>
        </w:rPr>
        <w:t xml:space="preserve"> .</w:t>
      </w:r>
    </w:p>
    <w:p w14:paraId="4C8E6FE3" w14:textId="77777777" w:rsidR="004D4C96" w:rsidRPr="004D4C96" w:rsidRDefault="004D4C96" w:rsidP="004D4C96">
      <w:pPr>
        <w:pStyle w:val="ListParagraph"/>
        <w:bidi/>
        <w:rPr>
          <w:rFonts w:cstheme="minorHAnsi"/>
          <w:sz w:val="26"/>
          <w:szCs w:val="26"/>
          <w:lang w:val="en-GB"/>
        </w:rPr>
      </w:pPr>
    </w:p>
    <w:p w14:paraId="2EFA7D54" w14:textId="3A9A4D26" w:rsidR="004D4C96" w:rsidRPr="004D4C96" w:rsidRDefault="004D4C96" w:rsidP="004D4C96">
      <w:pPr>
        <w:pStyle w:val="ListParagraph"/>
        <w:numPr>
          <w:ilvl w:val="0"/>
          <w:numId w:val="1"/>
        </w:numPr>
        <w:bidi/>
        <w:rPr>
          <w:rFonts w:cstheme="minorHAns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במנהלת השכונה יהיה רוב לנציגי הקיבוץ</w:t>
      </w:r>
      <w:r w:rsidRPr="004D4C96">
        <w:rPr>
          <w:rFonts w:cstheme="minorHAnsi"/>
          <w:sz w:val="26"/>
          <w:szCs w:val="26"/>
          <w:lang w:val="en-GB"/>
        </w:rPr>
        <w:t xml:space="preserve"> </w:t>
      </w:r>
    </w:p>
    <w:p w14:paraId="0792EFB7" w14:textId="77777777" w:rsidR="004D4C96" w:rsidRPr="004D4C96" w:rsidRDefault="004D4C96" w:rsidP="004D4C96">
      <w:pPr>
        <w:pStyle w:val="ListParagraph"/>
        <w:bidi/>
        <w:rPr>
          <w:rFonts w:cstheme="minorHAnsi"/>
          <w:sz w:val="26"/>
          <w:szCs w:val="26"/>
          <w:lang w:val="en-GB"/>
        </w:rPr>
      </w:pPr>
    </w:p>
    <w:p w14:paraId="4B31887B" w14:textId="0F674371" w:rsidR="004D4C96" w:rsidRPr="004D4C96" w:rsidRDefault="004D4C96" w:rsidP="004D4C96">
      <w:pPr>
        <w:pStyle w:val="ListParagraph"/>
        <w:numPr>
          <w:ilvl w:val="0"/>
          <w:numId w:val="1"/>
        </w:numPr>
        <w:bidi/>
        <w:rPr>
          <w:rFonts w:cstheme="minorHAnsi"/>
          <w:sz w:val="26"/>
          <w:szCs w:val="26"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מבנה מנהלת השכונה</w:t>
      </w:r>
    </w:p>
    <w:p w14:paraId="045CC558" w14:textId="59B06C05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theme="minorHAnsi"/>
          <w:sz w:val="26"/>
          <w:szCs w:val="26"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יו"ר המנהלת – יו"ר הקהילה (נמרוד זיו)</w:t>
      </w:r>
    </w:p>
    <w:p w14:paraId="43839434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מנהל מנהלת הדיור –עודד רובין</w:t>
      </w:r>
      <w:r w:rsidRPr="004D4C96">
        <w:rPr>
          <w:rFonts w:cstheme="minorHAnsi"/>
          <w:sz w:val="26"/>
          <w:szCs w:val="26"/>
          <w:lang w:val="en-GB"/>
        </w:rPr>
        <w:t xml:space="preserve"> </w:t>
      </w:r>
    </w:p>
    <w:p w14:paraId="29D9788B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שני נציגי דיירים</w:t>
      </w:r>
      <w:r w:rsidRPr="004D4C96">
        <w:rPr>
          <w:rFonts w:cs="Calibri"/>
          <w:sz w:val="26"/>
          <w:szCs w:val="26"/>
          <w:lang w:val="en-GB"/>
        </w:rPr>
        <w:t xml:space="preserve"> </w:t>
      </w:r>
    </w:p>
    <w:p w14:paraId="16F22452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מנהל חברת הניהול</w:t>
      </w:r>
      <w:r w:rsidRPr="004D4C96">
        <w:rPr>
          <w:rFonts w:cs="Calibri"/>
          <w:sz w:val="26"/>
          <w:szCs w:val="26"/>
          <w:lang w:val="en-GB"/>
        </w:rPr>
        <w:t xml:space="preserve"> </w:t>
      </w:r>
    </w:p>
    <w:p w14:paraId="62681DA0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איש מקצוע בתחום הבניה –או מנען או חיצוני</w:t>
      </w:r>
      <w:r w:rsidRPr="004D4C96">
        <w:rPr>
          <w:rFonts w:cs="Calibri"/>
          <w:sz w:val="26"/>
          <w:szCs w:val="26"/>
          <w:lang w:val="en-GB"/>
        </w:rPr>
        <w:t xml:space="preserve"> </w:t>
      </w:r>
    </w:p>
    <w:p w14:paraId="602CDF52" w14:textId="122C26E5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נציג ציבור נען.-בשאיפה דייר שבנה בכדורגל</w:t>
      </w:r>
      <w:r w:rsidRPr="004D4C96">
        <w:rPr>
          <w:rFonts w:cs="Calibri"/>
          <w:sz w:val="26"/>
          <w:szCs w:val="26"/>
          <w:lang w:val="en-GB"/>
        </w:rPr>
        <w:t xml:space="preserve"> </w:t>
      </w:r>
    </w:p>
    <w:p w14:paraId="2B23F332" w14:textId="77777777" w:rsidR="004D4C96" w:rsidRPr="004D4C96" w:rsidRDefault="004D4C96" w:rsidP="004D4C96">
      <w:pPr>
        <w:pStyle w:val="ListParagraph"/>
        <w:bidi/>
        <w:rPr>
          <w:rFonts w:cstheme="minorHAnsi"/>
          <w:sz w:val="26"/>
          <w:szCs w:val="26"/>
          <w:lang w:val="en-GB"/>
        </w:rPr>
      </w:pPr>
    </w:p>
    <w:p w14:paraId="4E4665B9" w14:textId="2B02F2A8" w:rsidR="004D4C96" w:rsidRPr="004D4C96" w:rsidRDefault="004D4C96" w:rsidP="004D4C96">
      <w:pPr>
        <w:pStyle w:val="ListParagraph"/>
        <w:numPr>
          <w:ilvl w:val="0"/>
          <w:numId w:val="1"/>
        </w:numPr>
        <w:bidi/>
        <w:rPr>
          <w:rFonts w:cstheme="minorHAnsi"/>
          <w:sz w:val="26"/>
          <w:szCs w:val="26"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עיקרי התפקידים של מנהלת השכונה</w:t>
      </w:r>
      <w:r w:rsidRPr="004D4C96">
        <w:rPr>
          <w:rFonts w:cstheme="minorHAnsi"/>
          <w:sz w:val="26"/>
          <w:szCs w:val="26"/>
          <w:lang w:val="en-GB"/>
        </w:rPr>
        <w:t xml:space="preserve"> </w:t>
      </w:r>
    </w:p>
    <w:p w14:paraId="112F716D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מנהלת הפרויקט אחראית להתנהלות הפרויקט בהתאם להחלטות וההסכמים</w:t>
      </w:r>
      <w:r w:rsidRPr="004D4C96">
        <w:rPr>
          <w:rFonts w:cstheme="minorHAnsi"/>
          <w:sz w:val="26"/>
          <w:szCs w:val="26"/>
          <w:lang w:val="en-GB"/>
        </w:rPr>
        <w:t>.</w:t>
      </w:r>
    </w:p>
    <w:p w14:paraId="641F1373" w14:textId="7B04398E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המנהלת תיבחן את פעולות  חברת הניהול בהיבטים הבאים</w:t>
      </w:r>
      <w:r w:rsidRPr="004D4C96">
        <w:rPr>
          <w:rFonts w:cs="Calibri"/>
          <w:sz w:val="26"/>
          <w:szCs w:val="26"/>
          <w:lang w:val="en-GB"/>
        </w:rPr>
        <w:t xml:space="preserve"> </w:t>
      </w:r>
    </w:p>
    <w:p w14:paraId="173A0D1A" w14:textId="176ADDC5" w:rsidR="004D4C96" w:rsidRPr="004D4C96" w:rsidRDefault="004D4C96" w:rsidP="004D4C96">
      <w:pPr>
        <w:pStyle w:val="ListParagraph"/>
        <w:numPr>
          <w:ilvl w:val="2"/>
          <w:numId w:val="2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עמידה בלוח זמנים אותו הגדירה חברת הניהול ואושר ע"י המנהלת</w:t>
      </w:r>
      <w:r w:rsidRPr="004D4C96">
        <w:rPr>
          <w:rFonts w:cs="Calibri"/>
          <w:sz w:val="26"/>
          <w:szCs w:val="26"/>
          <w:lang w:val="en-GB"/>
        </w:rPr>
        <w:t xml:space="preserve"> </w:t>
      </w:r>
    </w:p>
    <w:p w14:paraId="29156E9F" w14:textId="6B2A97CD" w:rsidR="004D4C96" w:rsidRPr="004D4C96" w:rsidRDefault="004D4C96" w:rsidP="004D4C96">
      <w:pPr>
        <w:pStyle w:val="ListParagraph"/>
        <w:numPr>
          <w:ilvl w:val="2"/>
          <w:numId w:val="2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חברת הניהול עובדת על פי הנהלים ובמיוחד נוהל שינויי דיירים</w:t>
      </w:r>
      <w:r w:rsidRPr="004D4C96">
        <w:rPr>
          <w:rFonts w:cs="Calibri"/>
          <w:sz w:val="26"/>
          <w:szCs w:val="26"/>
          <w:lang w:val="en-GB"/>
        </w:rPr>
        <w:t>.</w:t>
      </w:r>
    </w:p>
    <w:p w14:paraId="36418AE0" w14:textId="6212DC21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מנהלת השכונה תהיה הגורם האחראי לבחירת הנאמן, המפקח והקבלן</w:t>
      </w:r>
      <w:r w:rsidRPr="004D4C96">
        <w:rPr>
          <w:rFonts w:cs="Calibri"/>
          <w:sz w:val="26"/>
          <w:szCs w:val="26"/>
          <w:lang w:val="en-GB"/>
        </w:rPr>
        <w:t>.</w:t>
      </w:r>
    </w:p>
    <w:p w14:paraId="0B79874C" w14:textId="328357EF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המנהלת תהיה כלי סיוע לחברת הניהול לגבי דיירים בעיתיים שפתרון בעיותיהם ב"חצר הקיבוצית</w:t>
      </w:r>
      <w:r w:rsidRPr="004D4C96">
        <w:rPr>
          <w:rFonts w:cs="Calibri"/>
          <w:sz w:val="26"/>
          <w:szCs w:val="26"/>
          <w:lang w:val="en-GB"/>
        </w:rPr>
        <w:t>"</w:t>
      </w:r>
    </w:p>
    <w:p w14:paraId="504832DE" w14:textId="7870F24E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המנהלת תדווח לדיירים אחת לשלושה חודשים על התקדמות הפרויקט ויושב ראש הקהילה יהיה חתום שקרא דוח זה</w:t>
      </w:r>
      <w:r w:rsidRPr="004D4C96">
        <w:rPr>
          <w:rFonts w:cs="Calibri"/>
          <w:sz w:val="26"/>
          <w:szCs w:val="26"/>
          <w:lang w:val="en-GB"/>
        </w:rPr>
        <w:t>.</w:t>
      </w:r>
    </w:p>
    <w:p w14:paraId="7CD45AB1" w14:textId="31CFB4C1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המנהלת תהיה אחראית על מינוי נאמן, שיהיה אחראי על ניהול כספי הדיירים בבנק</w:t>
      </w:r>
      <w:r w:rsidRPr="004D4C96">
        <w:rPr>
          <w:rFonts w:cs="Calibri"/>
          <w:sz w:val="26"/>
          <w:szCs w:val="26"/>
          <w:lang w:val="en-GB"/>
        </w:rPr>
        <w:t>.</w:t>
      </w:r>
    </w:p>
    <w:p w14:paraId="79A835A7" w14:textId="77777777" w:rsidR="004D4C96" w:rsidRPr="004D4C96" w:rsidRDefault="004D4C96" w:rsidP="004D4C96">
      <w:pPr>
        <w:pStyle w:val="ListParagraph"/>
        <w:numPr>
          <w:ilvl w:val="2"/>
          <w:numId w:val="2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יוקם צוות בתוך מנהלת הפרויקט למעקב על ההוצאות הכספיות</w:t>
      </w:r>
    </w:p>
    <w:p w14:paraId="451F4386" w14:textId="4D10D5CF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בסיום גיבוש קבוצת הבונים מנהלת השכונה נכנסת לנעלי מנהלת הדיור</w:t>
      </w:r>
      <w:r w:rsidRPr="004D4C96">
        <w:rPr>
          <w:rFonts w:cs="Calibri"/>
          <w:sz w:val="26"/>
          <w:szCs w:val="26"/>
          <w:lang w:val="en-GB"/>
        </w:rPr>
        <w:t>.</w:t>
      </w:r>
    </w:p>
    <w:p w14:paraId="3B58ECBA" w14:textId="21C82858" w:rsidR="004D4C96" w:rsidRPr="00F618EC" w:rsidRDefault="004D4C96" w:rsidP="00F618EC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F618EC">
        <w:rPr>
          <w:rFonts w:cs="Calibri"/>
          <w:sz w:val="26"/>
          <w:szCs w:val="26"/>
          <w:rtl/>
          <w:lang w:val="en-GB"/>
        </w:rPr>
        <w:t>מרגע הקמת המנהלת היא תהיה אחראית על הרשמת הבונים</w:t>
      </w:r>
      <w:r w:rsidRPr="00F618EC">
        <w:rPr>
          <w:rFonts w:cstheme="minorHAnsi"/>
          <w:sz w:val="26"/>
          <w:szCs w:val="26"/>
          <w:lang w:val="en-GB"/>
        </w:rPr>
        <w:t>.</w:t>
      </w:r>
      <w:r w:rsidRPr="00F618EC">
        <w:rPr>
          <w:rFonts w:cs="Calibri"/>
          <w:sz w:val="26"/>
          <w:szCs w:val="26"/>
          <w:rtl/>
          <w:lang w:val="en-GB"/>
        </w:rPr>
        <w:br w:type="page"/>
      </w:r>
    </w:p>
    <w:p w14:paraId="7DB936EE" w14:textId="60A88090" w:rsidR="004D4C96" w:rsidRPr="004D4C96" w:rsidRDefault="004D4C96" w:rsidP="004D4C96">
      <w:pPr>
        <w:pStyle w:val="ListParagraph"/>
        <w:numPr>
          <w:ilvl w:val="0"/>
          <w:numId w:val="1"/>
        </w:numPr>
        <w:bidi/>
        <w:rPr>
          <w:rFonts w:cstheme="minorHAnsi"/>
          <w:sz w:val="26"/>
          <w:szCs w:val="26"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lastRenderedPageBreak/>
        <w:t>תהליך בחירת קבלנים, פיקוח ובעלי מקצוע יעשה באחריות מנהלת השכונה ובסמכותה לעביר את ביצוע בחירת בעלי המקצוע השונים לחברת הניהול</w:t>
      </w:r>
      <w:r w:rsidRPr="004D4C96">
        <w:rPr>
          <w:rFonts w:cstheme="minorHAnsi"/>
          <w:sz w:val="26"/>
          <w:szCs w:val="26"/>
          <w:lang w:val="en-GB"/>
        </w:rPr>
        <w:t>.</w:t>
      </w:r>
    </w:p>
    <w:p w14:paraId="729D92C5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בחירת בעלי המקצוע תעשה ע"י ועדות האיתור והמשתתפים בהחלטות יהיו רק כאלו שהשתתפו ב-80% מהדיונים</w:t>
      </w:r>
      <w:r w:rsidRPr="004D4C96">
        <w:rPr>
          <w:rFonts w:cs="Calibri"/>
          <w:sz w:val="26"/>
          <w:szCs w:val="26"/>
          <w:lang w:val="en-GB"/>
        </w:rPr>
        <w:t xml:space="preserve">. </w:t>
      </w:r>
    </w:p>
    <w:p w14:paraId="221494A4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באם לצורך בחירת המעומדים לנושאים השונים יהיה צורך בסיור ולימוד, הם יעשו כך שכל חברי וועדת האיתור יבצעו בחינות אלו ביחד</w:t>
      </w:r>
      <w:r w:rsidRPr="004D4C96">
        <w:rPr>
          <w:rFonts w:cs="Calibri"/>
          <w:sz w:val="26"/>
          <w:szCs w:val="26"/>
          <w:lang w:val="en-GB"/>
        </w:rPr>
        <w:t>.</w:t>
      </w:r>
    </w:p>
    <w:p w14:paraId="0A9721D6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תפקיד אנשי מנהלת השכונה לבחון שוועדות האיתור וחברת הניהול פועלים לפי הנדרש וכן ליצור מדדים ברורים לקבלת ההחלטות</w:t>
      </w:r>
      <w:r w:rsidRPr="004D4C96">
        <w:rPr>
          <w:rFonts w:cs="Calibri"/>
          <w:sz w:val="26"/>
          <w:szCs w:val="26"/>
          <w:lang w:val="en-GB"/>
        </w:rPr>
        <w:t>.</w:t>
      </w:r>
    </w:p>
    <w:p w14:paraId="62F9C271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מנהלת השכונה תוכל למנות משתתפים לועדות האיתור שאינם חברי מנהלת השכונה</w:t>
      </w:r>
      <w:r w:rsidRPr="004D4C96">
        <w:rPr>
          <w:rFonts w:cs="Calibri"/>
          <w:sz w:val="26"/>
          <w:szCs w:val="26"/>
          <w:lang w:val="en-GB"/>
        </w:rPr>
        <w:t>.</w:t>
      </w:r>
    </w:p>
    <w:p w14:paraId="22A54FA1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theme="minorHAns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מפקח הבניה יפעל בניהול חברת הניהול, ומקצועית – יפעל עצמאית</w:t>
      </w:r>
      <w:r w:rsidRPr="004D4C96">
        <w:rPr>
          <w:rFonts w:cstheme="minorHAnsi"/>
          <w:sz w:val="26"/>
          <w:szCs w:val="26"/>
          <w:lang w:val="en-GB"/>
        </w:rPr>
        <w:t>.</w:t>
      </w:r>
    </w:p>
    <w:p w14:paraId="0F6FC233" w14:textId="77777777" w:rsidR="004D4C96" w:rsidRPr="004D4C96" w:rsidRDefault="004D4C96" w:rsidP="004D4C96">
      <w:pPr>
        <w:pStyle w:val="ListParagraph"/>
        <w:bidi/>
        <w:rPr>
          <w:rFonts w:cstheme="minorHAnsi"/>
          <w:sz w:val="26"/>
          <w:szCs w:val="26"/>
          <w:lang w:val="en-GB"/>
        </w:rPr>
      </w:pPr>
    </w:p>
    <w:p w14:paraId="457D48AA" w14:textId="2419DE3E" w:rsidR="004D4C96" w:rsidRPr="004D4C96" w:rsidRDefault="004D4C96" w:rsidP="004D4C96">
      <w:pPr>
        <w:pStyle w:val="ListParagraph"/>
        <w:numPr>
          <w:ilvl w:val="0"/>
          <w:numId w:val="1"/>
        </w:numPr>
        <w:bidi/>
        <w:rPr>
          <w:rFonts w:cstheme="minorHAnsi"/>
          <w:sz w:val="26"/>
          <w:szCs w:val="26"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מנהלת השכונה תוכל ליצור לעצמה כלי פיקוח על מנת לבחון את הפיקוח כפי שמבוצע ע"י חברת הניהול</w:t>
      </w:r>
      <w:r w:rsidRPr="004D4C96">
        <w:rPr>
          <w:rFonts w:cstheme="minorHAnsi"/>
          <w:sz w:val="26"/>
          <w:szCs w:val="26"/>
          <w:lang w:val="en-GB"/>
        </w:rPr>
        <w:t>.</w:t>
      </w:r>
    </w:p>
    <w:p w14:paraId="247B7ED7" w14:textId="77777777" w:rsidR="004D4C96" w:rsidRPr="004D4C96" w:rsidRDefault="004D4C96" w:rsidP="004D4C96">
      <w:pPr>
        <w:pStyle w:val="ListParagraph"/>
        <w:bidi/>
        <w:rPr>
          <w:rFonts w:cstheme="minorHAnsi"/>
          <w:sz w:val="26"/>
          <w:szCs w:val="26"/>
          <w:rtl/>
          <w:lang w:val="en-GB"/>
        </w:rPr>
      </w:pPr>
    </w:p>
    <w:p w14:paraId="72597380" w14:textId="3601ED28" w:rsidR="004D4C96" w:rsidRPr="004D4C96" w:rsidRDefault="004D4C96" w:rsidP="004D4C96">
      <w:pPr>
        <w:pStyle w:val="ListParagraph"/>
        <w:numPr>
          <w:ilvl w:val="0"/>
          <w:numId w:val="1"/>
        </w:numPr>
        <w:bidi/>
        <w:rPr>
          <w:rFonts w:cstheme="minorHAnsi"/>
          <w:sz w:val="26"/>
          <w:szCs w:val="26"/>
          <w:u w:val="single"/>
          <w:lang w:val="en-GB"/>
        </w:rPr>
      </w:pPr>
      <w:r w:rsidRPr="004D4C96">
        <w:rPr>
          <w:rFonts w:cs="Calibri" w:hint="cs"/>
          <w:sz w:val="26"/>
          <w:szCs w:val="26"/>
          <w:u w:val="single"/>
          <w:rtl/>
          <w:lang w:val="en-GB"/>
        </w:rPr>
        <w:t>א</w:t>
      </w:r>
      <w:r w:rsidRPr="004D4C96">
        <w:rPr>
          <w:rFonts w:cs="Calibri"/>
          <w:sz w:val="26"/>
          <w:szCs w:val="26"/>
          <w:u w:val="single"/>
          <w:rtl/>
          <w:lang w:val="en-GB"/>
        </w:rPr>
        <w:t>חריות חברת הניהול</w:t>
      </w:r>
    </w:p>
    <w:p w14:paraId="733BF320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lang w:val="en-GB"/>
        </w:rPr>
      </w:pPr>
      <w:r w:rsidRPr="004D4C96">
        <w:rPr>
          <w:rFonts w:cs="Calibri" w:hint="cs"/>
          <w:sz w:val="26"/>
          <w:szCs w:val="26"/>
          <w:rtl/>
          <w:lang w:val="en-GB"/>
        </w:rPr>
        <w:t xml:space="preserve">חברת הניהול תבחר ע"י צוות ששואב כוחו מהחלטות קיבוץ נען  (במקרה זה צוות של מנהלת הדיור עם יו"ר הקהילה) </w:t>
      </w:r>
    </w:p>
    <w:p w14:paraId="5DEB0BA2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בניית תוכנית עבודה מפורטת וה</w:t>
      </w:r>
      <w:r w:rsidRPr="004D4C96">
        <w:rPr>
          <w:rFonts w:cs="Calibri" w:hint="cs"/>
          <w:sz w:val="26"/>
          <w:szCs w:val="26"/>
          <w:rtl/>
          <w:lang w:val="en-GB"/>
        </w:rPr>
        <w:t xml:space="preserve">כנת לוח </w:t>
      </w:r>
      <w:r w:rsidRPr="004D4C96">
        <w:rPr>
          <w:rFonts w:cs="Calibri"/>
          <w:sz w:val="26"/>
          <w:szCs w:val="26"/>
          <w:rtl/>
          <w:lang w:val="en-GB"/>
        </w:rPr>
        <w:t>גנט</w:t>
      </w:r>
      <w:r w:rsidRPr="004D4C96">
        <w:rPr>
          <w:rFonts w:cs="Calibri" w:hint="cs"/>
          <w:sz w:val="26"/>
          <w:szCs w:val="26"/>
          <w:rtl/>
          <w:lang w:val="en-GB"/>
        </w:rPr>
        <w:t xml:space="preserve"> להתקדמות הפרויקט.</w:t>
      </w:r>
    </w:p>
    <w:p w14:paraId="1D2A2D2E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מעקב אחרי ביצוע התכנון.</w:t>
      </w:r>
    </w:p>
    <w:p w14:paraId="761403B1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הפעלת נוהל שינויי</w:t>
      </w:r>
      <w:r w:rsidRPr="004D4C96">
        <w:rPr>
          <w:rFonts w:cs="Calibri" w:hint="cs"/>
          <w:sz w:val="26"/>
          <w:szCs w:val="26"/>
          <w:rtl/>
          <w:lang w:val="en-GB"/>
        </w:rPr>
        <w:t xml:space="preserve"> דיירים.</w:t>
      </w:r>
    </w:p>
    <w:p w14:paraId="78DE902A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 xml:space="preserve">אחריות על תכנון הדגמים </w:t>
      </w:r>
      <w:r w:rsidRPr="004D4C96">
        <w:rPr>
          <w:rFonts w:cs="Calibri" w:hint="cs"/>
          <w:sz w:val="26"/>
          <w:szCs w:val="26"/>
          <w:rtl/>
          <w:lang w:val="en-GB"/>
        </w:rPr>
        <w:t xml:space="preserve">לאחר בחירת האדריכלים. </w:t>
      </w:r>
    </w:p>
    <w:p w14:paraId="0D4D86A2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 xml:space="preserve">הפעלת צוות בחירת </w:t>
      </w:r>
      <w:r w:rsidRPr="004D4C96">
        <w:rPr>
          <w:rFonts w:cs="Calibri" w:hint="cs"/>
          <w:sz w:val="26"/>
          <w:szCs w:val="26"/>
          <w:rtl/>
          <w:lang w:val="en-GB"/>
        </w:rPr>
        <w:t>מפקח ו</w:t>
      </w:r>
      <w:r w:rsidRPr="004D4C96">
        <w:rPr>
          <w:rFonts w:cs="Calibri"/>
          <w:sz w:val="26"/>
          <w:szCs w:val="26"/>
          <w:rtl/>
          <w:lang w:val="en-GB"/>
        </w:rPr>
        <w:t>קבלנים.</w:t>
      </w:r>
    </w:p>
    <w:p w14:paraId="7232B390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 w:hint="cs"/>
          <w:sz w:val="26"/>
          <w:szCs w:val="26"/>
          <w:rtl/>
          <w:lang w:val="en-GB"/>
        </w:rPr>
        <w:t>הפעלת בעלי מקצוע - מהנדסים ו</w:t>
      </w:r>
      <w:r w:rsidRPr="004D4C96">
        <w:rPr>
          <w:rFonts w:cs="Calibri"/>
          <w:sz w:val="26"/>
          <w:szCs w:val="26"/>
          <w:rtl/>
          <w:lang w:val="en-GB"/>
        </w:rPr>
        <w:t>קונסטרוקטור</w:t>
      </w:r>
      <w:r w:rsidRPr="004D4C96">
        <w:rPr>
          <w:rFonts w:cs="Calibri" w:hint="cs"/>
          <w:sz w:val="26"/>
          <w:szCs w:val="26"/>
          <w:rtl/>
          <w:lang w:val="en-GB"/>
        </w:rPr>
        <w:t>ים.</w:t>
      </w:r>
    </w:p>
    <w:p w14:paraId="1E1F9CCA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אחריות על הפעלת המפקח.</w:t>
      </w:r>
    </w:p>
    <w:p w14:paraId="3DCEC66D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 xml:space="preserve">דיווח בזמן אמת על צווארי בקבוק ועיכובים </w:t>
      </w:r>
      <w:r w:rsidRPr="004D4C96">
        <w:rPr>
          <w:rFonts w:cs="Calibri" w:hint="cs"/>
          <w:sz w:val="26"/>
          <w:szCs w:val="26"/>
          <w:rtl/>
          <w:lang w:val="en-GB"/>
        </w:rPr>
        <w:t>,ומתן תשובות לאירועים.</w:t>
      </w:r>
    </w:p>
    <w:p w14:paraId="409F23A8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 w:hint="cs"/>
          <w:sz w:val="26"/>
          <w:szCs w:val="26"/>
          <w:rtl/>
          <w:lang w:val="en-GB"/>
        </w:rPr>
        <w:t>חתימת הסכמים מול הקבלן ומול הפיקוח.</w:t>
      </w:r>
    </w:p>
    <w:p w14:paraId="3427B8A0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קשר עם הדיירים לקבלת משובים ומתן תשובות</w:t>
      </w:r>
      <w:r w:rsidRPr="004D4C96">
        <w:rPr>
          <w:rFonts w:cs="Calibri" w:hint="cs"/>
          <w:sz w:val="26"/>
          <w:szCs w:val="26"/>
          <w:rtl/>
          <w:lang w:val="en-GB"/>
        </w:rPr>
        <w:t>.</w:t>
      </w:r>
    </w:p>
    <w:p w14:paraId="72E2AEBC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הגדרת פונקציה אירגונית לקבלת משובים מהדיירים.</w:t>
      </w:r>
    </w:p>
    <w:p w14:paraId="7D564F9D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 xml:space="preserve">ניהול כספי של תשלומי הדיירים </w:t>
      </w:r>
      <w:r w:rsidRPr="004D4C96">
        <w:rPr>
          <w:rFonts w:cs="Calibri" w:hint="cs"/>
          <w:sz w:val="26"/>
          <w:szCs w:val="26"/>
          <w:rtl/>
          <w:lang w:val="en-GB"/>
        </w:rPr>
        <w:t>,הפעלת הנאמן.</w:t>
      </w:r>
    </w:p>
    <w:p w14:paraId="73393AD6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אחריות לקבלת היתרי בניה על פי הדגמים לאחר התכנון המפורט</w:t>
      </w:r>
      <w:r w:rsidRPr="004D4C96">
        <w:rPr>
          <w:rFonts w:cs="Calibri" w:hint="cs"/>
          <w:sz w:val="26"/>
          <w:szCs w:val="26"/>
          <w:rtl/>
          <w:lang w:val="en-GB"/>
        </w:rPr>
        <w:t>.</w:t>
      </w:r>
    </w:p>
    <w:p w14:paraId="6243690D" w14:textId="0F1351F6" w:rsidR="004D4C96" w:rsidRPr="004D4C96" w:rsidRDefault="004D4C96" w:rsidP="004D4C96">
      <w:pPr>
        <w:pStyle w:val="ListParagraph"/>
        <w:bidi/>
        <w:ind w:left="1440"/>
        <w:rPr>
          <w:rFonts w:cstheme="minorHAnsi"/>
          <w:sz w:val="26"/>
          <w:szCs w:val="26"/>
          <w:rtl/>
          <w:lang w:val="en-GB"/>
        </w:rPr>
      </w:pPr>
    </w:p>
    <w:p w14:paraId="7108ED83" w14:textId="77777777" w:rsidR="00F618EC" w:rsidRPr="00F618EC" w:rsidRDefault="00F618EC">
      <w:pPr>
        <w:rPr>
          <w:rFonts w:cs="Calibri"/>
          <w:sz w:val="26"/>
          <w:szCs w:val="26"/>
          <w:rtl/>
          <w:lang w:val="en-GB"/>
        </w:rPr>
      </w:pPr>
      <w:r w:rsidRPr="00F618EC">
        <w:rPr>
          <w:rFonts w:cs="Calibri"/>
          <w:sz w:val="26"/>
          <w:szCs w:val="26"/>
          <w:rtl/>
          <w:lang w:val="en-GB"/>
        </w:rPr>
        <w:br w:type="page"/>
      </w:r>
    </w:p>
    <w:p w14:paraId="6CB0FC38" w14:textId="16C079AF" w:rsidR="004D4C96" w:rsidRPr="004D4C96" w:rsidRDefault="004D4C96" w:rsidP="004D4C96">
      <w:pPr>
        <w:pStyle w:val="ListParagraph"/>
        <w:numPr>
          <w:ilvl w:val="0"/>
          <w:numId w:val="1"/>
        </w:numPr>
        <w:bidi/>
        <w:rPr>
          <w:rFonts w:cstheme="minorHAnsi"/>
          <w:sz w:val="26"/>
          <w:szCs w:val="26"/>
          <w:u w:val="single"/>
          <w:lang w:val="en-GB"/>
        </w:rPr>
      </w:pPr>
      <w:r w:rsidRPr="004D4C96">
        <w:rPr>
          <w:rFonts w:cs="Calibri"/>
          <w:sz w:val="26"/>
          <w:szCs w:val="26"/>
          <w:u w:val="single"/>
          <w:rtl/>
          <w:lang w:val="en-GB"/>
        </w:rPr>
        <w:lastRenderedPageBreak/>
        <w:t>דגשים לקבלת החלטות</w:t>
      </w:r>
    </w:p>
    <w:p w14:paraId="42554A36" w14:textId="65EEBD5B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 w:hint="cs"/>
          <w:sz w:val="26"/>
          <w:szCs w:val="26"/>
          <w:rtl/>
          <w:lang w:val="en-GB"/>
        </w:rPr>
        <w:t>בהחלטות מנהלת הדיור יוכלו להשתתף בהצבעה רק מי שנכח ב-80% מהדיונים באותו סעיף,</w:t>
      </w:r>
      <w:r w:rsidRPr="004D4C96">
        <w:rPr>
          <w:rFonts w:cs="Calibri" w:hint="cs"/>
          <w:sz w:val="26"/>
          <w:szCs w:val="26"/>
          <w:rtl/>
          <w:lang w:val="en-GB"/>
        </w:rPr>
        <w:t xml:space="preserve"> </w:t>
      </w:r>
      <w:r w:rsidRPr="004D4C96">
        <w:rPr>
          <w:rFonts w:cs="Calibri" w:hint="cs"/>
          <w:sz w:val="26"/>
          <w:szCs w:val="26"/>
          <w:rtl/>
          <w:lang w:val="en-GB"/>
        </w:rPr>
        <w:t>כמו כן חבר מנהלת יוכל להיות כזה שהוא משתתף ב-80% מהדיונים .</w:t>
      </w:r>
    </w:p>
    <w:p w14:paraId="5D0CD674" w14:textId="54DC537E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במקרה של החלטות</w:t>
      </w:r>
      <w:r w:rsidRPr="004D4C96">
        <w:rPr>
          <w:rFonts w:cs="Calibri" w:hint="cs"/>
          <w:sz w:val="26"/>
          <w:szCs w:val="26"/>
          <w:rtl/>
          <w:lang w:val="en-GB"/>
        </w:rPr>
        <w:t xml:space="preserve"> מכל סוג שהוא </w:t>
      </w:r>
      <w:r w:rsidRPr="004D4C96">
        <w:rPr>
          <w:rFonts w:cs="Calibri"/>
          <w:sz w:val="26"/>
          <w:szCs w:val="26"/>
          <w:rtl/>
          <w:lang w:val="en-GB"/>
        </w:rPr>
        <w:t>בהם אין רוב,</w:t>
      </w:r>
      <w:r w:rsidRPr="004D4C96">
        <w:rPr>
          <w:rFonts w:cs="Calibri" w:hint="cs"/>
          <w:sz w:val="26"/>
          <w:szCs w:val="26"/>
          <w:rtl/>
          <w:lang w:val="en-GB"/>
        </w:rPr>
        <w:t xml:space="preserve"> </w:t>
      </w:r>
      <w:r w:rsidRPr="004D4C96">
        <w:rPr>
          <w:rFonts w:cs="Calibri"/>
          <w:sz w:val="26"/>
          <w:szCs w:val="26"/>
          <w:rtl/>
          <w:lang w:val="en-GB"/>
        </w:rPr>
        <w:t>יו"ר הקהילה יחזיק בזכות ההחלטה ויפעל כבורר</w:t>
      </w:r>
      <w:r w:rsidRPr="004D4C96">
        <w:rPr>
          <w:rFonts w:cs="Calibri" w:hint="cs"/>
          <w:sz w:val="26"/>
          <w:szCs w:val="26"/>
          <w:rtl/>
          <w:lang w:val="en-GB"/>
        </w:rPr>
        <w:t>.</w:t>
      </w:r>
    </w:p>
    <w:p w14:paraId="508BFC01" w14:textId="77777777" w:rsidR="004D4C96" w:rsidRPr="004D4C96" w:rsidRDefault="004D4C96" w:rsidP="004D4C96">
      <w:pPr>
        <w:pStyle w:val="ListParagraph"/>
        <w:numPr>
          <w:ilvl w:val="2"/>
          <w:numId w:val="2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הצדדים</w:t>
      </w:r>
      <w:r w:rsidRPr="004D4C96">
        <w:rPr>
          <w:rFonts w:cs="Calibri" w:hint="cs"/>
          <w:sz w:val="26"/>
          <w:szCs w:val="26"/>
          <w:rtl/>
          <w:lang w:val="en-GB"/>
        </w:rPr>
        <w:t xml:space="preserve"> למחלוקת</w:t>
      </w:r>
      <w:r w:rsidRPr="004D4C96">
        <w:rPr>
          <w:rFonts w:cs="Calibri"/>
          <w:sz w:val="26"/>
          <w:szCs w:val="26"/>
          <w:rtl/>
          <w:lang w:val="en-GB"/>
        </w:rPr>
        <w:t xml:space="preserve"> </w:t>
      </w:r>
      <w:r w:rsidRPr="004D4C96">
        <w:rPr>
          <w:rFonts w:cs="Calibri" w:hint="cs"/>
          <w:sz w:val="26"/>
          <w:szCs w:val="26"/>
          <w:rtl/>
          <w:lang w:val="en-GB"/>
        </w:rPr>
        <w:t>יכינו ריכז כתוב של טענותיה</w:t>
      </w:r>
      <w:r w:rsidRPr="004D4C96">
        <w:rPr>
          <w:rFonts w:cs="Calibri" w:hint="eastAsia"/>
          <w:sz w:val="26"/>
          <w:szCs w:val="26"/>
          <w:rtl/>
          <w:lang w:val="en-GB"/>
        </w:rPr>
        <w:t>ם</w:t>
      </w:r>
      <w:r w:rsidRPr="004D4C96">
        <w:rPr>
          <w:rFonts w:cs="Calibri" w:hint="cs"/>
          <w:sz w:val="26"/>
          <w:szCs w:val="26"/>
          <w:rtl/>
          <w:lang w:val="en-GB"/>
        </w:rPr>
        <w:t>,</w:t>
      </w:r>
    </w:p>
    <w:p w14:paraId="254F805E" w14:textId="77777777" w:rsidR="004D4C96" w:rsidRPr="004D4C96" w:rsidRDefault="004D4C96" w:rsidP="004D4C96">
      <w:pPr>
        <w:pStyle w:val="ListParagraph"/>
        <w:numPr>
          <w:ilvl w:val="2"/>
          <w:numId w:val="2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יו"ר הקהילה יוכל להיעזר באיש מקצוע בנושא הסוגיה</w:t>
      </w:r>
      <w:r w:rsidRPr="004D4C96">
        <w:rPr>
          <w:rFonts w:cs="Calibri" w:hint="cs"/>
          <w:sz w:val="26"/>
          <w:szCs w:val="26"/>
          <w:rtl/>
          <w:lang w:val="en-GB"/>
        </w:rPr>
        <w:t>,</w:t>
      </w:r>
    </w:p>
    <w:p w14:paraId="75FC4CFE" w14:textId="77777777" w:rsidR="004D4C96" w:rsidRPr="004D4C96" w:rsidRDefault="004D4C96" w:rsidP="004D4C96">
      <w:pPr>
        <w:pStyle w:val="ListParagraph"/>
        <w:numPr>
          <w:ilvl w:val="2"/>
          <w:numId w:val="2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תוך שבוע יוציא החלטה כתובה ומנומקת</w:t>
      </w:r>
      <w:r w:rsidRPr="004D4C96">
        <w:rPr>
          <w:rFonts w:cs="Calibri" w:hint="cs"/>
          <w:sz w:val="26"/>
          <w:szCs w:val="26"/>
          <w:rtl/>
          <w:lang w:val="en-GB"/>
        </w:rPr>
        <w:t>.</w:t>
      </w:r>
    </w:p>
    <w:p w14:paraId="6B22AAFA" w14:textId="12E348AB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 xml:space="preserve">יו"ר מנהלת </w:t>
      </w:r>
      <w:r w:rsidRPr="004D4C96">
        <w:rPr>
          <w:rFonts w:cs="Calibri" w:hint="cs"/>
          <w:sz w:val="26"/>
          <w:szCs w:val="26"/>
          <w:rtl/>
          <w:lang w:val="en-GB"/>
        </w:rPr>
        <w:t>השכונה</w:t>
      </w:r>
      <w:r w:rsidRPr="004D4C96">
        <w:rPr>
          <w:rFonts w:cs="Calibri"/>
          <w:sz w:val="26"/>
          <w:szCs w:val="26"/>
          <w:rtl/>
          <w:lang w:val="en-GB"/>
        </w:rPr>
        <w:t xml:space="preserve"> חייב בדוח מידי בהחלטה שאינה ניתן להכרעה ליו"ר הקהילה .</w:t>
      </w:r>
    </w:p>
    <w:p w14:paraId="2C0618A8" w14:textId="34677E38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בחירת המגרשים של הדיירים תעשה במודל הגרלה ממוחשבת.</w:t>
      </w:r>
      <w:r w:rsidRPr="004D4C96">
        <w:rPr>
          <w:rFonts w:cs="Calibri" w:hint="cs"/>
          <w:sz w:val="26"/>
          <w:szCs w:val="26"/>
          <w:rtl/>
          <w:lang w:val="en-GB"/>
        </w:rPr>
        <w:t xml:space="preserve"> (באחריות הדיירים)</w:t>
      </w:r>
    </w:p>
    <w:p w14:paraId="00ECA4CD" w14:textId="0B28430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 w:hint="cs"/>
          <w:sz w:val="26"/>
          <w:szCs w:val="26"/>
          <w:rtl/>
          <w:lang w:val="en-GB"/>
        </w:rPr>
        <w:t>ציוות הדיירים לזוג שכנים בונים במבנן תעשה עצמאית.</w:t>
      </w:r>
    </w:p>
    <w:p w14:paraId="24E4BF40" w14:textId="31AF0ADE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 xml:space="preserve">בחירת </w:t>
      </w:r>
      <w:r w:rsidRPr="004D4C96">
        <w:rPr>
          <w:rFonts w:cs="Calibri" w:hint="cs"/>
          <w:sz w:val="26"/>
          <w:szCs w:val="26"/>
          <w:rtl/>
          <w:lang w:val="en-GB"/>
        </w:rPr>
        <w:t xml:space="preserve">אתרי הבניה </w:t>
      </w:r>
      <w:r w:rsidRPr="004D4C96">
        <w:rPr>
          <w:rFonts w:cs="Calibri"/>
          <w:sz w:val="26"/>
          <w:szCs w:val="26"/>
          <w:rtl/>
          <w:lang w:val="en-GB"/>
        </w:rPr>
        <w:t xml:space="preserve">תעשה על פי </w:t>
      </w:r>
      <w:r w:rsidRPr="004D4C96">
        <w:rPr>
          <w:rFonts w:cs="Calibri" w:hint="cs"/>
          <w:sz w:val="26"/>
          <w:szCs w:val="26"/>
          <w:rtl/>
          <w:lang w:val="en-GB"/>
        </w:rPr>
        <w:t>ה</w:t>
      </w:r>
      <w:r w:rsidRPr="004D4C96">
        <w:rPr>
          <w:rFonts w:cs="Calibri"/>
          <w:sz w:val="26"/>
          <w:szCs w:val="26"/>
          <w:rtl/>
          <w:lang w:val="en-GB"/>
        </w:rPr>
        <w:t xml:space="preserve">וותק </w:t>
      </w:r>
      <w:r w:rsidRPr="004D4C96">
        <w:rPr>
          <w:rFonts w:cs="Calibri" w:hint="cs"/>
          <w:sz w:val="26"/>
          <w:szCs w:val="26"/>
          <w:rtl/>
          <w:lang w:val="en-GB"/>
        </w:rPr>
        <w:t xml:space="preserve">של הדייר הוותיק במבנן. </w:t>
      </w:r>
    </w:p>
    <w:p w14:paraId="2340C5CF" w14:textId="77777777" w:rsidR="004D4C96" w:rsidRPr="004D4C96" w:rsidRDefault="004D4C96" w:rsidP="004D4C96">
      <w:pPr>
        <w:pStyle w:val="ListParagraph"/>
        <w:bidi/>
        <w:ind w:left="1440"/>
        <w:rPr>
          <w:rFonts w:cs="Calibri"/>
          <w:sz w:val="26"/>
          <w:szCs w:val="26"/>
          <w:rtl/>
          <w:lang w:val="en-GB"/>
        </w:rPr>
      </w:pPr>
    </w:p>
    <w:p w14:paraId="33A8839F" w14:textId="063186F3" w:rsidR="004D4C96" w:rsidRPr="004D4C96" w:rsidRDefault="004D4C96" w:rsidP="004D4C96">
      <w:pPr>
        <w:pStyle w:val="ListParagraph"/>
        <w:numPr>
          <w:ilvl w:val="0"/>
          <w:numId w:val="1"/>
        </w:numPr>
        <w:bidi/>
        <w:rPr>
          <w:rFonts w:cstheme="minorHAnsi"/>
          <w:sz w:val="26"/>
          <w:szCs w:val="26"/>
          <w:u w:val="single"/>
          <w:lang w:val="en-GB"/>
        </w:rPr>
      </w:pPr>
      <w:r w:rsidRPr="004D4C96">
        <w:rPr>
          <w:rFonts w:cs="Calibri"/>
          <w:sz w:val="26"/>
          <w:szCs w:val="26"/>
          <w:u w:val="single"/>
          <w:rtl/>
          <w:lang w:val="en-GB"/>
        </w:rPr>
        <w:t>התחייבות הדיירים</w:t>
      </w:r>
    </w:p>
    <w:p w14:paraId="5D19AD96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 w:hint="cs"/>
          <w:sz w:val="26"/>
          <w:szCs w:val="26"/>
          <w:rtl/>
          <w:lang w:val="en-GB"/>
        </w:rPr>
        <w:t>ת</w:t>
      </w:r>
      <w:r w:rsidRPr="004D4C96">
        <w:rPr>
          <w:rFonts w:cs="Calibri"/>
          <w:sz w:val="26"/>
          <w:szCs w:val="26"/>
          <w:rtl/>
          <w:lang w:val="en-GB"/>
        </w:rPr>
        <w:t xml:space="preserve">שלומים והפקדות לפי הנחיות חברת הניהול. </w:t>
      </w:r>
    </w:p>
    <w:p w14:paraId="3D253AF8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 xml:space="preserve">מתן תשובות תכנוניות לפי </w:t>
      </w:r>
      <w:r w:rsidRPr="004D4C96">
        <w:rPr>
          <w:rFonts w:cs="Calibri" w:hint="cs"/>
          <w:sz w:val="26"/>
          <w:szCs w:val="26"/>
          <w:rtl/>
          <w:lang w:val="en-GB"/>
        </w:rPr>
        <w:t>לוחות הזמנים שנקבעו.</w:t>
      </w:r>
    </w:p>
    <w:p w14:paraId="58541003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לדווח לחברת הניהול על קשיים ביישום התחייבות מכל סוג כספי</w:t>
      </w:r>
      <w:r w:rsidRPr="004D4C96">
        <w:rPr>
          <w:rFonts w:cs="Calibri" w:hint="cs"/>
          <w:sz w:val="26"/>
          <w:szCs w:val="26"/>
          <w:rtl/>
          <w:lang w:val="en-GB"/>
        </w:rPr>
        <w:t xml:space="preserve"> ו/או תכנוני.</w:t>
      </w:r>
    </w:p>
    <w:p w14:paraId="2BF72DB7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 w:hint="cs"/>
          <w:sz w:val="26"/>
          <w:szCs w:val="26"/>
          <w:rtl/>
          <w:lang w:val="en-GB"/>
        </w:rPr>
        <w:t>לספק רכיבי רכישה עצמאית בזמן המתוכנן.</w:t>
      </w:r>
    </w:p>
    <w:p w14:paraId="44A18B2A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 w:hint="cs"/>
          <w:sz w:val="26"/>
          <w:szCs w:val="26"/>
          <w:rtl/>
          <w:lang w:val="en-GB"/>
        </w:rPr>
        <w:t>שינויים מבוקשים לבצע לפי הנוהל שהתקבל במנהלת השכונה</w:t>
      </w:r>
      <w:r w:rsidRPr="004D4C96">
        <w:rPr>
          <w:rFonts w:cs="Calibri"/>
          <w:sz w:val="26"/>
          <w:szCs w:val="26"/>
          <w:rtl/>
          <w:lang w:val="en-GB"/>
        </w:rPr>
        <w:t>.</w:t>
      </w:r>
    </w:p>
    <w:p w14:paraId="0464A141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rtl/>
          <w:lang w:val="en-GB"/>
        </w:rPr>
      </w:pPr>
      <w:r w:rsidRPr="004D4C96">
        <w:rPr>
          <w:rFonts w:cs="Calibri" w:hint="cs"/>
          <w:sz w:val="26"/>
          <w:szCs w:val="26"/>
          <w:rtl/>
          <w:lang w:val="en-GB"/>
        </w:rPr>
        <w:t xml:space="preserve">העברת </w:t>
      </w:r>
      <w:r w:rsidRPr="004D4C96">
        <w:rPr>
          <w:rFonts w:cs="Calibri"/>
          <w:sz w:val="26"/>
          <w:szCs w:val="26"/>
          <w:rtl/>
          <w:lang w:val="en-GB"/>
        </w:rPr>
        <w:t>משובי</w:t>
      </w:r>
      <w:r w:rsidRPr="004D4C96">
        <w:rPr>
          <w:rFonts w:cs="Calibri" w:hint="cs"/>
          <w:sz w:val="26"/>
          <w:szCs w:val="26"/>
          <w:rtl/>
          <w:lang w:val="en-GB"/>
        </w:rPr>
        <w:t xml:space="preserve"> הדיירים</w:t>
      </w:r>
      <w:r w:rsidRPr="004D4C96">
        <w:rPr>
          <w:rFonts w:cs="Calibri"/>
          <w:sz w:val="26"/>
          <w:szCs w:val="26"/>
          <w:rtl/>
          <w:lang w:val="en-GB"/>
        </w:rPr>
        <w:t xml:space="preserve"> על אי</w:t>
      </w:r>
      <w:r w:rsidRPr="004D4C96">
        <w:rPr>
          <w:rFonts w:cs="Calibri" w:hint="cs"/>
          <w:sz w:val="26"/>
          <w:szCs w:val="26"/>
          <w:rtl/>
          <w:lang w:val="en-GB"/>
        </w:rPr>
        <w:t>-</w:t>
      </w:r>
      <w:r w:rsidRPr="004D4C96">
        <w:rPr>
          <w:rFonts w:cs="Calibri"/>
          <w:sz w:val="26"/>
          <w:szCs w:val="26"/>
          <w:rtl/>
          <w:lang w:val="en-GB"/>
        </w:rPr>
        <w:t>שביעות רצון</w:t>
      </w:r>
      <w:r w:rsidRPr="004D4C96">
        <w:rPr>
          <w:rFonts w:cs="Calibri" w:hint="cs"/>
          <w:sz w:val="26"/>
          <w:szCs w:val="26"/>
          <w:rtl/>
          <w:lang w:val="en-GB"/>
        </w:rPr>
        <w:t xml:space="preserve"> ו/או אי-התאמות </w:t>
      </w:r>
      <w:r w:rsidRPr="004D4C96">
        <w:rPr>
          <w:rFonts w:cs="Calibri"/>
          <w:sz w:val="26"/>
          <w:szCs w:val="26"/>
          <w:rtl/>
          <w:lang w:val="en-GB"/>
        </w:rPr>
        <w:t>ו</w:t>
      </w:r>
      <w:r w:rsidRPr="004D4C96">
        <w:rPr>
          <w:rFonts w:cs="Calibri" w:hint="cs"/>
          <w:sz w:val="26"/>
          <w:szCs w:val="26"/>
          <w:rtl/>
          <w:lang w:val="en-GB"/>
        </w:rPr>
        <w:t xml:space="preserve">ביצוע, תהיה </w:t>
      </w:r>
      <w:r w:rsidRPr="004D4C96">
        <w:rPr>
          <w:rFonts w:cs="Calibri"/>
          <w:sz w:val="26"/>
          <w:szCs w:val="26"/>
          <w:rtl/>
          <w:lang w:val="en-GB"/>
        </w:rPr>
        <w:t>לפי הנהלים.</w:t>
      </w:r>
    </w:p>
    <w:p w14:paraId="238AE9AC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>הגדרת הרכיבים המסופקים ע"י הדיירים</w:t>
      </w:r>
    </w:p>
    <w:p w14:paraId="7EFDB857" w14:textId="499E6872" w:rsidR="004D4C96" w:rsidRPr="004D4C96" w:rsidRDefault="004D4C96" w:rsidP="004D4C96">
      <w:pPr>
        <w:pStyle w:val="ListParagraph"/>
        <w:bidi/>
        <w:ind w:left="1440"/>
        <w:rPr>
          <w:rFonts w:cstheme="minorHAnsi"/>
          <w:sz w:val="26"/>
          <w:szCs w:val="26"/>
          <w:rtl/>
          <w:lang w:val="en-GB"/>
        </w:rPr>
      </w:pPr>
    </w:p>
    <w:p w14:paraId="67A12372" w14:textId="300B6244" w:rsidR="004D4C96" w:rsidRPr="004D4C96" w:rsidRDefault="004D4C96" w:rsidP="004D4C96">
      <w:pPr>
        <w:pStyle w:val="ListParagraph"/>
        <w:numPr>
          <w:ilvl w:val="0"/>
          <w:numId w:val="1"/>
        </w:numPr>
        <w:bidi/>
        <w:rPr>
          <w:rFonts w:cstheme="minorHAnsi"/>
          <w:sz w:val="26"/>
          <w:szCs w:val="26"/>
          <w:lang w:val="en-GB"/>
        </w:rPr>
      </w:pPr>
      <w:r w:rsidRPr="004D4C96">
        <w:rPr>
          <w:rFonts w:cs="Calibri"/>
          <w:sz w:val="26"/>
          <w:szCs w:val="26"/>
          <w:u w:val="single"/>
          <w:rtl/>
          <w:lang w:val="en-GB"/>
        </w:rPr>
        <w:t>נוהל שינויי דיירים</w:t>
      </w:r>
      <w:r w:rsidRPr="004D4C96">
        <w:rPr>
          <w:rFonts w:cstheme="minorHAnsi"/>
          <w:sz w:val="26"/>
          <w:szCs w:val="26"/>
          <w:lang w:val="en-GB"/>
        </w:rPr>
        <w:t xml:space="preserve"> </w:t>
      </w:r>
      <w:r w:rsidRPr="004D4C96">
        <w:rPr>
          <w:rFonts w:cstheme="minorHAnsi"/>
          <w:sz w:val="26"/>
          <w:szCs w:val="26"/>
          <w:rtl/>
          <w:lang w:val="en-GB"/>
        </w:rPr>
        <w:t>–</w:t>
      </w:r>
      <w:r w:rsidRPr="004D4C96">
        <w:rPr>
          <w:rFonts w:cstheme="minorHAnsi" w:hint="cs"/>
          <w:sz w:val="26"/>
          <w:szCs w:val="26"/>
          <w:rtl/>
          <w:lang w:val="en-GB"/>
        </w:rPr>
        <w:t xml:space="preserve"> הגדרת השינויים האפשריים:</w:t>
      </w:r>
    </w:p>
    <w:p w14:paraId="46E6B8B0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lang w:val="en-GB"/>
        </w:rPr>
      </w:pPr>
      <w:r w:rsidRPr="004D4C96">
        <w:rPr>
          <w:rFonts w:cs="Calibri"/>
          <w:sz w:val="26"/>
          <w:szCs w:val="26"/>
          <w:rtl/>
          <w:lang w:val="en-GB"/>
        </w:rPr>
        <w:t xml:space="preserve">הגדרת </w:t>
      </w:r>
      <w:r w:rsidRPr="004D4C96">
        <w:rPr>
          <w:rFonts w:cs="Calibri" w:hint="cs"/>
          <w:sz w:val="26"/>
          <w:szCs w:val="26"/>
          <w:rtl/>
          <w:lang w:val="en-GB"/>
        </w:rPr>
        <w:t>נהלי</w:t>
      </w:r>
      <w:r w:rsidRPr="004D4C96">
        <w:rPr>
          <w:rFonts w:cs="Calibri" w:hint="eastAsia"/>
          <w:sz w:val="26"/>
          <w:szCs w:val="26"/>
          <w:rtl/>
          <w:lang w:val="en-GB"/>
        </w:rPr>
        <w:t>ם</w:t>
      </w:r>
      <w:r w:rsidRPr="004D4C96">
        <w:rPr>
          <w:rFonts w:cs="Calibri" w:hint="cs"/>
          <w:sz w:val="26"/>
          <w:szCs w:val="26"/>
          <w:rtl/>
          <w:lang w:val="en-GB"/>
        </w:rPr>
        <w:t xml:space="preserve"> לבקשת שינויי דיירים בשלבי הבניה השונים יקבעו על ידי מנהלת השכונה.</w:t>
      </w:r>
    </w:p>
    <w:p w14:paraId="1C481946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lang w:val="en-GB"/>
        </w:rPr>
      </w:pPr>
      <w:r w:rsidRPr="004D4C96">
        <w:rPr>
          <w:rFonts w:cs="Calibri" w:hint="cs"/>
          <w:sz w:val="26"/>
          <w:szCs w:val="26"/>
          <w:rtl/>
          <w:lang w:val="en-GB"/>
        </w:rPr>
        <w:t xml:space="preserve">יוגדר עם האדריכל וחברת הניהול בשלב תכנון </w:t>
      </w:r>
      <w:r w:rsidRPr="004D4C96">
        <w:rPr>
          <w:rFonts w:cs="Calibri"/>
          <w:sz w:val="26"/>
          <w:szCs w:val="26"/>
          <w:rtl/>
          <w:lang w:val="en-GB"/>
        </w:rPr>
        <w:t>הדגמים</w:t>
      </w:r>
      <w:r w:rsidRPr="004D4C96">
        <w:rPr>
          <w:rFonts w:cs="Calibri" w:hint="cs"/>
          <w:sz w:val="26"/>
          <w:szCs w:val="26"/>
          <w:rtl/>
          <w:lang w:val="en-GB"/>
        </w:rPr>
        <w:t>.</w:t>
      </w:r>
    </w:p>
    <w:p w14:paraId="14FE4409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lang w:val="en-GB"/>
        </w:rPr>
      </w:pPr>
      <w:r w:rsidRPr="004D4C96">
        <w:rPr>
          <w:rFonts w:cs="Calibri" w:hint="cs"/>
          <w:sz w:val="26"/>
          <w:szCs w:val="26"/>
          <w:rtl/>
          <w:lang w:val="en-GB"/>
        </w:rPr>
        <w:t>יוגדרו השינויים האפשריים לפי שלבי ביצוע הבניה בשלביו השונים.</w:t>
      </w:r>
    </w:p>
    <w:p w14:paraId="7984CA2F" w14:textId="77777777" w:rsidR="004D4C96" w:rsidRPr="004D4C96" w:rsidRDefault="004D4C96" w:rsidP="004D4C96">
      <w:pPr>
        <w:pStyle w:val="ListParagraph"/>
        <w:numPr>
          <w:ilvl w:val="1"/>
          <w:numId w:val="1"/>
        </w:numPr>
        <w:bidi/>
        <w:rPr>
          <w:rFonts w:cs="Calibri"/>
          <w:sz w:val="26"/>
          <w:szCs w:val="26"/>
          <w:lang w:val="en-GB"/>
        </w:rPr>
      </w:pPr>
      <w:r w:rsidRPr="004D4C96">
        <w:rPr>
          <w:rFonts w:cs="Calibri" w:hint="cs"/>
          <w:sz w:val="26"/>
          <w:szCs w:val="26"/>
          <w:rtl/>
          <w:lang w:val="en-GB"/>
        </w:rPr>
        <w:t>יוגדר מחירון לשינויים כולל עלות רכיבים, עלות ביצוע, עלות שינויי היתרי בניה ועלות תכנון.</w:t>
      </w:r>
    </w:p>
    <w:p w14:paraId="3FC59E19" w14:textId="77777777" w:rsidR="004D4C96" w:rsidRPr="004D4C96" w:rsidRDefault="004D4C96" w:rsidP="004D4C96">
      <w:pPr>
        <w:bidi/>
        <w:ind w:left="1080"/>
        <w:rPr>
          <w:rFonts w:cstheme="minorHAnsi"/>
          <w:sz w:val="26"/>
          <w:szCs w:val="26"/>
          <w:rtl/>
          <w:lang w:val="en-GB"/>
        </w:rPr>
      </w:pPr>
    </w:p>
    <w:p w14:paraId="2BD9ABF3" w14:textId="1BC22529" w:rsidR="004D4C96" w:rsidRPr="004D4C96" w:rsidRDefault="004D4C96" w:rsidP="004D4C96">
      <w:pPr>
        <w:bidi/>
        <w:rPr>
          <w:rFonts w:cstheme="minorHAnsi"/>
          <w:sz w:val="26"/>
          <w:szCs w:val="26"/>
          <w:lang w:val="en-GB"/>
        </w:rPr>
      </w:pPr>
    </w:p>
    <w:p w14:paraId="774920CE" w14:textId="6FC76755" w:rsidR="004D4C96" w:rsidRPr="004D4C96" w:rsidRDefault="004D4C96" w:rsidP="004D4C96">
      <w:pPr>
        <w:bidi/>
        <w:rPr>
          <w:rFonts w:cstheme="minorHAnsi"/>
          <w:sz w:val="26"/>
          <w:szCs w:val="26"/>
          <w:lang w:val="en-GB"/>
        </w:rPr>
      </w:pPr>
    </w:p>
    <w:sectPr w:rsidR="004D4C96" w:rsidRPr="004D4C96" w:rsidSect="00F618EC">
      <w:headerReference w:type="first" r:id="rId7"/>
      <w:pgSz w:w="12240" w:h="15840"/>
      <w:pgMar w:top="170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3B339" w14:textId="77777777" w:rsidR="00D018D8" w:rsidRDefault="00D018D8" w:rsidP="00725E2F">
      <w:pPr>
        <w:spacing w:after="0" w:line="240" w:lineRule="auto"/>
      </w:pPr>
      <w:r>
        <w:separator/>
      </w:r>
    </w:p>
  </w:endnote>
  <w:endnote w:type="continuationSeparator" w:id="0">
    <w:p w14:paraId="5168C371" w14:textId="77777777" w:rsidR="00D018D8" w:rsidRDefault="00D018D8" w:rsidP="0072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D58A4" w14:textId="77777777" w:rsidR="00D018D8" w:rsidRDefault="00D018D8" w:rsidP="00725E2F">
      <w:pPr>
        <w:spacing w:after="0" w:line="240" w:lineRule="auto"/>
      </w:pPr>
      <w:r>
        <w:separator/>
      </w:r>
    </w:p>
  </w:footnote>
  <w:footnote w:type="continuationSeparator" w:id="0">
    <w:p w14:paraId="12A11FD5" w14:textId="77777777" w:rsidR="00D018D8" w:rsidRDefault="00D018D8" w:rsidP="0072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7DEF8" w14:textId="01BEC125" w:rsidR="00F618EC" w:rsidRPr="00F618EC" w:rsidRDefault="00F618EC" w:rsidP="00F618EC">
    <w:pPr>
      <w:pStyle w:val="Header"/>
      <w:rPr>
        <w:rFonts w:asciiTheme="majorHAnsi" w:hAnsiTheme="majorHAnsi" w:cstheme="majorHAnsi"/>
        <w:sz w:val="20"/>
        <w:szCs w:val="20"/>
      </w:rPr>
    </w:pPr>
    <w:r w:rsidRPr="00F618EC"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6A3C3BE" wp14:editId="6AA10B21">
          <wp:simplePos x="0" y="0"/>
          <wp:positionH relativeFrom="margin">
            <wp:posOffset>5113020</wp:posOffset>
          </wp:positionH>
          <wp:positionV relativeFrom="paragraph">
            <wp:posOffset>-264795</wp:posOffset>
          </wp:positionV>
          <wp:extent cx="1463040" cy="1017905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משולחן מנהלת הדיור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44"/>
                  <a:stretch/>
                </pic:blipFill>
                <pic:spPr bwMode="auto">
                  <a:xfrm>
                    <a:off x="0" y="0"/>
                    <a:ext cx="1463040" cy="1017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18EC">
      <w:rPr>
        <w:rFonts w:asciiTheme="majorHAnsi" w:hAnsiTheme="majorHAnsi" w:cstheme="majorHAnsi"/>
        <w:sz w:val="20"/>
        <w:szCs w:val="20"/>
      </w:rPr>
      <w:t>06.07.2019</w:t>
    </w:r>
  </w:p>
  <w:p w14:paraId="2FB3EF73" w14:textId="3251A8A0" w:rsidR="00F618EC" w:rsidRDefault="00F61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1D6B"/>
    <w:multiLevelType w:val="hybridMultilevel"/>
    <w:tmpl w:val="91340278"/>
    <w:lvl w:ilvl="0" w:tplc="04090013">
      <w:start w:val="1"/>
      <w:numFmt w:val="hebrew1"/>
      <w:lvlText w:val="%1."/>
      <w:lvlJc w:val="center"/>
      <w:pPr>
        <w:ind w:left="1865" w:hanging="360"/>
      </w:pPr>
    </w:lvl>
    <w:lvl w:ilvl="1" w:tplc="19A40656">
      <w:start w:val="2"/>
      <w:numFmt w:val="bullet"/>
      <w:lvlText w:val="•"/>
      <w:lvlJc w:val="left"/>
      <w:pPr>
        <w:ind w:left="2585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3305" w:hanging="180"/>
      </w:pPr>
    </w:lvl>
    <w:lvl w:ilvl="3" w:tplc="0409000F" w:tentative="1">
      <w:start w:val="1"/>
      <w:numFmt w:val="decimal"/>
      <w:lvlText w:val="%4."/>
      <w:lvlJc w:val="left"/>
      <w:pPr>
        <w:ind w:left="4025" w:hanging="360"/>
      </w:pPr>
    </w:lvl>
    <w:lvl w:ilvl="4" w:tplc="04090019" w:tentative="1">
      <w:start w:val="1"/>
      <w:numFmt w:val="lowerLetter"/>
      <w:lvlText w:val="%5."/>
      <w:lvlJc w:val="left"/>
      <w:pPr>
        <w:ind w:left="4745" w:hanging="360"/>
      </w:pPr>
    </w:lvl>
    <w:lvl w:ilvl="5" w:tplc="0409001B" w:tentative="1">
      <w:start w:val="1"/>
      <w:numFmt w:val="lowerRoman"/>
      <w:lvlText w:val="%6."/>
      <w:lvlJc w:val="right"/>
      <w:pPr>
        <w:ind w:left="5465" w:hanging="180"/>
      </w:pPr>
    </w:lvl>
    <w:lvl w:ilvl="6" w:tplc="0409000F" w:tentative="1">
      <w:start w:val="1"/>
      <w:numFmt w:val="decimal"/>
      <w:lvlText w:val="%7."/>
      <w:lvlJc w:val="left"/>
      <w:pPr>
        <w:ind w:left="6185" w:hanging="360"/>
      </w:pPr>
    </w:lvl>
    <w:lvl w:ilvl="7" w:tplc="04090019" w:tentative="1">
      <w:start w:val="1"/>
      <w:numFmt w:val="lowerLetter"/>
      <w:lvlText w:val="%8."/>
      <w:lvlJc w:val="left"/>
      <w:pPr>
        <w:ind w:left="6905" w:hanging="360"/>
      </w:pPr>
    </w:lvl>
    <w:lvl w:ilvl="8" w:tplc="04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 w15:restartNumberingAfterBreak="0">
    <w:nsid w:val="2F3B38CF"/>
    <w:multiLevelType w:val="hybridMultilevel"/>
    <w:tmpl w:val="333AC530"/>
    <w:lvl w:ilvl="0" w:tplc="04090013">
      <w:start w:val="1"/>
      <w:numFmt w:val="hebrew1"/>
      <w:lvlText w:val="%1."/>
      <w:lvlJc w:val="center"/>
      <w:pPr>
        <w:ind w:left="1865" w:hanging="360"/>
      </w:pPr>
    </w:lvl>
    <w:lvl w:ilvl="1" w:tplc="04090013">
      <w:start w:val="1"/>
      <w:numFmt w:val="hebrew1"/>
      <w:lvlText w:val="%2."/>
      <w:lvlJc w:val="center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3305" w:hanging="180"/>
      </w:pPr>
    </w:lvl>
    <w:lvl w:ilvl="3" w:tplc="0409000F" w:tentative="1">
      <w:start w:val="1"/>
      <w:numFmt w:val="decimal"/>
      <w:lvlText w:val="%4."/>
      <w:lvlJc w:val="left"/>
      <w:pPr>
        <w:ind w:left="4025" w:hanging="360"/>
      </w:pPr>
    </w:lvl>
    <w:lvl w:ilvl="4" w:tplc="04090019" w:tentative="1">
      <w:start w:val="1"/>
      <w:numFmt w:val="lowerLetter"/>
      <w:lvlText w:val="%5."/>
      <w:lvlJc w:val="left"/>
      <w:pPr>
        <w:ind w:left="4745" w:hanging="360"/>
      </w:pPr>
    </w:lvl>
    <w:lvl w:ilvl="5" w:tplc="0409001B" w:tentative="1">
      <w:start w:val="1"/>
      <w:numFmt w:val="lowerRoman"/>
      <w:lvlText w:val="%6."/>
      <w:lvlJc w:val="right"/>
      <w:pPr>
        <w:ind w:left="5465" w:hanging="180"/>
      </w:pPr>
    </w:lvl>
    <w:lvl w:ilvl="6" w:tplc="0409000F" w:tentative="1">
      <w:start w:val="1"/>
      <w:numFmt w:val="decimal"/>
      <w:lvlText w:val="%7."/>
      <w:lvlJc w:val="left"/>
      <w:pPr>
        <w:ind w:left="6185" w:hanging="360"/>
      </w:pPr>
    </w:lvl>
    <w:lvl w:ilvl="7" w:tplc="04090019" w:tentative="1">
      <w:start w:val="1"/>
      <w:numFmt w:val="lowerLetter"/>
      <w:lvlText w:val="%8."/>
      <w:lvlJc w:val="left"/>
      <w:pPr>
        <w:ind w:left="6905" w:hanging="360"/>
      </w:pPr>
    </w:lvl>
    <w:lvl w:ilvl="8" w:tplc="04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 w15:restartNumberingAfterBreak="0">
    <w:nsid w:val="35140876"/>
    <w:multiLevelType w:val="hybridMultilevel"/>
    <w:tmpl w:val="82161A6A"/>
    <w:lvl w:ilvl="0" w:tplc="04090013">
      <w:start w:val="1"/>
      <w:numFmt w:val="hebrew1"/>
      <w:lvlText w:val="%1."/>
      <w:lvlJc w:val="center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75FC6"/>
    <w:multiLevelType w:val="hybridMultilevel"/>
    <w:tmpl w:val="FD3806C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8F0DAEA">
      <w:start w:val="1"/>
      <w:numFmt w:val="hebrew1"/>
      <w:lvlText w:val="%2."/>
      <w:lvlJc w:val="left"/>
      <w:pPr>
        <w:ind w:left="1440" w:hanging="360"/>
      </w:pPr>
      <w:rPr>
        <w:rFonts w:cs="Calibri" w:hint="default"/>
      </w:rPr>
    </w:lvl>
    <w:lvl w:ilvl="2" w:tplc="200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D3758"/>
    <w:multiLevelType w:val="hybridMultilevel"/>
    <w:tmpl w:val="A37AFD50"/>
    <w:lvl w:ilvl="0" w:tplc="2D3467B8">
      <w:start w:val="1"/>
      <w:numFmt w:val="hebrew1"/>
      <w:lvlText w:val="%1."/>
      <w:lvlJc w:val="left"/>
      <w:pPr>
        <w:ind w:left="1145" w:hanging="360"/>
      </w:pPr>
      <w:rPr>
        <w:rFonts w:cs="Arial" w:hint="default"/>
      </w:rPr>
    </w:lvl>
    <w:lvl w:ilvl="1" w:tplc="865C0CA6">
      <w:start w:val="1"/>
      <w:numFmt w:val="decimal"/>
      <w:lvlText w:val="%2."/>
      <w:lvlJc w:val="left"/>
      <w:pPr>
        <w:ind w:left="1865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BC916C7"/>
    <w:multiLevelType w:val="hybridMultilevel"/>
    <w:tmpl w:val="EB76925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8F0DAEA">
      <w:start w:val="1"/>
      <w:numFmt w:val="hebrew1"/>
      <w:lvlText w:val="%2."/>
      <w:lvlJc w:val="left"/>
      <w:pPr>
        <w:ind w:left="1440" w:hanging="360"/>
      </w:pPr>
      <w:rPr>
        <w:rFonts w:cs="Calibri" w:hint="default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96"/>
    <w:rsid w:val="004D4C96"/>
    <w:rsid w:val="00725E2F"/>
    <w:rsid w:val="00D018D8"/>
    <w:rsid w:val="00F6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3B519"/>
  <w15:chartTrackingRefBased/>
  <w15:docId w15:val="{BC8E22E6-B737-44DD-AB42-7BC56D7E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E2F"/>
  </w:style>
  <w:style w:type="paragraph" w:styleId="Footer">
    <w:name w:val="footer"/>
    <w:basedOn w:val="Normal"/>
    <w:link w:val="FooterChar"/>
    <w:uiPriority w:val="99"/>
    <w:unhideWhenUsed/>
    <w:rsid w:val="0072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 Kopit</dc:creator>
  <cp:keywords/>
  <dc:description/>
  <cp:lastModifiedBy>Shy Kopit</cp:lastModifiedBy>
  <cp:revision>2</cp:revision>
  <dcterms:created xsi:type="dcterms:W3CDTF">2019-07-06T11:46:00Z</dcterms:created>
  <dcterms:modified xsi:type="dcterms:W3CDTF">2019-07-06T12:10:00Z</dcterms:modified>
</cp:coreProperties>
</file>