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78" w:rsidRDefault="00B37C5B" w:rsidP="00CB451E">
      <w:pPr>
        <w:rPr>
          <w:sz w:val="28"/>
          <w:szCs w:val="28"/>
          <w:rtl/>
        </w:rPr>
      </w:pPr>
      <w:bookmarkStart w:id="0" w:name="_GoBack"/>
      <w:bookmarkEnd w:id="0"/>
      <w:proofErr w:type="spellStart"/>
      <w:r>
        <w:rPr>
          <w:rFonts w:hint="cs"/>
          <w:sz w:val="28"/>
          <w:szCs w:val="28"/>
          <w:rtl/>
        </w:rPr>
        <w:t>אמא</w:t>
      </w:r>
      <w:proofErr w:type="spellEnd"/>
    </w:p>
    <w:p w:rsidR="00B37C5B" w:rsidRDefault="00B37C5B">
      <w:pPr>
        <w:rPr>
          <w:sz w:val="28"/>
          <w:szCs w:val="28"/>
          <w:rtl/>
        </w:rPr>
      </w:pPr>
    </w:p>
    <w:p w:rsidR="00B37C5B" w:rsidRDefault="00B37C5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מוות זה דבר פלאי ומפחיד ולא מובן. בגלל זה יש הרבה ביטויים עקיפים לתאר אותו. הלך לעולמו. כבה נרו. ועוד.</w:t>
      </w:r>
    </w:p>
    <w:p w:rsidR="00B37C5B" w:rsidRDefault="00B37C5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אני חושבת שהביטוי הכי נכון לגבי </w:t>
      </w:r>
      <w:proofErr w:type="spellStart"/>
      <w:r>
        <w:rPr>
          <w:rFonts w:hint="cs"/>
          <w:sz w:val="28"/>
          <w:szCs w:val="28"/>
          <w:rtl/>
        </w:rPr>
        <w:t>אמא</w:t>
      </w:r>
      <w:proofErr w:type="spellEnd"/>
      <w:r>
        <w:rPr>
          <w:rFonts w:hint="cs"/>
          <w:sz w:val="28"/>
          <w:szCs w:val="28"/>
          <w:rtl/>
        </w:rPr>
        <w:t xml:space="preserve"> הוא</w:t>
      </w:r>
      <w:r w:rsidR="00B22859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נאספה אל אבותיה, והייתי מוסיפה </w:t>
      </w:r>
      <w:r w:rsidR="00CB451E">
        <w:rPr>
          <w:sz w:val="28"/>
          <w:szCs w:val="28"/>
          <w:rtl/>
        </w:rPr>
        <w:t>–</w:t>
      </w:r>
      <w:r w:rsidR="00CB451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לאימהותיה.</w:t>
      </w:r>
    </w:p>
    <w:p w:rsidR="00B37C5B" w:rsidRDefault="00B37C5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בשנים האחרונות </w:t>
      </w:r>
      <w:proofErr w:type="spellStart"/>
      <w:r>
        <w:rPr>
          <w:rFonts w:hint="cs"/>
          <w:sz w:val="28"/>
          <w:szCs w:val="28"/>
          <w:rtl/>
        </w:rPr>
        <w:t>אמא</w:t>
      </w:r>
      <w:proofErr w:type="spellEnd"/>
      <w:r>
        <w:rPr>
          <w:rFonts w:hint="cs"/>
          <w:sz w:val="28"/>
          <w:szCs w:val="28"/>
          <w:rtl/>
        </w:rPr>
        <w:t xml:space="preserve"> התגעגעה מאוד למשפחה שלה. לסבתא דרורה ולסבא </w:t>
      </w:r>
      <w:proofErr w:type="spellStart"/>
      <w:r>
        <w:rPr>
          <w:rFonts w:hint="cs"/>
          <w:sz w:val="28"/>
          <w:szCs w:val="28"/>
          <w:rtl/>
        </w:rPr>
        <w:t>מוטקה</w:t>
      </w:r>
      <w:proofErr w:type="spellEnd"/>
      <w:r>
        <w:rPr>
          <w:rFonts w:hint="cs"/>
          <w:sz w:val="28"/>
          <w:szCs w:val="28"/>
          <w:rtl/>
        </w:rPr>
        <w:t xml:space="preserve">, ליוספה ובייחוד למרב, שנשארה </w:t>
      </w:r>
      <w:proofErr w:type="spellStart"/>
      <w:r>
        <w:rPr>
          <w:rFonts w:hint="cs"/>
          <w:sz w:val="28"/>
          <w:szCs w:val="28"/>
          <w:rtl/>
        </w:rPr>
        <w:t>איתה</w:t>
      </w:r>
      <w:proofErr w:type="spellEnd"/>
      <w:r>
        <w:rPr>
          <w:rFonts w:hint="cs"/>
          <w:sz w:val="28"/>
          <w:szCs w:val="28"/>
          <w:rtl/>
        </w:rPr>
        <w:t xml:space="preserve"> אחרונה.</w:t>
      </w:r>
    </w:p>
    <w:p w:rsidR="00B37C5B" w:rsidRDefault="00B37C5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בפגישה האחרונה שלנו כשעוד דיברה</w:t>
      </w:r>
      <w:r w:rsidR="00CB451E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שאלה איפה מרב, אמרה שהיא רוצה לפגוש אותה, לחבק אותה, להגיד לה שהיא אוהבת אותה.</w:t>
      </w:r>
    </w:p>
    <w:p w:rsidR="00B22859" w:rsidRDefault="00B37C5B" w:rsidP="00B2285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בשעות הארוכות והבודדות בדיור המוגן היא </w:t>
      </w:r>
      <w:r w:rsidR="00B22859">
        <w:rPr>
          <w:rFonts w:hint="cs"/>
          <w:sz w:val="28"/>
          <w:szCs w:val="28"/>
          <w:rtl/>
        </w:rPr>
        <w:t>בילתה בחברתם</w:t>
      </w:r>
      <w:r>
        <w:rPr>
          <w:rFonts w:hint="cs"/>
          <w:sz w:val="28"/>
          <w:szCs w:val="28"/>
          <w:rtl/>
        </w:rPr>
        <w:t xml:space="preserve">. </w:t>
      </w:r>
      <w:r w:rsidR="00B22859">
        <w:rPr>
          <w:rFonts w:hint="cs"/>
          <w:sz w:val="28"/>
          <w:szCs w:val="28"/>
          <w:rtl/>
        </w:rPr>
        <w:t xml:space="preserve">דיברה איתם, </w:t>
      </w:r>
      <w:r>
        <w:rPr>
          <w:rFonts w:hint="cs"/>
          <w:sz w:val="28"/>
          <w:szCs w:val="28"/>
          <w:rtl/>
        </w:rPr>
        <w:t xml:space="preserve">בנתה לעצמה בית שם, בית קצת מוזר אבל יפה שהיא בנתה במו ידיה, </w:t>
      </w:r>
      <w:r w:rsidR="00B22859">
        <w:rPr>
          <w:rFonts w:hint="cs"/>
          <w:sz w:val="28"/>
          <w:szCs w:val="28"/>
          <w:rtl/>
        </w:rPr>
        <w:t>כך</w:t>
      </w:r>
      <w:r>
        <w:rPr>
          <w:rFonts w:hint="cs"/>
          <w:sz w:val="28"/>
          <w:szCs w:val="28"/>
          <w:rtl/>
        </w:rPr>
        <w:t xml:space="preserve"> אמרה. וסיימה פה כל מיני דברים שקשורים בהבלי העולם הזה. </w:t>
      </w:r>
    </w:p>
    <w:p w:rsidR="00B37C5B" w:rsidRDefault="00B37C5B" w:rsidP="00B2285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דברים שהיו חשובים לה, כמו לגמור את הדוקטורט, היא סיימה בינה לבין עצמה ושיתפה אותנו.</w:t>
      </w:r>
    </w:p>
    <w:p w:rsidR="00B37C5B" w:rsidRDefault="00B37C5B" w:rsidP="00B2285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התעניינה בנו ובדודו, צחקה, שאלה שאלות, </w:t>
      </w:r>
      <w:r w:rsidR="00B22859">
        <w:rPr>
          <w:rFonts w:hint="cs"/>
          <w:sz w:val="28"/>
          <w:szCs w:val="28"/>
          <w:rtl/>
        </w:rPr>
        <w:t xml:space="preserve">נתנה עצות בנושאי חינוך ולימוד (הלא היא </w:t>
      </w:r>
      <w:proofErr w:type="spellStart"/>
      <w:r w:rsidR="00B22859">
        <w:rPr>
          <w:rFonts w:hint="cs"/>
          <w:sz w:val="28"/>
          <w:szCs w:val="28"/>
          <w:rtl/>
        </w:rPr>
        <w:t>היתה</w:t>
      </w:r>
      <w:proofErr w:type="spellEnd"/>
      <w:r w:rsidR="00B22859">
        <w:rPr>
          <w:rFonts w:hint="cs"/>
          <w:sz w:val="28"/>
          <w:szCs w:val="28"/>
          <w:rtl/>
        </w:rPr>
        <w:t xml:space="preserve"> תלמידה סקרנית ושקדנית, שנורא אהבה ללמוד), </w:t>
      </w:r>
      <w:r>
        <w:rPr>
          <w:rFonts w:hint="cs"/>
          <w:sz w:val="28"/>
          <w:szCs w:val="28"/>
          <w:rtl/>
        </w:rPr>
        <w:t>אבל כבר התפנתה לפלס לעצמה דרך לפגוש את יקיריה בעולם הבא.</w:t>
      </w:r>
    </w:p>
    <w:p w:rsidR="00B37C5B" w:rsidRDefault="00B37C5B" w:rsidP="00CB451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היא פחדה למות וטוב שהיא מתה ככה. כך ייחלתי לה למות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מתוך שינה, מבלי שתסבול או תרגיש. </w:t>
      </w:r>
    </w:p>
    <w:p w:rsidR="00B37C5B" w:rsidRDefault="00B37C5B" w:rsidP="00CB451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</w:t>
      </w:r>
      <w:r w:rsidR="00CB451E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 xml:space="preserve">שאירה אותנו פה עם הרבה רגשות </w:t>
      </w:r>
      <w:proofErr w:type="spellStart"/>
      <w:r>
        <w:rPr>
          <w:rFonts w:hint="cs"/>
          <w:sz w:val="28"/>
          <w:szCs w:val="28"/>
          <w:rtl/>
        </w:rPr>
        <w:t>וזכרונות</w:t>
      </w:r>
      <w:proofErr w:type="spellEnd"/>
      <w:r>
        <w:rPr>
          <w:rFonts w:hint="cs"/>
          <w:sz w:val="28"/>
          <w:szCs w:val="28"/>
          <w:rtl/>
        </w:rPr>
        <w:t xml:space="preserve"> מכל קשת הצבעים הרחבה </w:t>
      </w:r>
      <w:proofErr w:type="spellStart"/>
      <w:r>
        <w:rPr>
          <w:rFonts w:hint="cs"/>
          <w:sz w:val="28"/>
          <w:szCs w:val="28"/>
          <w:rtl/>
        </w:rPr>
        <w:t>שהיתה</w:t>
      </w:r>
      <w:proofErr w:type="spellEnd"/>
      <w:r>
        <w:rPr>
          <w:rFonts w:hint="cs"/>
          <w:sz w:val="28"/>
          <w:szCs w:val="28"/>
          <w:rtl/>
        </w:rPr>
        <w:t xml:space="preserve"> היא, והיו הקשרים שלנו </w:t>
      </w:r>
      <w:proofErr w:type="spellStart"/>
      <w:r>
        <w:rPr>
          <w:rFonts w:hint="cs"/>
          <w:sz w:val="28"/>
          <w:szCs w:val="28"/>
          <w:rtl/>
        </w:rPr>
        <w:t>איתה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B37C5B" w:rsidRDefault="00B37C5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היא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אישה מיוחדת ומלאת עוצמה, גדושת רעיונות, בועטת במוסכמות, מלאת ניגודים, מחבקת את החלומות ולפעמים בזה למציאות. אחד המשפטים שלה: אין דבר כזה לא יכול, יש לא רוצה.</w:t>
      </w:r>
    </w:p>
    <w:p w:rsidR="00B37C5B" w:rsidRDefault="00B37C5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והיא רצתה המון. מוחה הקודח המציא רעיונות ויוזמות לרוב, רובם מצוינים</w:t>
      </w:r>
      <w:r w:rsidR="000F7BD8">
        <w:rPr>
          <w:rFonts w:hint="cs"/>
          <w:sz w:val="28"/>
          <w:szCs w:val="28"/>
          <w:rtl/>
        </w:rPr>
        <w:t>, רק שכאמור לא תמיד מתחשבים במציאות.</w:t>
      </w:r>
    </w:p>
    <w:p w:rsidR="000F7BD8" w:rsidRDefault="000F7BD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כשהרעיונות שלה התגשמו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היא שינתה את חייהם של אנשים לטובה, והם גומלים לה תודה </w:t>
      </w:r>
      <w:r w:rsidR="00B22859">
        <w:rPr>
          <w:rFonts w:hint="cs"/>
          <w:sz w:val="28"/>
          <w:szCs w:val="28"/>
          <w:rtl/>
        </w:rPr>
        <w:t xml:space="preserve">על כך </w:t>
      </w:r>
      <w:r>
        <w:rPr>
          <w:rFonts w:hint="cs"/>
          <w:sz w:val="28"/>
          <w:szCs w:val="28"/>
          <w:rtl/>
        </w:rPr>
        <w:t>עד היום.</w:t>
      </w:r>
    </w:p>
    <w:p w:rsidR="000F7BD8" w:rsidRDefault="000F7BD8" w:rsidP="00CB451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כשהרעיונות שלה נתקלו בסלעי המציאות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ההשפעה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של סבל גדול, לה ולאחרים.</w:t>
      </w:r>
    </w:p>
    <w:p w:rsidR="000F7BD8" w:rsidRDefault="000F7BD8" w:rsidP="00B2285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היא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אישה נדיבה במהותה ורצתה לתת הרבה. היו תקופות שהיא הצליחה לתת המון. </w:t>
      </w:r>
      <w:r w:rsidR="00B22859">
        <w:rPr>
          <w:rFonts w:hint="cs"/>
          <w:sz w:val="28"/>
          <w:szCs w:val="28"/>
          <w:rtl/>
        </w:rPr>
        <w:t>והרבה שנים</w:t>
      </w:r>
      <w:r>
        <w:rPr>
          <w:rFonts w:hint="cs"/>
          <w:sz w:val="28"/>
          <w:szCs w:val="28"/>
          <w:rtl/>
        </w:rPr>
        <w:t xml:space="preserve"> היא רק רצתה ולא יכלה. יש דבר כזה לא יכול, </w:t>
      </w:r>
      <w:proofErr w:type="spellStart"/>
      <w:r>
        <w:rPr>
          <w:rFonts w:hint="cs"/>
          <w:sz w:val="28"/>
          <w:szCs w:val="28"/>
          <w:rtl/>
        </w:rPr>
        <w:t>אמא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0F7BD8" w:rsidRDefault="000F7BD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הכוחות והעוצמות שלה היו מטורפות ונעו לכל הכיוונים. הטוב שלה היה מאוד טוב. הרע שלה היה מאוד רע.</w:t>
      </w:r>
    </w:p>
    <w:p w:rsidR="000F7BD8" w:rsidRDefault="000F7BD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שנים ביליתי בניסיון להבין את הפאזל של האישה הזאת, </w:t>
      </w:r>
      <w:proofErr w:type="spellStart"/>
      <w:r>
        <w:rPr>
          <w:rFonts w:hint="cs"/>
          <w:sz w:val="28"/>
          <w:szCs w:val="28"/>
          <w:rtl/>
        </w:rPr>
        <w:t>אמא</w:t>
      </w:r>
      <w:proofErr w:type="spellEnd"/>
      <w:r>
        <w:rPr>
          <w:rFonts w:hint="cs"/>
          <w:sz w:val="28"/>
          <w:szCs w:val="28"/>
          <w:rtl/>
        </w:rPr>
        <w:t xml:space="preserve"> שלי.</w:t>
      </w:r>
    </w:p>
    <w:p w:rsidR="000F7BD8" w:rsidRDefault="000F7BD8" w:rsidP="00B2285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כמו שהיא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דבר והיפוכו, גם הרגשות שלי כלפיה היו דבר והיפוכו: אהבתי אותה, שנאתי אותה, חמלתי עליה וכעסתי עליה, פרמתי בעדינות את קורי </w:t>
      </w:r>
      <w:proofErr w:type="spellStart"/>
      <w:r>
        <w:rPr>
          <w:rFonts w:hint="cs"/>
          <w:sz w:val="28"/>
          <w:szCs w:val="28"/>
          <w:rtl/>
        </w:rPr>
        <w:t>הקירבה</w:t>
      </w:r>
      <w:proofErr w:type="spellEnd"/>
      <w:r>
        <w:rPr>
          <w:rFonts w:hint="cs"/>
          <w:sz w:val="28"/>
          <w:szCs w:val="28"/>
          <w:rtl/>
        </w:rPr>
        <w:t xml:space="preserve"> השורפת שלה כדי לעמוד על רגליי שלי, אבל הייתי מספיק קרובה כדי ל</w:t>
      </w:r>
      <w:r w:rsidR="00B22859">
        <w:rPr>
          <w:rFonts w:hint="cs"/>
          <w:sz w:val="28"/>
          <w:szCs w:val="28"/>
          <w:rtl/>
        </w:rPr>
        <w:t>יהנות מה</w:t>
      </w:r>
      <w:r>
        <w:rPr>
          <w:rFonts w:hint="cs"/>
          <w:sz w:val="28"/>
          <w:szCs w:val="28"/>
          <w:rtl/>
        </w:rPr>
        <w:t>חום הנעים שלה.</w:t>
      </w:r>
    </w:p>
    <w:p w:rsidR="000F7BD8" w:rsidRDefault="000F7BD8" w:rsidP="000F7BD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בשנים האחרונות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קירבה כזאת, נעימה ולא מפחידה. סירקתי אותה וליטפתי אותה, עזרתי לה להתלבש ונתתי לה יד. היא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הילדה ואני </w:t>
      </w:r>
      <w:proofErr w:type="spellStart"/>
      <w:r>
        <w:rPr>
          <w:rFonts w:hint="cs"/>
          <w:sz w:val="28"/>
          <w:szCs w:val="28"/>
          <w:rtl/>
        </w:rPr>
        <w:t>האמא</w:t>
      </w:r>
      <w:proofErr w:type="spellEnd"/>
      <w:r>
        <w:rPr>
          <w:rFonts w:hint="cs"/>
          <w:sz w:val="28"/>
          <w:szCs w:val="28"/>
          <w:rtl/>
        </w:rPr>
        <w:t>. יכולתי שוב להתקרב מבלי להישרף.</w:t>
      </w:r>
    </w:p>
    <w:p w:rsidR="000F7BD8" w:rsidRDefault="000F7BD8" w:rsidP="000F7BD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הרגשתי </w:t>
      </w:r>
      <w:r w:rsidR="00AB6487">
        <w:rPr>
          <w:rFonts w:hint="cs"/>
          <w:sz w:val="28"/>
          <w:szCs w:val="28"/>
          <w:rtl/>
        </w:rPr>
        <w:t xml:space="preserve">שהיחסים בינינו טובים יותר, רגועים יותר, שהיא כבר במנוחה, ירדה מהסחרחרת המטורפת של הרעיונות שלה וכבר לא מנסה לסחוף אותי </w:t>
      </w:r>
      <w:proofErr w:type="spellStart"/>
      <w:r w:rsidR="00AB6487">
        <w:rPr>
          <w:rFonts w:hint="cs"/>
          <w:sz w:val="28"/>
          <w:szCs w:val="28"/>
          <w:rtl/>
        </w:rPr>
        <w:t>איתה</w:t>
      </w:r>
      <w:proofErr w:type="spellEnd"/>
      <w:r w:rsidR="00AB6487">
        <w:rPr>
          <w:rFonts w:hint="cs"/>
          <w:sz w:val="28"/>
          <w:szCs w:val="28"/>
          <w:rtl/>
        </w:rPr>
        <w:t xml:space="preserve"> כמו רוח סערה. יכולנו לשבת ולנוח זו לצד זו.</w:t>
      </w:r>
    </w:p>
    <w:p w:rsidR="00B37C5B" w:rsidRDefault="00AB64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אבל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הבדידות שלה, שהכאיבה לי ושמיד מיהרתי להדחיק. החיים האינטנסיביים מאפשרים לנו להדחיק המון דברים. לא יכולתי להיות יותר מדי זמן עם הכאב הזה.</w:t>
      </w:r>
    </w:p>
    <w:p w:rsidR="00AB6487" w:rsidRDefault="00AB6487" w:rsidP="00AB64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רק כשבאתי לבקר אותה הבנתי שהיא לא בודדה בכלל. היא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מוקפת מכל עבר בבני משפחתה, בחברים ובמכרים, ערכה טיולים ובנתה בתים, חוותה אירועים מדהימים וסיפרה לנו סיפורים על </w:t>
      </w:r>
      <w:proofErr w:type="spellStart"/>
      <w:r>
        <w:rPr>
          <w:rFonts w:hint="cs"/>
          <w:sz w:val="28"/>
          <w:szCs w:val="28"/>
          <w:rtl/>
        </w:rPr>
        <w:t>חווייותיה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AB6487" w:rsidRDefault="00AB6487" w:rsidP="00AB64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הבנתי שהיא לא לבד. שהבדידות היא שלי. זה ניחם אותי.</w:t>
      </w:r>
    </w:p>
    <w:p w:rsidR="00AB6487" w:rsidRDefault="00AB6487" w:rsidP="00AB64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ועכשיו אני מתנחמת בזה שהיא סופסוף זוכה לפגוש אותם ולחבק אותם. נחה על משכבה בשלום ובשלווה, רוחה משייטת בעולמות שאין בהם מציאות קשה ומגבילה, </w:t>
      </w:r>
      <w:proofErr w:type="spellStart"/>
      <w:r>
        <w:rPr>
          <w:rFonts w:hint="cs"/>
          <w:sz w:val="28"/>
          <w:szCs w:val="28"/>
          <w:rtl/>
        </w:rPr>
        <w:t>חופשייה</w:t>
      </w:r>
      <w:proofErr w:type="spellEnd"/>
      <w:r>
        <w:rPr>
          <w:rFonts w:hint="cs"/>
          <w:sz w:val="28"/>
          <w:szCs w:val="28"/>
          <w:rtl/>
        </w:rPr>
        <w:t xml:space="preserve"> לחלום חלומות מדהימים, מלווה על ידי כל אוהביה.</w:t>
      </w:r>
    </w:p>
    <w:p w:rsidR="00AB6487" w:rsidRDefault="00AB6487" w:rsidP="00AB64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נוחי עכשיו, </w:t>
      </w:r>
      <w:proofErr w:type="spellStart"/>
      <w:r>
        <w:rPr>
          <w:rFonts w:hint="cs"/>
          <w:sz w:val="28"/>
          <w:szCs w:val="28"/>
          <w:rtl/>
        </w:rPr>
        <w:t>אמא</w:t>
      </w:r>
      <w:proofErr w:type="spellEnd"/>
      <w:r>
        <w:rPr>
          <w:rFonts w:hint="cs"/>
          <w:sz w:val="28"/>
          <w:szCs w:val="28"/>
          <w:rtl/>
        </w:rPr>
        <w:t>. תהי נשמתך צרורה בצרור החיים.</w:t>
      </w:r>
    </w:p>
    <w:p w:rsidR="00CB451E" w:rsidRDefault="00CB451E" w:rsidP="00AB6487">
      <w:pPr>
        <w:rPr>
          <w:sz w:val="28"/>
          <w:szCs w:val="28"/>
          <w:rtl/>
        </w:rPr>
      </w:pPr>
    </w:p>
    <w:p w:rsidR="00CB451E" w:rsidRPr="00CB451E" w:rsidRDefault="00CB451E" w:rsidP="00CB451E">
      <w:pPr>
        <w:bidi w:val="0"/>
        <w:spacing w:after="0" w:line="240" w:lineRule="auto"/>
        <w:rPr>
          <w:rFonts w:ascii="Arial" w:eastAsia="Times New Roman" w:hAnsi="Arial" w:cs="Arial"/>
          <w:color w:val="FA8072"/>
          <w:sz w:val="20"/>
          <w:szCs w:val="20"/>
        </w:rPr>
      </w:pPr>
      <w:r w:rsidRPr="00CB451E">
        <w:rPr>
          <w:rFonts w:ascii="Arial" w:eastAsia="Times New Roman" w:hAnsi="Arial" w:cs="Arial"/>
          <w:color w:val="8B4513"/>
          <w:sz w:val="20"/>
          <w:szCs w:val="20"/>
        </w:rPr>
        <w:fldChar w:fldCharType="begin"/>
      </w:r>
      <w:r w:rsidRPr="00CB451E">
        <w:rPr>
          <w:rFonts w:ascii="Arial" w:eastAsia="Times New Roman" w:hAnsi="Arial" w:cs="Arial"/>
          <w:color w:val="8B4513"/>
          <w:sz w:val="20"/>
          <w:szCs w:val="20"/>
        </w:rPr>
        <w:instrText xml:space="preserve"> HYPERLINK "http://israblog.nana10.co.il/blogread.asp?blog=371135&amp;blogcode=8245536" </w:instrText>
      </w:r>
      <w:r w:rsidRPr="00CB451E">
        <w:rPr>
          <w:rFonts w:ascii="Arial" w:eastAsia="Times New Roman" w:hAnsi="Arial" w:cs="Arial"/>
          <w:color w:val="8B4513"/>
          <w:sz w:val="20"/>
          <w:szCs w:val="20"/>
        </w:rPr>
        <w:fldChar w:fldCharType="separate"/>
      </w:r>
    </w:p>
    <w:p w:rsidR="00CB451E" w:rsidRPr="00CB451E" w:rsidRDefault="00CB451E" w:rsidP="00CB45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51E">
        <w:rPr>
          <w:rFonts w:ascii="Arial" w:eastAsia="Times New Roman" w:hAnsi="Arial" w:cs="Arial"/>
          <w:b/>
          <w:bCs/>
          <w:sz w:val="28"/>
          <w:szCs w:val="28"/>
          <w:rtl/>
        </w:rPr>
        <w:lastRenderedPageBreak/>
        <w:t>עכשיו, כשהמים לוחצים בעוז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/ יהודה עמיחי</w:t>
      </w:r>
    </w:p>
    <w:p w:rsidR="00CB451E" w:rsidRPr="00CB451E" w:rsidRDefault="00CB451E" w:rsidP="00CB451E">
      <w:pPr>
        <w:bidi w:val="0"/>
        <w:spacing w:after="0" w:line="240" w:lineRule="auto"/>
        <w:rPr>
          <w:rFonts w:ascii="Times New Roman" w:eastAsia="Times New Roman" w:hAnsi="Times New Roman" w:cs="Times New Roman"/>
          <w:color w:val="8B4513"/>
          <w:sz w:val="20"/>
          <w:szCs w:val="20"/>
          <w:bdr w:val="none" w:sz="0" w:space="0" w:color="auto" w:frame="1"/>
        </w:rPr>
      </w:pPr>
      <w:r w:rsidRPr="00CB451E">
        <w:rPr>
          <w:rFonts w:ascii="Arial" w:eastAsia="Times New Roman" w:hAnsi="Arial" w:cs="Arial"/>
          <w:color w:val="8B4513"/>
          <w:sz w:val="20"/>
          <w:szCs w:val="20"/>
        </w:rPr>
        <w:fldChar w:fldCharType="end"/>
      </w:r>
      <w:r w:rsidRPr="00CB451E">
        <w:rPr>
          <w:rFonts w:ascii="Arial" w:eastAsia="Times New Roman" w:hAnsi="Arial" w:cs="Arial"/>
          <w:color w:val="8B4513"/>
          <w:sz w:val="20"/>
          <w:szCs w:val="20"/>
        </w:rPr>
        <w:br/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  <w:rtl/>
        </w:rPr>
        <w:t>עכשיו, כשהמים לו</w:t>
      </w:r>
      <w:r>
        <w:rPr>
          <w:rFonts w:ascii="Arial" w:eastAsia="Times New Roman" w:hAnsi="Arial" w:cs="Arial" w:hint="cs"/>
          <w:sz w:val="28"/>
          <w:szCs w:val="28"/>
          <w:bdr w:val="none" w:sz="0" w:space="0" w:color="auto" w:frame="1"/>
          <w:rtl/>
        </w:rPr>
        <w:t>ח</w:t>
      </w: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  <w:rtl/>
        </w:rPr>
        <w:t>צים בעוז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  <w:rtl/>
        </w:rPr>
        <w:t>על קירות הסכרים</w:t>
      </w: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,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  <w:rtl/>
        </w:rPr>
        <w:t>עכשיו, כשהחסידות הלבנות, השבות</w:t>
      </w: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,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  <w:rtl/>
        </w:rPr>
        <w:t>נהפכות באמצע הרקיע ללהקות מטוסי סילון</w:t>
      </w: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,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  <w:rtl/>
        </w:rPr>
        <w:t>שוב נחוש עד כמה חזקות הצלעות</w:t>
      </w: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,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  <w:rtl/>
        </w:rPr>
        <w:t>וכמה אמיץ האוויר החם בתוך הריאות</w:t>
      </w: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,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  <w:rtl/>
        </w:rPr>
        <w:t>וכמה העזה נחוצה לאהוב בשפלה הגלויה</w:t>
      </w: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,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  <w:rtl/>
        </w:rPr>
        <w:t>כשהסכנות הגבוהות מקומרות מעל</w:t>
      </w: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,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  <w:rtl/>
        </w:rPr>
        <w:t>וכמה אהבה דרושה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  <w:rtl/>
        </w:rPr>
        <w:t>למלא את כל הכלים הריקים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  <w:rtl/>
        </w:rPr>
        <w:t>ואת השעונים שהמשיכו למנות זמן</w:t>
      </w: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,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  <w:rtl/>
        </w:rPr>
        <w:t>וכמה נשימה</w:t>
      </w: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,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  <w:rtl/>
        </w:rPr>
        <w:t>סופה של נשימה</w:t>
      </w: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,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CB451E" w:rsidRPr="00CB451E" w:rsidRDefault="00CB451E" w:rsidP="00CB451E">
      <w:pPr>
        <w:spacing w:after="0" w:line="24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  <w:rtl/>
        </w:rPr>
        <w:t>לשיר את שיר האביב הקטן</w:t>
      </w:r>
      <w:r w:rsidRPr="00CB451E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.</w:t>
      </w:r>
    </w:p>
    <w:p w:rsidR="00CB451E" w:rsidRPr="00CB451E" w:rsidRDefault="00CB451E" w:rsidP="00CB451E">
      <w:pPr>
        <w:rPr>
          <w:sz w:val="28"/>
          <w:szCs w:val="28"/>
        </w:rPr>
      </w:pPr>
    </w:p>
    <w:sectPr w:rsidR="00CB451E" w:rsidRPr="00CB451E" w:rsidSect="00063F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35"/>
    <w:rsid w:val="00063F09"/>
    <w:rsid w:val="000F7BD8"/>
    <w:rsid w:val="007517A7"/>
    <w:rsid w:val="00AB6487"/>
    <w:rsid w:val="00B22859"/>
    <w:rsid w:val="00B37C5B"/>
    <w:rsid w:val="00CB451E"/>
    <w:rsid w:val="00D15035"/>
    <w:rsid w:val="00D4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A066F-B971-480F-B0F4-7906A9E0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CB451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CB45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כותרת טקסט1"/>
    <w:basedOn w:val="a0"/>
    <w:rsid w:val="00CB451E"/>
  </w:style>
  <w:style w:type="character" w:styleId="Hyperlink">
    <w:name w:val="Hyperlink"/>
    <w:basedOn w:val="a0"/>
    <w:uiPriority w:val="99"/>
    <w:semiHidden/>
    <w:unhideWhenUsed/>
    <w:rsid w:val="00CB451E"/>
    <w:rPr>
      <w:color w:val="0000FF"/>
      <w:u w:val="single"/>
    </w:rPr>
  </w:style>
  <w:style w:type="character" w:customStyle="1" w:styleId="postedit">
    <w:name w:val="postedit"/>
    <w:basedOn w:val="a0"/>
    <w:rsid w:val="00CB451E"/>
  </w:style>
  <w:style w:type="paragraph" w:styleId="NormalWeb">
    <w:name w:val="Normal (Web)"/>
    <w:basedOn w:val="a"/>
    <w:uiPriority w:val="99"/>
    <w:semiHidden/>
    <w:unhideWhenUsed/>
    <w:rsid w:val="00CB45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</cp:lastModifiedBy>
  <cp:revision>2</cp:revision>
  <dcterms:created xsi:type="dcterms:W3CDTF">2018-11-30T15:45:00Z</dcterms:created>
  <dcterms:modified xsi:type="dcterms:W3CDTF">2018-11-30T15:45:00Z</dcterms:modified>
</cp:coreProperties>
</file>