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99" w:rsidRDefault="00743ABE">
      <w:pPr>
        <w:rPr>
          <w:rFonts w:hint="cs"/>
          <w:rtl/>
        </w:rPr>
      </w:pPr>
    </w:p>
    <w:p w:rsidR="00743ABE" w:rsidRDefault="00743ABE">
      <w:pPr>
        <w:rPr>
          <w:rFonts w:hint="cs"/>
          <w:rtl/>
        </w:rPr>
      </w:pPr>
    </w:p>
    <w:p w:rsidR="00743ABE" w:rsidRPr="00743ABE" w:rsidRDefault="00743ABE" w:rsidP="00743ABE">
      <w:pPr>
        <w:shd w:val="clear" w:color="auto" w:fill="F3F3EE"/>
        <w:spacing w:after="0" w:line="240" w:lineRule="auto"/>
        <w:rPr>
          <w:rFonts w:ascii="Arial" w:eastAsia="Times New Roman" w:hAnsi="Arial" w:cs="Arial"/>
          <w:color w:val="363236"/>
          <w:sz w:val="15"/>
          <w:szCs w:val="15"/>
        </w:rPr>
      </w:pPr>
      <w:hyperlink r:id="rId5" w:tooltip="נחום ברנע" w:history="1">
        <w:r w:rsidRPr="00743ABE">
          <w:rPr>
            <w:rFonts w:ascii="Arial" w:eastAsia="Times New Roman" w:hAnsi="Arial" w:cs="Arial"/>
            <w:color w:val="0099D8"/>
            <w:szCs w:val="15"/>
            <w:rtl/>
          </w:rPr>
          <w:t>נחום ברנע</w:t>
        </w:r>
      </w:hyperlink>
      <w:r w:rsidRPr="00743ABE">
        <w:rPr>
          <w:rFonts w:ascii="Arial" w:eastAsia="Times New Roman" w:hAnsi="Arial" w:cs="Arial"/>
          <w:color w:val="363236"/>
          <w:sz w:val="15"/>
          <w:szCs w:val="15"/>
          <w:rtl/>
        </w:rPr>
        <w:t xml:space="preserve"> </w:t>
      </w:r>
    </w:p>
    <w:p w:rsidR="00743ABE" w:rsidRPr="00743ABE" w:rsidRDefault="00743ABE" w:rsidP="00743ABE">
      <w:pPr>
        <w:shd w:val="clear" w:color="auto" w:fill="F3F3EE"/>
        <w:spacing w:before="100" w:beforeAutospacing="1" w:after="100" w:afterAutospacing="1" w:line="240" w:lineRule="auto"/>
        <w:outlineLvl w:val="0"/>
        <w:rPr>
          <w:rFonts w:ascii="Arial" w:eastAsia="Times New Roman" w:hAnsi="Arial" w:cs="Arial"/>
          <w:color w:val="363236"/>
          <w:kern w:val="36"/>
          <w:sz w:val="48"/>
          <w:szCs w:val="48"/>
          <w:rtl/>
        </w:rPr>
      </w:pPr>
      <w:r w:rsidRPr="00743ABE">
        <w:rPr>
          <w:rFonts w:ascii="Arial" w:eastAsia="Times New Roman" w:hAnsi="Arial" w:cs="Arial"/>
          <w:color w:val="363236"/>
          <w:kern w:val="36"/>
          <w:sz w:val="48"/>
          <w:szCs w:val="48"/>
          <w:rtl/>
        </w:rPr>
        <w:t>בעקבות "תקומה" - לקחו להם את העיגול</w:t>
      </w:r>
    </w:p>
    <w:p w:rsidR="00743ABE" w:rsidRPr="00743ABE" w:rsidRDefault="00743ABE" w:rsidP="00743ABE">
      <w:pPr>
        <w:shd w:val="clear" w:color="auto" w:fill="F3F3EE"/>
        <w:spacing w:before="100" w:beforeAutospacing="1" w:after="100" w:afterAutospacing="1" w:line="240" w:lineRule="auto"/>
        <w:outlineLvl w:val="1"/>
        <w:rPr>
          <w:rFonts w:ascii="Arial" w:eastAsia="Times New Roman" w:hAnsi="Arial" w:cs="Arial"/>
          <w:color w:val="363236"/>
          <w:sz w:val="36"/>
          <w:szCs w:val="36"/>
          <w:rtl/>
        </w:rPr>
      </w:pPr>
      <w:proofErr w:type="spellStart"/>
      <w:r w:rsidRPr="00743ABE">
        <w:rPr>
          <w:rFonts w:ascii="Arial" w:eastAsia="Times New Roman" w:hAnsi="Arial" w:cs="Arial"/>
          <w:color w:val="363236"/>
          <w:sz w:val="36"/>
          <w:szCs w:val="36"/>
          <w:rtl/>
        </w:rPr>
        <w:t>היתה</w:t>
      </w:r>
      <w:proofErr w:type="spellEnd"/>
      <w:r w:rsidRPr="00743ABE">
        <w:rPr>
          <w:rFonts w:ascii="Arial" w:eastAsia="Times New Roman" w:hAnsi="Arial" w:cs="Arial"/>
          <w:color w:val="363236"/>
          <w:sz w:val="36"/>
          <w:szCs w:val="36"/>
          <w:rtl/>
        </w:rPr>
        <w:t xml:space="preserve"> להם ביוגרפיה, אישית וקולקטיבית, </w:t>
      </w:r>
      <w:proofErr w:type="spellStart"/>
      <w:r w:rsidRPr="00743ABE">
        <w:rPr>
          <w:rFonts w:ascii="Arial" w:eastAsia="Times New Roman" w:hAnsi="Arial" w:cs="Arial"/>
          <w:color w:val="363236"/>
          <w:sz w:val="36"/>
          <w:szCs w:val="36"/>
          <w:rtl/>
        </w:rPr>
        <w:t>שהיתה</w:t>
      </w:r>
      <w:proofErr w:type="spellEnd"/>
      <w:r w:rsidRPr="00743ABE">
        <w:rPr>
          <w:rFonts w:ascii="Arial" w:eastAsia="Times New Roman" w:hAnsi="Arial" w:cs="Arial"/>
          <w:color w:val="363236"/>
          <w:sz w:val="36"/>
          <w:szCs w:val="36"/>
          <w:rtl/>
        </w:rPr>
        <w:t xml:space="preserve"> הרבה יותר זוהרת מחיי היום-יום הקשים שלהם. היה להם מיתוס. פתאום בא איזה שמנדריק מתל-אביב ודוחף אותם לבוץ</w:t>
      </w:r>
    </w:p>
    <w:p w:rsidR="00743ABE" w:rsidRPr="00743ABE" w:rsidRDefault="00743ABE" w:rsidP="00743ABE">
      <w:pPr>
        <w:shd w:val="clear" w:color="auto" w:fill="F3F3EE"/>
        <w:spacing w:after="0" w:line="240" w:lineRule="auto"/>
        <w:rPr>
          <w:rFonts w:ascii="Arial" w:eastAsia="Times New Roman" w:hAnsi="Arial" w:cs="Arial"/>
          <w:color w:val="363236"/>
          <w:sz w:val="18"/>
          <w:szCs w:val="18"/>
          <w:rtl/>
        </w:rPr>
      </w:pPr>
      <w:r w:rsidRPr="00743ABE">
        <w:rPr>
          <w:rFonts w:ascii="Arial" w:eastAsia="Times New Roman" w:hAnsi="Arial" w:cs="Arial"/>
          <w:color w:val="363236"/>
          <w:szCs w:val="18"/>
          <w:rtl/>
        </w:rPr>
        <w:t>01.05.1998</w:t>
      </w:r>
      <w:r w:rsidRPr="00743ABE">
        <w:rPr>
          <w:rFonts w:ascii="Arial" w:eastAsia="Times New Roman" w:hAnsi="Arial" w:cs="Arial"/>
          <w:color w:val="363236"/>
          <w:sz w:val="18"/>
          <w:szCs w:val="18"/>
          <w:rtl/>
        </w:rPr>
        <w:t xml:space="preserve"> </w:t>
      </w:r>
      <w:hyperlink r:id="rId6" w:history="1">
        <w:r w:rsidRPr="00743ABE">
          <w:rPr>
            <w:rFonts w:ascii="Arial" w:eastAsia="Times New Roman" w:hAnsi="Arial" w:cs="Arial"/>
            <w:vanish/>
            <w:color w:val="0099D8"/>
            <w:szCs w:val="18"/>
            <w:rtl/>
          </w:rPr>
          <w:t>עריכה</w:t>
        </w:r>
      </w:hyperlink>
      <w:r w:rsidRPr="00743ABE">
        <w:rPr>
          <w:rFonts w:ascii="Arial" w:eastAsia="Times New Roman" w:hAnsi="Arial" w:cs="Arial"/>
          <w:color w:val="363236"/>
          <w:sz w:val="18"/>
          <w:szCs w:val="18"/>
          <w:rtl/>
        </w:rPr>
        <w:t xml:space="preserve"> </w:t>
      </w:r>
    </w:p>
    <w:p w:rsidR="00743ABE" w:rsidRPr="00743ABE" w:rsidRDefault="00743ABE" w:rsidP="00743ABE">
      <w:pPr>
        <w:numPr>
          <w:ilvl w:val="0"/>
          <w:numId w:val="1"/>
        </w:numPr>
        <w:shd w:val="clear" w:color="auto" w:fill="F3F3EE"/>
        <w:spacing w:before="100" w:beforeAutospacing="1" w:after="0" w:afterAutospacing="1" w:line="240" w:lineRule="auto"/>
        <w:rPr>
          <w:rFonts w:ascii="Arial" w:eastAsia="Times New Roman" w:hAnsi="Arial" w:cs="Arial"/>
          <w:color w:val="363236"/>
          <w:sz w:val="15"/>
          <w:szCs w:val="15"/>
          <w:rtl/>
        </w:rPr>
      </w:pPr>
      <w:hyperlink r:id="rId7" w:tgtFrame="_blank" w:tooltip="אימייל" w:history="1">
        <w:r w:rsidRPr="00743ABE">
          <w:rPr>
            <w:rFonts w:ascii="Arial" w:eastAsia="Times New Roman" w:hAnsi="Arial" w:cs="Arial"/>
            <w:color w:val="0099D8"/>
            <w:sz w:val="15"/>
            <w:szCs w:val="15"/>
            <w:rtl/>
          </w:rPr>
          <w:t> </w:t>
        </w:r>
      </w:hyperlink>
    </w:p>
    <w:p w:rsidR="00743ABE" w:rsidRPr="00743ABE" w:rsidRDefault="00743ABE" w:rsidP="00743ABE">
      <w:pPr>
        <w:numPr>
          <w:ilvl w:val="0"/>
          <w:numId w:val="1"/>
        </w:numPr>
        <w:shd w:val="clear" w:color="auto" w:fill="F3F3EE"/>
        <w:spacing w:before="100" w:beforeAutospacing="1" w:after="0" w:afterAutospacing="1" w:line="240" w:lineRule="auto"/>
        <w:rPr>
          <w:rFonts w:ascii="Arial" w:eastAsia="Times New Roman" w:hAnsi="Arial" w:cs="Arial"/>
          <w:color w:val="363236"/>
          <w:sz w:val="15"/>
          <w:szCs w:val="15"/>
          <w:rtl/>
        </w:rPr>
      </w:pPr>
      <w:hyperlink r:id="rId8" w:tooltip="הדפסה" w:history="1">
        <w:r w:rsidRPr="00743ABE">
          <w:rPr>
            <w:rFonts w:ascii="Arial" w:eastAsia="Times New Roman" w:hAnsi="Arial" w:cs="Arial"/>
            <w:color w:val="0099D8"/>
            <w:sz w:val="15"/>
            <w:szCs w:val="15"/>
            <w:rtl/>
          </w:rPr>
          <w:t> </w:t>
        </w:r>
      </w:hyperlink>
    </w:p>
    <w:p w:rsidR="00743ABE" w:rsidRPr="00743ABE" w:rsidRDefault="00743ABE" w:rsidP="00743ABE">
      <w:pPr>
        <w:shd w:val="clear" w:color="auto" w:fill="F3F3EE"/>
        <w:spacing w:before="100" w:beforeAutospacing="1" w:after="336" w:line="336" w:lineRule="auto"/>
        <w:rPr>
          <w:rFonts w:ascii="Arial" w:eastAsia="Times New Roman" w:hAnsi="Arial" w:cs="Arial"/>
          <w:color w:val="363236"/>
          <w:sz w:val="23"/>
          <w:szCs w:val="23"/>
          <w:rtl/>
        </w:rPr>
      </w:pPr>
      <w:r w:rsidRPr="00743ABE">
        <w:rPr>
          <w:rFonts w:ascii="Arial" w:eastAsia="Times New Roman" w:hAnsi="Arial" w:cs="Arial"/>
          <w:color w:val="363236"/>
          <w:sz w:val="23"/>
          <w:szCs w:val="23"/>
          <w:rtl/>
        </w:rPr>
        <w:t xml:space="preserve">ב-1961 מלאו במזל טוב ארבעים שנה למושב העברי הראשון, נהלל. יום ההולדת היה ציון דרך חשוב למדי בישראל של התקופה ההיא, ולוּ בשל העובדה, שבאותה שנה נחגג ברוב עם יובל החמישים של דגניה, אֵם הקבוצות. תנועת המושבים לא </w:t>
      </w:r>
      <w:proofErr w:type="spellStart"/>
      <w:r w:rsidRPr="00743ABE">
        <w:rPr>
          <w:rFonts w:ascii="Arial" w:eastAsia="Times New Roman" w:hAnsi="Arial" w:cs="Arial"/>
          <w:color w:val="363236"/>
          <w:sz w:val="23"/>
          <w:szCs w:val="23"/>
          <w:rtl/>
        </w:rPr>
        <w:t>היתה</w:t>
      </w:r>
      <w:proofErr w:type="spellEnd"/>
      <w:r w:rsidRPr="00743ABE">
        <w:rPr>
          <w:rFonts w:ascii="Arial" w:eastAsia="Times New Roman" w:hAnsi="Arial" w:cs="Arial"/>
          <w:color w:val="363236"/>
          <w:sz w:val="23"/>
          <w:szCs w:val="23"/>
          <w:rtl/>
        </w:rPr>
        <w:t xml:space="preserve"> מוכנה להשלים, לא </w:t>
      </w:r>
      <w:proofErr w:type="spellStart"/>
      <w:r w:rsidRPr="00743ABE">
        <w:rPr>
          <w:rFonts w:ascii="Arial" w:eastAsia="Times New Roman" w:hAnsi="Arial" w:cs="Arial"/>
          <w:color w:val="363236"/>
          <w:sz w:val="23"/>
          <w:szCs w:val="23"/>
          <w:rtl/>
        </w:rPr>
        <w:t>היתה</w:t>
      </w:r>
      <w:proofErr w:type="spellEnd"/>
      <w:r w:rsidRPr="00743ABE">
        <w:rPr>
          <w:rFonts w:ascii="Arial" w:eastAsia="Times New Roman" w:hAnsi="Arial" w:cs="Arial"/>
          <w:color w:val="363236"/>
          <w:sz w:val="23"/>
          <w:szCs w:val="23"/>
          <w:rtl/>
        </w:rPr>
        <w:t xml:space="preserve"> יכולה להשלים, עם מצב שבו הקיבוצים מקבלים את מלוא תשומת-הלב, והמושבים לא מקבלים כלום. מה גם שהמושבים היו הרבה יותר נאמנים מהקיבוצים לבן-</w:t>
      </w:r>
      <w:proofErr w:type="spellStart"/>
      <w:r w:rsidRPr="00743ABE">
        <w:rPr>
          <w:rFonts w:ascii="Arial" w:eastAsia="Times New Roman" w:hAnsi="Arial" w:cs="Arial"/>
          <w:color w:val="363236"/>
          <w:sz w:val="23"/>
          <w:szCs w:val="23"/>
          <w:rtl/>
        </w:rPr>
        <w:t>גוריון</w:t>
      </w:r>
      <w:proofErr w:type="spellEnd"/>
      <w:r w:rsidRPr="00743ABE">
        <w:rPr>
          <w:rFonts w:ascii="Arial" w:eastAsia="Times New Roman" w:hAnsi="Arial" w:cs="Arial"/>
          <w:color w:val="363236"/>
          <w:sz w:val="23"/>
          <w:szCs w:val="23"/>
          <w:rtl/>
        </w:rPr>
        <w:t>. אם לדגניה מגיע, לנהלל מגיע, וחסר להם שלא.</w:t>
      </w:r>
    </w:p>
    <w:p w:rsidR="00743ABE" w:rsidRPr="00743ABE" w:rsidRDefault="00743ABE" w:rsidP="00743ABE">
      <w:pPr>
        <w:shd w:val="clear" w:color="auto" w:fill="F3F3EE"/>
        <w:spacing w:before="100" w:beforeAutospacing="1" w:after="336" w:line="336" w:lineRule="auto"/>
        <w:rPr>
          <w:rFonts w:ascii="Arial" w:eastAsia="Times New Roman" w:hAnsi="Arial" w:cs="Arial"/>
          <w:color w:val="FFFF00"/>
          <w:sz w:val="15"/>
          <w:szCs w:val="15"/>
        </w:rPr>
      </w:pPr>
      <w:r w:rsidRPr="00743ABE">
        <w:rPr>
          <w:rFonts w:ascii="Arial" w:eastAsia="Times New Roman" w:hAnsi="Arial" w:cs="Arial"/>
          <w:color w:val="363236"/>
          <w:sz w:val="23"/>
          <w:szCs w:val="23"/>
          <w:rtl/>
        </w:rPr>
        <w:t xml:space="preserve">מחלקת ההסברה של ההסתדרות </w:t>
      </w:r>
      <w:proofErr w:type="spellStart"/>
      <w:r w:rsidRPr="00743ABE">
        <w:rPr>
          <w:rFonts w:ascii="Arial" w:eastAsia="Times New Roman" w:hAnsi="Arial" w:cs="Arial"/>
          <w:color w:val="363236"/>
          <w:sz w:val="23"/>
          <w:szCs w:val="23"/>
          <w:rtl/>
        </w:rPr>
        <w:t>היתה</w:t>
      </w:r>
      <w:proofErr w:type="spellEnd"/>
      <w:r w:rsidRPr="00743ABE">
        <w:rPr>
          <w:rFonts w:ascii="Arial" w:eastAsia="Times New Roman" w:hAnsi="Arial" w:cs="Arial"/>
          <w:color w:val="363236"/>
          <w:sz w:val="23"/>
          <w:szCs w:val="23"/>
          <w:rtl/>
        </w:rPr>
        <w:t xml:space="preserve"> בתקופה ההיא גוף רב-עוצמה. בין השאר, הפיקה סרטים דוקומנטריים קצרים, באורך של 20--12 דקות, שתיארו את הישגי הפועל והחלוץ העברי. הסרטים הוצגו בבתי-תרבות ובתי-קולנוע, וזכו לתהילה. רק טבעי היה, סרט לכבוד יובלה. רק טבעי היה, שגם נ</w:t>
      </w:r>
      <w:r w:rsidRPr="00743ABE">
        <w:rPr>
          <w:rFonts w:ascii="Arial" w:eastAsia="Times New Roman" w:hAnsi="Arial" w:cs="Arial"/>
          <w:color w:val="FFFF00"/>
          <w:sz w:val="15"/>
          <w:szCs w:val="15"/>
        </w:rPr>
        <w:t xml:space="preserve"> </w:t>
      </w:r>
    </w:p>
    <w:p w:rsidR="00743ABE" w:rsidRPr="00743ABE" w:rsidRDefault="00743ABE" w:rsidP="00743ABE">
      <w:pPr>
        <w:shd w:val="clear" w:color="auto" w:fill="000000"/>
        <w:spacing w:after="0" w:line="240" w:lineRule="auto"/>
        <w:rPr>
          <w:rFonts w:ascii="Arial" w:eastAsia="Times New Roman" w:hAnsi="Arial" w:cs="Arial"/>
          <w:color w:val="FFFF00"/>
          <w:sz w:val="15"/>
          <w:szCs w:val="15"/>
          <w:rtl/>
        </w:rPr>
      </w:pPr>
    </w:p>
    <w:p w:rsidR="00743ABE" w:rsidRPr="00743ABE" w:rsidRDefault="00743ABE" w:rsidP="00743ABE">
      <w:pPr>
        <w:shd w:val="clear" w:color="auto" w:fill="F3F3EE"/>
        <w:spacing w:before="100" w:beforeAutospacing="1" w:after="336" w:line="336" w:lineRule="auto"/>
        <w:rPr>
          <w:rFonts w:ascii="Arial" w:eastAsia="Times New Roman" w:hAnsi="Arial" w:cs="Arial"/>
          <w:color w:val="363236"/>
          <w:sz w:val="23"/>
          <w:szCs w:val="23"/>
          <w:rtl/>
        </w:rPr>
      </w:pPr>
      <w:r w:rsidRPr="00743ABE">
        <w:rPr>
          <w:rFonts w:ascii="Arial" w:eastAsia="Times New Roman" w:hAnsi="Arial" w:cs="Arial"/>
          <w:color w:val="363236"/>
          <w:sz w:val="23"/>
          <w:szCs w:val="23"/>
          <w:rtl/>
        </w:rPr>
        <w:t xml:space="preserve">הסרט </w:t>
      </w:r>
      <w:proofErr w:type="spellStart"/>
      <w:r w:rsidRPr="00743ABE">
        <w:rPr>
          <w:rFonts w:ascii="Arial" w:eastAsia="Times New Roman" w:hAnsi="Arial" w:cs="Arial"/>
          <w:color w:val="363236"/>
          <w:sz w:val="23"/>
          <w:szCs w:val="23"/>
          <w:rtl/>
        </w:rPr>
        <w:t>הנהללי</w:t>
      </w:r>
      <w:proofErr w:type="spellEnd"/>
      <w:r w:rsidRPr="00743ABE">
        <w:rPr>
          <w:rFonts w:ascii="Arial" w:eastAsia="Times New Roman" w:hAnsi="Arial" w:cs="Arial"/>
          <w:color w:val="363236"/>
          <w:sz w:val="23"/>
          <w:szCs w:val="23"/>
          <w:rtl/>
        </w:rPr>
        <w:t xml:space="preserve"> הופקד בידי </w:t>
      </w:r>
      <w:proofErr w:type="spellStart"/>
      <w:r w:rsidRPr="00743ABE">
        <w:rPr>
          <w:rFonts w:ascii="Arial" w:eastAsia="Times New Roman" w:hAnsi="Arial" w:cs="Arial"/>
          <w:color w:val="363236"/>
          <w:sz w:val="23"/>
          <w:szCs w:val="23"/>
          <w:rtl/>
        </w:rPr>
        <w:t>אמיל</w:t>
      </w:r>
      <w:proofErr w:type="spellEnd"/>
      <w:r w:rsidRPr="00743ABE">
        <w:rPr>
          <w:rFonts w:ascii="Arial" w:eastAsia="Times New Roman" w:hAnsi="Arial" w:cs="Arial"/>
          <w:color w:val="363236"/>
          <w:sz w:val="23"/>
          <w:szCs w:val="23"/>
          <w:rtl/>
        </w:rPr>
        <w:t xml:space="preserve"> </w:t>
      </w:r>
      <w:proofErr w:type="spellStart"/>
      <w:r w:rsidRPr="00743ABE">
        <w:rPr>
          <w:rFonts w:ascii="Arial" w:eastAsia="Times New Roman" w:hAnsi="Arial" w:cs="Arial"/>
          <w:color w:val="363236"/>
          <w:sz w:val="23"/>
          <w:szCs w:val="23"/>
          <w:rtl/>
        </w:rPr>
        <w:t>קנאבל</w:t>
      </w:r>
      <w:proofErr w:type="spellEnd"/>
      <w:r w:rsidRPr="00743ABE">
        <w:rPr>
          <w:rFonts w:ascii="Arial" w:eastAsia="Times New Roman" w:hAnsi="Arial" w:cs="Arial"/>
          <w:color w:val="363236"/>
          <w:sz w:val="23"/>
          <w:szCs w:val="23"/>
          <w:rtl/>
        </w:rPr>
        <w:t xml:space="preserve">, צלם סרטים ידוע, שביקש לנסות את כוחו בבימוי. </w:t>
      </w:r>
      <w:proofErr w:type="spellStart"/>
      <w:r w:rsidRPr="00743ABE">
        <w:rPr>
          <w:rFonts w:ascii="Arial" w:eastAsia="Times New Roman" w:hAnsi="Arial" w:cs="Arial"/>
          <w:color w:val="363236"/>
          <w:sz w:val="23"/>
          <w:szCs w:val="23"/>
          <w:rtl/>
        </w:rPr>
        <w:t>לקנאבל</w:t>
      </w:r>
      <w:proofErr w:type="spellEnd"/>
      <w:r w:rsidRPr="00743ABE">
        <w:rPr>
          <w:rFonts w:ascii="Arial" w:eastAsia="Times New Roman" w:hAnsi="Arial" w:cs="Arial"/>
          <w:color w:val="363236"/>
          <w:sz w:val="23"/>
          <w:szCs w:val="23"/>
          <w:rtl/>
        </w:rPr>
        <w:t xml:space="preserve"> </w:t>
      </w:r>
      <w:proofErr w:type="spellStart"/>
      <w:r w:rsidRPr="00743ABE">
        <w:rPr>
          <w:rFonts w:ascii="Arial" w:eastAsia="Times New Roman" w:hAnsi="Arial" w:cs="Arial"/>
          <w:color w:val="363236"/>
          <w:sz w:val="23"/>
          <w:szCs w:val="23"/>
          <w:rtl/>
        </w:rPr>
        <w:t>היתה</w:t>
      </w:r>
      <w:proofErr w:type="spellEnd"/>
      <w:r w:rsidRPr="00743ABE">
        <w:rPr>
          <w:rFonts w:ascii="Arial" w:eastAsia="Times New Roman" w:hAnsi="Arial" w:cs="Arial"/>
          <w:color w:val="363236"/>
          <w:sz w:val="23"/>
          <w:szCs w:val="23"/>
          <w:rtl/>
        </w:rPr>
        <w:t xml:space="preserve"> קונספציה: הוא יתאר את נהלל ככפר של איכרים אמיתיים, אנשים שמוצאים את פרנסתם בעבודה קשה ומפרכת. כדי להדגיש את הקושי, הסרט יצולם בשחור-לבן. זה היה 35 שנה לפני שסטיבן </w:t>
      </w:r>
      <w:proofErr w:type="spellStart"/>
      <w:r w:rsidRPr="00743ABE">
        <w:rPr>
          <w:rFonts w:ascii="Arial" w:eastAsia="Times New Roman" w:hAnsi="Arial" w:cs="Arial"/>
          <w:color w:val="363236"/>
          <w:sz w:val="23"/>
          <w:szCs w:val="23"/>
          <w:rtl/>
        </w:rPr>
        <w:t>ספילברג</w:t>
      </w:r>
      <w:proofErr w:type="spellEnd"/>
      <w:r w:rsidRPr="00743ABE">
        <w:rPr>
          <w:rFonts w:ascii="Arial" w:eastAsia="Times New Roman" w:hAnsi="Arial" w:cs="Arial"/>
          <w:color w:val="363236"/>
          <w:sz w:val="23"/>
          <w:szCs w:val="23"/>
          <w:rtl/>
        </w:rPr>
        <w:t xml:space="preserve"> המציא מחדש, ב"רשימת שינדלר", את הקולנוע בשחור-לבן.</w:t>
      </w:r>
    </w:p>
    <w:p w:rsidR="00743ABE" w:rsidRPr="00743ABE" w:rsidRDefault="00743ABE" w:rsidP="00743ABE">
      <w:pPr>
        <w:shd w:val="clear" w:color="auto" w:fill="F3F3EE"/>
        <w:spacing w:before="100" w:beforeAutospacing="1" w:after="336" w:line="336" w:lineRule="auto"/>
        <w:rPr>
          <w:rFonts w:ascii="Arial" w:eastAsia="Times New Roman" w:hAnsi="Arial" w:cs="Arial"/>
          <w:color w:val="363236"/>
          <w:sz w:val="23"/>
          <w:szCs w:val="23"/>
          <w:rtl/>
        </w:rPr>
      </w:pPr>
      <w:r w:rsidRPr="00743ABE">
        <w:rPr>
          <w:rFonts w:ascii="Arial" w:eastAsia="Times New Roman" w:hAnsi="Arial" w:cs="Arial"/>
          <w:color w:val="363236"/>
          <w:sz w:val="23"/>
          <w:szCs w:val="23"/>
          <w:rtl/>
        </w:rPr>
        <w:t>כמו תמיד, הפקת הסרט התארכה מעבר למתוכנן. חג הארבעים חלף עבר לו, וערב אחד ב-</w:t>
      </w:r>
      <w:proofErr w:type="spellStart"/>
      <w:r w:rsidRPr="00743ABE">
        <w:rPr>
          <w:rFonts w:ascii="Arial" w:eastAsia="Times New Roman" w:hAnsi="Arial" w:cs="Arial"/>
          <w:color w:val="363236"/>
          <w:sz w:val="23"/>
          <w:szCs w:val="23"/>
          <w:rtl/>
        </w:rPr>
        <w:t>62</w:t>
      </w:r>
      <w:proofErr w:type="spellEnd"/>
      <w:r w:rsidRPr="00743ABE">
        <w:rPr>
          <w:rFonts w:ascii="Arial" w:eastAsia="Times New Roman" w:hAnsi="Arial" w:cs="Arial"/>
          <w:color w:val="363236"/>
          <w:sz w:val="23"/>
          <w:szCs w:val="23"/>
          <w:rtl/>
        </w:rPr>
        <w:t>' התכנסו כל חברי המושב בבית-העם של נהלל, להשתתף בבכורה העולמית. גם אני זכיתי להיות שם. הייתי תלמיד י"ב, ערב גיוס לצבא, ואבי המנוח, יוסף בורשטיין, שהיה מנהל מחלקת ההסברה, הציע לי לנסוע אתו. הפיתוי היה גדול.</w:t>
      </w:r>
    </w:p>
    <w:p w:rsidR="00743ABE" w:rsidRPr="00743ABE" w:rsidRDefault="00743ABE" w:rsidP="00743ABE">
      <w:pPr>
        <w:shd w:val="clear" w:color="auto" w:fill="F3F3EE"/>
        <w:spacing w:before="100" w:beforeAutospacing="1" w:after="336" w:line="336" w:lineRule="auto"/>
        <w:rPr>
          <w:rFonts w:ascii="Arial" w:eastAsia="Times New Roman" w:hAnsi="Arial" w:cs="Arial"/>
          <w:color w:val="363236"/>
          <w:sz w:val="23"/>
          <w:szCs w:val="23"/>
          <w:rtl/>
        </w:rPr>
      </w:pPr>
      <w:r w:rsidRPr="00743ABE">
        <w:rPr>
          <w:rFonts w:ascii="Arial" w:eastAsia="Times New Roman" w:hAnsi="Arial" w:cs="Arial"/>
          <w:color w:val="363236"/>
          <w:sz w:val="23"/>
          <w:szCs w:val="23"/>
          <w:rtl/>
        </w:rPr>
        <w:lastRenderedPageBreak/>
        <w:t>כדי למלא את הערב, פתחו בסרטי חימום. הקרינו, בין השאר, סרט על הצנחנים, שהפיק שירות הסרטים של מרכז ההסברה. הצנחנים היו יפים ומאושרים. השמים היו כחולים, וכל המצנחים נפתחו בעתם. זה היה סרט מאוד חיובי.</w:t>
      </w:r>
    </w:p>
    <w:p w:rsidR="00743ABE" w:rsidRPr="00743ABE" w:rsidRDefault="00743ABE" w:rsidP="00743ABE">
      <w:pPr>
        <w:shd w:val="clear" w:color="auto" w:fill="F3F3EE"/>
        <w:spacing w:before="100" w:beforeAutospacing="1" w:after="336" w:line="336" w:lineRule="auto"/>
        <w:rPr>
          <w:rFonts w:ascii="Arial" w:eastAsia="Times New Roman" w:hAnsi="Arial" w:cs="Arial"/>
          <w:color w:val="363236"/>
          <w:sz w:val="23"/>
          <w:szCs w:val="23"/>
          <w:rtl/>
        </w:rPr>
      </w:pPr>
      <w:r w:rsidRPr="00743ABE">
        <w:rPr>
          <w:rFonts w:ascii="Arial" w:eastAsia="Times New Roman" w:hAnsi="Arial" w:cs="Arial"/>
          <w:color w:val="363236"/>
          <w:sz w:val="23"/>
          <w:szCs w:val="23"/>
          <w:rtl/>
        </w:rPr>
        <w:t xml:space="preserve">הקרינו גם את הסרט על דגניה. הקיבוצניקים היו יפים ומאושרים. הירדן כחול, והדשא ירוק. המון פרחים היו אז בדגניה, והסרט נתן תמונת </w:t>
      </w:r>
      <w:proofErr w:type="spellStart"/>
      <w:r w:rsidRPr="00743ABE">
        <w:rPr>
          <w:rFonts w:ascii="Arial" w:eastAsia="Times New Roman" w:hAnsi="Arial" w:cs="Arial"/>
          <w:color w:val="363236"/>
          <w:sz w:val="23"/>
          <w:szCs w:val="23"/>
          <w:rtl/>
        </w:rPr>
        <w:t>קלוז</w:t>
      </w:r>
      <w:proofErr w:type="spellEnd"/>
      <w:r w:rsidRPr="00743ABE">
        <w:rPr>
          <w:rFonts w:ascii="Arial" w:eastAsia="Times New Roman" w:hAnsi="Arial" w:cs="Arial"/>
          <w:color w:val="363236"/>
          <w:sz w:val="23"/>
          <w:szCs w:val="23"/>
          <w:rtl/>
        </w:rPr>
        <w:t>-אפ של כל אחד מהם.</w:t>
      </w:r>
    </w:p>
    <w:p w:rsidR="00743ABE" w:rsidRPr="00743ABE" w:rsidRDefault="00743ABE" w:rsidP="00743ABE">
      <w:pPr>
        <w:shd w:val="clear" w:color="auto" w:fill="F3F3EE"/>
        <w:spacing w:before="100" w:beforeAutospacing="1" w:after="336" w:line="336" w:lineRule="auto"/>
        <w:rPr>
          <w:rFonts w:ascii="Arial" w:eastAsia="Times New Roman" w:hAnsi="Arial" w:cs="Arial"/>
          <w:color w:val="363236"/>
          <w:sz w:val="23"/>
          <w:szCs w:val="23"/>
          <w:rtl/>
        </w:rPr>
      </w:pPr>
      <w:r w:rsidRPr="00743ABE">
        <w:rPr>
          <w:rFonts w:ascii="Arial" w:eastAsia="Times New Roman" w:hAnsi="Arial" w:cs="Arial"/>
          <w:color w:val="363236"/>
          <w:sz w:val="23"/>
          <w:szCs w:val="23"/>
          <w:rtl/>
        </w:rPr>
        <w:t xml:space="preserve">לסיום הקרינו את הסרט על נהלל. כשהמלה "סוף" הופיעה על המסך, ומישהו עשה טובה והדליק את האורות, השתלטה על האולם דממה כבדה, מבשרת רעות. איש לא מחא כפיים. איש לא דיבר. נהלל </w:t>
      </w:r>
      <w:proofErr w:type="spellStart"/>
      <w:r w:rsidRPr="00743ABE">
        <w:rPr>
          <w:rFonts w:ascii="Arial" w:eastAsia="Times New Roman" w:hAnsi="Arial" w:cs="Arial"/>
          <w:color w:val="363236"/>
          <w:sz w:val="23"/>
          <w:szCs w:val="23"/>
          <w:rtl/>
        </w:rPr>
        <w:t>היתה</w:t>
      </w:r>
      <w:proofErr w:type="spellEnd"/>
      <w:r w:rsidRPr="00743ABE">
        <w:rPr>
          <w:rFonts w:ascii="Arial" w:eastAsia="Times New Roman" w:hAnsi="Arial" w:cs="Arial"/>
          <w:color w:val="363236"/>
          <w:sz w:val="23"/>
          <w:szCs w:val="23"/>
          <w:rtl/>
        </w:rPr>
        <w:t xml:space="preserve"> מזועזעת.</w:t>
      </w:r>
    </w:p>
    <w:p w:rsidR="00743ABE" w:rsidRPr="00743ABE" w:rsidRDefault="00743ABE" w:rsidP="00743ABE">
      <w:pPr>
        <w:shd w:val="clear" w:color="auto" w:fill="F3F3EE"/>
        <w:spacing w:before="100" w:beforeAutospacing="1" w:after="336" w:line="336" w:lineRule="auto"/>
        <w:rPr>
          <w:rFonts w:ascii="Arial" w:eastAsia="Times New Roman" w:hAnsi="Arial" w:cs="Arial"/>
          <w:color w:val="363236"/>
          <w:sz w:val="23"/>
          <w:szCs w:val="23"/>
          <w:rtl/>
        </w:rPr>
      </w:pPr>
      <w:r w:rsidRPr="00743ABE">
        <w:rPr>
          <w:rFonts w:ascii="Arial" w:eastAsia="Times New Roman" w:hAnsi="Arial" w:cs="Arial"/>
          <w:color w:val="363236"/>
          <w:sz w:val="23"/>
          <w:szCs w:val="23"/>
          <w:rtl/>
        </w:rPr>
        <w:t>אבי ביקש מהחברים לדבר. לקח להם זמן למצוא את המלים. למיטב זכרוני, הראשון שפתח את פיו היה בן ארבעים בערך, מדור הבנים של נהלל. "ארבעה חודשים", אמר, "הם ישבו כאן. לא נתנו יום עבודה. רק ישבו וחיכו. ולמה הם חיכו? לגשם. הם לא רצו לצלם את נהלל בשמש. נהלל בבוץ, זה מה שהם רצו".</w:t>
      </w:r>
    </w:p>
    <w:p w:rsidR="00743ABE" w:rsidRPr="00743ABE" w:rsidRDefault="00743ABE" w:rsidP="00743ABE">
      <w:pPr>
        <w:shd w:val="clear" w:color="auto" w:fill="F3F3EE"/>
        <w:spacing w:before="100" w:beforeAutospacing="1" w:after="336" w:line="336" w:lineRule="auto"/>
        <w:rPr>
          <w:rFonts w:ascii="Arial" w:eastAsia="Times New Roman" w:hAnsi="Arial" w:cs="Arial"/>
          <w:color w:val="363236"/>
          <w:sz w:val="23"/>
          <w:szCs w:val="23"/>
          <w:rtl/>
        </w:rPr>
      </w:pPr>
      <w:r w:rsidRPr="00743ABE">
        <w:rPr>
          <w:rFonts w:ascii="Arial" w:eastAsia="Times New Roman" w:hAnsi="Arial" w:cs="Arial"/>
          <w:color w:val="363236"/>
          <w:sz w:val="23"/>
          <w:szCs w:val="23"/>
          <w:rtl/>
        </w:rPr>
        <w:t>"הם צילמו המלטה של עגל, הם צילמו", אמר שני. "ההמלטות בנהלל בדרך-כלל קלות, כמה דקות והעגל בחוץ, ככה זה אצלי, על כל פנים, אבל הם צילמו את ההמלטה הכי קשה שיש. בושה של המלטה".</w:t>
      </w:r>
    </w:p>
    <w:p w:rsidR="00743ABE" w:rsidRPr="00743ABE" w:rsidRDefault="00743ABE" w:rsidP="00743ABE">
      <w:pPr>
        <w:shd w:val="clear" w:color="auto" w:fill="F3F3EE"/>
        <w:spacing w:before="100" w:beforeAutospacing="1" w:after="336" w:line="336" w:lineRule="auto"/>
        <w:rPr>
          <w:rFonts w:ascii="Arial" w:eastAsia="Times New Roman" w:hAnsi="Arial" w:cs="Arial"/>
          <w:color w:val="363236"/>
          <w:sz w:val="23"/>
          <w:szCs w:val="23"/>
          <w:rtl/>
        </w:rPr>
      </w:pPr>
      <w:r w:rsidRPr="00743ABE">
        <w:rPr>
          <w:rFonts w:ascii="Arial" w:eastAsia="Times New Roman" w:hAnsi="Arial" w:cs="Arial"/>
          <w:color w:val="363236"/>
          <w:sz w:val="23"/>
          <w:szCs w:val="23"/>
          <w:rtl/>
        </w:rPr>
        <w:t>"מה זה", שאל אחד המייסדים, חבר-כנסת בדימוס. "רק בדגניה יש פרחים? בנהלל אין? בוץ, זה מה שיש בנהלל?".</w:t>
      </w:r>
    </w:p>
    <w:p w:rsidR="00743ABE" w:rsidRPr="00743ABE" w:rsidRDefault="00743ABE" w:rsidP="00743ABE">
      <w:pPr>
        <w:shd w:val="clear" w:color="auto" w:fill="F3F3EE"/>
        <w:spacing w:before="100" w:beforeAutospacing="1" w:after="336" w:line="336" w:lineRule="auto"/>
        <w:rPr>
          <w:rFonts w:ascii="Arial" w:eastAsia="Times New Roman" w:hAnsi="Arial" w:cs="Arial"/>
          <w:color w:val="363236"/>
          <w:sz w:val="23"/>
          <w:szCs w:val="23"/>
          <w:rtl/>
        </w:rPr>
      </w:pPr>
      <w:r w:rsidRPr="00743ABE">
        <w:rPr>
          <w:rFonts w:ascii="Arial" w:eastAsia="Times New Roman" w:hAnsi="Arial" w:cs="Arial"/>
          <w:color w:val="363236"/>
          <w:sz w:val="23"/>
          <w:szCs w:val="23"/>
          <w:rtl/>
        </w:rPr>
        <w:t xml:space="preserve">אני זוכר שלאורך הדיון התנגן בראשי "שיר הסייר" של להקת הנח"ל, שהיה מאוד מקובל בשנה ההיא. השיר סיפר על חייל שוחר סיורים, שניסה לברוח לשטח ערב חתונתו. "אז תפסו האבות קלשונים, ורצו אחריו…". מתי, שאלתי את עצמי, יתפסו </w:t>
      </w:r>
      <w:proofErr w:type="spellStart"/>
      <w:r w:rsidRPr="00743ABE">
        <w:rPr>
          <w:rFonts w:ascii="Arial" w:eastAsia="Times New Roman" w:hAnsi="Arial" w:cs="Arial"/>
          <w:color w:val="363236"/>
          <w:sz w:val="23"/>
          <w:szCs w:val="23"/>
          <w:rtl/>
        </w:rPr>
        <w:t>הנהללים</w:t>
      </w:r>
      <w:proofErr w:type="spellEnd"/>
      <w:r w:rsidRPr="00743ABE">
        <w:rPr>
          <w:rFonts w:ascii="Arial" w:eastAsia="Times New Roman" w:hAnsi="Arial" w:cs="Arial"/>
          <w:color w:val="363236"/>
          <w:sz w:val="23"/>
          <w:szCs w:val="23"/>
          <w:rtl/>
        </w:rPr>
        <w:t xml:space="preserve"> קלשונים, ומה אני עושה אז.</w:t>
      </w:r>
    </w:p>
    <w:p w:rsidR="00743ABE" w:rsidRPr="00743ABE" w:rsidRDefault="00743ABE" w:rsidP="00743ABE">
      <w:pPr>
        <w:shd w:val="clear" w:color="auto" w:fill="F3F3EE"/>
        <w:spacing w:before="100" w:beforeAutospacing="1" w:after="336" w:line="336" w:lineRule="auto"/>
        <w:rPr>
          <w:rFonts w:ascii="Arial" w:eastAsia="Times New Roman" w:hAnsi="Arial" w:cs="Arial"/>
          <w:color w:val="363236"/>
          <w:sz w:val="23"/>
          <w:szCs w:val="23"/>
          <w:rtl/>
        </w:rPr>
      </w:pPr>
      <w:r w:rsidRPr="00743ABE">
        <w:rPr>
          <w:rFonts w:ascii="Arial" w:eastAsia="Times New Roman" w:hAnsi="Arial" w:cs="Arial"/>
          <w:color w:val="363236"/>
          <w:sz w:val="23"/>
          <w:szCs w:val="23"/>
          <w:rtl/>
        </w:rPr>
        <w:t xml:space="preserve">אחת הנשים מדור המייסדים ביקשה לומר משהו על </w:t>
      </w:r>
      <w:proofErr w:type="spellStart"/>
      <w:r w:rsidRPr="00743ABE">
        <w:rPr>
          <w:rFonts w:ascii="Arial" w:eastAsia="Times New Roman" w:hAnsi="Arial" w:cs="Arial"/>
          <w:color w:val="363236"/>
          <w:sz w:val="23"/>
          <w:szCs w:val="23"/>
          <w:rtl/>
        </w:rPr>
        <w:t>אשה</w:t>
      </w:r>
      <w:proofErr w:type="spellEnd"/>
      <w:r w:rsidRPr="00743ABE">
        <w:rPr>
          <w:rFonts w:ascii="Arial" w:eastAsia="Times New Roman" w:hAnsi="Arial" w:cs="Arial"/>
          <w:color w:val="363236"/>
          <w:sz w:val="23"/>
          <w:szCs w:val="23"/>
          <w:rtl/>
        </w:rPr>
        <w:t xml:space="preserve"> שצולמה בסרט. "לקחו את </w:t>
      </w:r>
      <w:proofErr w:type="spellStart"/>
      <w:r w:rsidRPr="00743ABE">
        <w:rPr>
          <w:rFonts w:ascii="Arial" w:eastAsia="Times New Roman" w:hAnsi="Arial" w:cs="Arial"/>
          <w:color w:val="363236"/>
          <w:sz w:val="23"/>
          <w:szCs w:val="23"/>
          <w:rtl/>
        </w:rPr>
        <w:t>האשה</w:t>
      </w:r>
      <w:proofErr w:type="spellEnd"/>
      <w:r w:rsidRPr="00743ABE">
        <w:rPr>
          <w:rFonts w:ascii="Arial" w:eastAsia="Times New Roman" w:hAnsi="Arial" w:cs="Arial"/>
          <w:color w:val="363236"/>
          <w:sz w:val="23"/>
          <w:szCs w:val="23"/>
          <w:rtl/>
        </w:rPr>
        <w:t xml:space="preserve"> היחידה בנהלל ששמה ליפסטיק. </w:t>
      </w:r>
      <w:proofErr w:type="spellStart"/>
      <w:r w:rsidRPr="00743ABE">
        <w:rPr>
          <w:rFonts w:ascii="Arial" w:eastAsia="Times New Roman" w:hAnsi="Arial" w:cs="Arial"/>
          <w:color w:val="363236"/>
          <w:sz w:val="23"/>
          <w:szCs w:val="23"/>
          <w:rtl/>
        </w:rPr>
        <w:t>פרוסטיטוטקה</w:t>
      </w:r>
      <w:proofErr w:type="spellEnd"/>
      <w:r w:rsidRPr="00743ABE">
        <w:rPr>
          <w:rFonts w:ascii="Arial" w:eastAsia="Times New Roman" w:hAnsi="Arial" w:cs="Arial"/>
          <w:color w:val="363236"/>
          <w:sz w:val="23"/>
          <w:szCs w:val="23"/>
          <w:rtl/>
        </w:rPr>
        <w:t>, זה מה שהיא. ואותה הם שמו בסרט".</w:t>
      </w:r>
    </w:p>
    <w:p w:rsidR="00743ABE" w:rsidRPr="00743ABE" w:rsidRDefault="00743ABE" w:rsidP="00743ABE">
      <w:pPr>
        <w:shd w:val="clear" w:color="auto" w:fill="F3F3EE"/>
        <w:spacing w:before="100" w:beforeAutospacing="1" w:after="336" w:line="336" w:lineRule="auto"/>
        <w:rPr>
          <w:rFonts w:ascii="Arial" w:eastAsia="Times New Roman" w:hAnsi="Arial" w:cs="Arial"/>
          <w:color w:val="363236"/>
          <w:sz w:val="23"/>
          <w:szCs w:val="23"/>
          <w:rtl/>
        </w:rPr>
      </w:pPr>
      <w:r w:rsidRPr="00743ABE">
        <w:rPr>
          <w:rFonts w:ascii="Arial" w:eastAsia="Times New Roman" w:hAnsi="Arial" w:cs="Arial"/>
          <w:color w:val="363236"/>
          <w:sz w:val="23"/>
          <w:szCs w:val="23"/>
          <w:rtl/>
        </w:rPr>
        <w:t>"איפה העיגול", צעק אחד הקשישים. נהלל הוא היישוב הראשון, והיחיד, שנבנה כעיגול. זה היה סמלו המסחרי. "כל מה שרואים מהעיגול של נהלל זה תמונה אחת קטנה, ליד הכתובת 'סוף'".</w:t>
      </w:r>
    </w:p>
    <w:p w:rsidR="00743ABE" w:rsidRPr="00743ABE" w:rsidRDefault="00743ABE" w:rsidP="00743ABE">
      <w:pPr>
        <w:shd w:val="clear" w:color="auto" w:fill="F3F3EE"/>
        <w:spacing w:before="100" w:beforeAutospacing="1" w:after="336" w:line="336" w:lineRule="auto"/>
        <w:rPr>
          <w:rFonts w:ascii="Arial" w:eastAsia="Times New Roman" w:hAnsi="Arial" w:cs="Arial"/>
          <w:color w:val="363236"/>
          <w:sz w:val="23"/>
          <w:szCs w:val="23"/>
          <w:rtl/>
        </w:rPr>
      </w:pPr>
      <w:r w:rsidRPr="00743ABE">
        <w:rPr>
          <w:rFonts w:ascii="Arial" w:eastAsia="Times New Roman" w:hAnsi="Arial" w:cs="Arial"/>
          <w:color w:val="363236"/>
          <w:sz w:val="23"/>
          <w:szCs w:val="23"/>
          <w:rtl/>
        </w:rPr>
        <w:t>"מילא שיציגו את זה בארץ", אמר אחד המייסדים. "קורה שהמוסדות טועים. אבל אני שומע שהולכים להציג את הסרט באמריקה. באמריקה! זה אסון. מה יגידו על נהלל בעולם?".</w:t>
      </w:r>
    </w:p>
    <w:p w:rsidR="00743ABE" w:rsidRPr="00743ABE" w:rsidRDefault="00743ABE" w:rsidP="00743ABE">
      <w:pPr>
        <w:shd w:val="clear" w:color="auto" w:fill="F3F3EE"/>
        <w:spacing w:before="100" w:beforeAutospacing="1" w:after="336" w:line="336" w:lineRule="auto"/>
        <w:rPr>
          <w:rFonts w:ascii="Arial" w:eastAsia="Times New Roman" w:hAnsi="Arial" w:cs="Arial"/>
          <w:color w:val="363236"/>
          <w:sz w:val="23"/>
          <w:szCs w:val="23"/>
          <w:rtl/>
        </w:rPr>
      </w:pPr>
      <w:r w:rsidRPr="00743ABE">
        <w:rPr>
          <w:rFonts w:ascii="Arial" w:eastAsia="Times New Roman" w:hAnsi="Arial" w:cs="Arial"/>
          <w:color w:val="363236"/>
          <w:sz w:val="23"/>
          <w:szCs w:val="23"/>
          <w:rtl/>
        </w:rPr>
        <w:t>השאלה נותרה ללא מענה. "אני מציע", אמר, "שניקח כסף מקופת הכפר, נקנה את הסרט מההסתדרות, ונשרוף אותו".</w:t>
      </w:r>
    </w:p>
    <w:p w:rsidR="00743ABE" w:rsidRPr="00743ABE" w:rsidRDefault="00743ABE" w:rsidP="00743ABE">
      <w:pPr>
        <w:shd w:val="clear" w:color="auto" w:fill="F3F3EE"/>
        <w:spacing w:before="100" w:beforeAutospacing="1" w:after="336" w:line="336" w:lineRule="auto"/>
        <w:rPr>
          <w:rFonts w:ascii="Arial" w:eastAsia="Times New Roman" w:hAnsi="Arial" w:cs="Arial"/>
          <w:color w:val="363236"/>
          <w:sz w:val="23"/>
          <w:szCs w:val="23"/>
          <w:rtl/>
        </w:rPr>
      </w:pPr>
      <w:r w:rsidRPr="00743ABE">
        <w:rPr>
          <w:rFonts w:ascii="Arial" w:eastAsia="Times New Roman" w:hAnsi="Arial" w:cs="Arial"/>
          <w:color w:val="363236"/>
          <w:sz w:val="23"/>
          <w:szCs w:val="23"/>
          <w:rtl/>
        </w:rPr>
        <w:lastRenderedPageBreak/>
        <w:t>"מה זה", "לא בא בחשבון", "השתגעת", מחו הצעירים בקול. אחד מהם, לימים שר בישראל, קם ואמר: "לקח לנו שנים עד שסילקנו את הידיים שלכם מקופת הכפר. בקופה אתם לא נוגעים!".</w:t>
      </w:r>
    </w:p>
    <w:p w:rsidR="00743ABE" w:rsidRPr="00743ABE" w:rsidRDefault="00743ABE" w:rsidP="00743ABE">
      <w:pPr>
        <w:shd w:val="clear" w:color="auto" w:fill="F3F3EE"/>
        <w:spacing w:before="100" w:beforeAutospacing="1" w:after="336" w:line="336" w:lineRule="auto"/>
        <w:rPr>
          <w:rFonts w:ascii="Arial" w:eastAsia="Times New Roman" w:hAnsi="Arial" w:cs="Arial"/>
          <w:color w:val="363236"/>
          <w:sz w:val="23"/>
          <w:szCs w:val="23"/>
          <w:rtl/>
        </w:rPr>
      </w:pPr>
      <w:r w:rsidRPr="00743ABE">
        <w:rPr>
          <w:rFonts w:ascii="Arial" w:eastAsia="Times New Roman" w:hAnsi="Arial" w:cs="Arial"/>
          <w:color w:val="363236"/>
          <w:sz w:val="23"/>
          <w:szCs w:val="23"/>
          <w:rtl/>
        </w:rPr>
        <w:t xml:space="preserve">קמה מהומה. הנחנו </w:t>
      </w:r>
      <w:proofErr w:type="spellStart"/>
      <w:r w:rsidRPr="00743ABE">
        <w:rPr>
          <w:rFonts w:ascii="Arial" w:eastAsia="Times New Roman" w:hAnsi="Arial" w:cs="Arial"/>
          <w:color w:val="363236"/>
          <w:sz w:val="23"/>
          <w:szCs w:val="23"/>
          <w:rtl/>
        </w:rPr>
        <w:t>לנהללים</w:t>
      </w:r>
      <w:proofErr w:type="spellEnd"/>
      <w:r w:rsidRPr="00743ABE">
        <w:rPr>
          <w:rFonts w:ascii="Arial" w:eastAsia="Times New Roman" w:hAnsi="Arial" w:cs="Arial"/>
          <w:color w:val="363236"/>
          <w:sz w:val="23"/>
          <w:szCs w:val="23"/>
          <w:rtl/>
        </w:rPr>
        <w:t xml:space="preserve"> לריב זה עם זה -- תפקיד שהם ממלאים בהצלחה מיומו הראשון של המושב ועד עצם היום הזה -- ונסענו הביתה. עברו שנים עד שהבנתי שמנקודת-הראות שלהם, הם צדקו. </w:t>
      </w:r>
      <w:proofErr w:type="spellStart"/>
      <w:r w:rsidRPr="00743ABE">
        <w:rPr>
          <w:rFonts w:ascii="Arial" w:eastAsia="Times New Roman" w:hAnsi="Arial" w:cs="Arial"/>
          <w:color w:val="363236"/>
          <w:sz w:val="23"/>
          <w:szCs w:val="23"/>
          <w:rtl/>
        </w:rPr>
        <w:t>היתה</w:t>
      </w:r>
      <w:proofErr w:type="spellEnd"/>
      <w:r w:rsidRPr="00743ABE">
        <w:rPr>
          <w:rFonts w:ascii="Arial" w:eastAsia="Times New Roman" w:hAnsi="Arial" w:cs="Arial"/>
          <w:color w:val="363236"/>
          <w:sz w:val="23"/>
          <w:szCs w:val="23"/>
          <w:rtl/>
        </w:rPr>
        <w:t xml:space="preserve"> להם ביוגרפיה, אישית וקולקטיבית, </w:t>
      </w:r>
      <w:proofErr w:type="spellStart"/>
      <w:r w:rsidRPr="00743ABE">
        <w:rPr>
          <w:rFonts w:ascii="Arial" w:eastAsia="Times New Roman" w:hAnsi="Arial" w:cs="Arial"/>
          <w:color w:val="363236"/>
          <w:sz w:val="23"/>
          <w:szCs w:val="23"/>
          <w:rtl/>
        </w:rPr>
        <w:t>שהיתה</w:t>
      </w:r>
      <w:proofErr w:type="spellEnd"/>
      <w:r w:rsidRPr="00743ABE">
        <w:rPr>
          <w:rFonts w:ascii="Arial" w:eastAsia="Times New Roman" w:hAnsi="Arial" w:cs="Arial"/>
          <w:color w:val="363236"/>
          <w:sz w:val="23"/>
          <w:szCs w:val="23"/>
          <w:rtl/>
        </w:rPr>
        <w:t xml:space="preserve"> הרבה יותר זוהרת מחיי היום-יום הקשים שלהם. היה להם מיתוס. פתאום בא איזה שמנדריק מתל-אביב ודוחף אותם לבוץ.</w:t>
      </w:r>
    </w:p>
    <w:p w:rsidR="00743ABE" w:rsidRPr="00743ABE" w:rsidRDefault="00743ABE" w:rsidP="00743ABE">
      <w:pPr>
        <w:shd w:val="clear" w:color="auto" w:fill="F3F3EE"/>
        <w:spacing w:before="100" w:beforeAutospacing="1" w:after="336" w:line="336" w:lineRule="auto"/>
        <w:rPr>
          <w:rFonts w:ascii="Arial" w:eastAsia="Times New Roman" w:hAnsi="Arial" w:cs="Arial"/>
          <w:color w:val="363236"/>
          <w:sz w:val="23"/>
          <w:szCs w:val="23"/>
          <w:rtl/>
        </w:rPr>
      </w:pPr>
      <w:r w:rsidRPr="00743ABE">
        <w:rPr>
          <w:rFonts w:ascii="Arial" w:eastAsia="Times New Roman" w:hAnsi="Arial" w:cs="Arial"/>
          <w:color w:val="363236"/>
          <w:sz w:val="23"/>
          <w:szCs w:val="23"/>
          <w:rtl/>
        </w:rPr>
        <w:t>בעיני, הסדרה "תקומה" היא אחד המפעלים המוצלחים שעשתה רשות-השידור מעודה. היא רצינית, מקיפה, מאוזנת ופותחת חשבון-נפש בכמה קטעים של תולדות מדינת ישראל, שחשבון-הנפש יפה להם. הליקוי הרציני היחיד שמצאתי בה הוא חסרון האלמנט הרגשי, הפואטי, התמים, האוהב, שליווה את תקומת ישראל. חבל שיוצרי הסדרה לא הלכו בעקבות הסדרה הנהדרת שהפיקה הטלוויזיה החינוכית האמריקאית על מלחמת האזרחים שם.</w:t>
      </w:r>
    </w:p>
    <w:p w:rsidR="00743ABE" w:rsidRPr="00743ABE" w:rsidRDefault="00743ABE" w:rsidP="00743ABE">
      <w:pPr>
        <w:shd w:val="clear" w:color="auto" w:fill="F3F3EE"/>
        <w:spacing w:before="100" w:beforeAutospacing="1" w:after="336" w:line="336" w:lineRule="auto"/>
        <w:rPr>
          <w:rFonts w:ascii="Arial" w:eastAsia="Times New Roman" w:hAnsi="Arial" w:cs="Arial"/>
          <w:color w:val="363236"/>
          <w:sz w:val="23"/>
          <w:szCs w:val="23"/>
          <w:rtl/>
        </w:rPr>
      </w:pPr>
      <w:r w:rsidRPr="00743ABE">
        <w:rPr>
          <w:rFonts w:ascii="Arial" w:eastAsia="Times New Roman" w:hAnsi="Arial" w:cs="Arial"/>
          <w:color w:val="363236"/>
          <w:sz w:val="23"/>
          <w:szCs w:val="23"/>
          <w:rtl/>
        </w:rPr>
        <w:t>אבל רבים מהוותיקים, אלה שנותרו מדור מייסדי המדינה, רואים את "תקומה" בעיניים אחרות. הסדרה, בעיקר הפרקים על דיכוי עדות המזרח וערביי ישראל, שדדה מהם את עברם, או לפחות את העבר כפי שראו אותו. קצתם כתבו מכתבים נרגשים למערכת, או ביקשו לדבר ברדיו. חלק מהתגובות היו מעניינות לא פחות מהסדרה.</w:t>
      </w:r>
    </w:p>
    <w:p w:rsidR="00743ABE" w:rsidRPr="00743ABE" w:rsidRDefault="00743ABE" w:rsidP="00743ABE">
      <w:pPr>
        <w:shd w:val="clear" w:color="auto" w:fill="F3F3EE"/>
        <w:spacing w:before="100" w:beforeAutospacing="1" w:after="336" w:line="336" w:lineRule="auto"/>
        <w:rPr>
          <w:rFonts w:ascii="Arial" w:eastAsia="Times New Roman" w:hAnsi="Arial" w:cs="Arial"/>
          <w:color w:val="363236"/>
          <w:sz w:val="23"/>
          <w:szCs w:val="23"/>
          <w:rtl/>
        </w:rPr>
      </w:pPr>
      <w:r w:rsidRPr="00743ABE">
        <w:rPr>
          <w:rFonts w:ascii="Arial" w:eastAsia="Times New Roman" w:hAnsi="Arial" w:cs="Arial"/>
          <w:color w:val="363236"/>
          <w:sz w:val="23"/>
          <w:szCs w:val="23"/>
          <w:rtl/>
        </w:rPr>
        <w:t xml:space="preserve">כאשר פורסמה הביוגרפיה של ברל כצנלסון "ברל", מאת </w:t>
      </w:r>
      <w:proofErr w:type="spellStart"/>
      <w:r w:rsidRPr="00743ABE">
        <w:rPr>
          <w:rFonts w:ascii="Arial" w:eastAsia="Times New Roman" w:hAnsi="Arial" w:cs="Arial"/>
          <w:color w:val="363236"/>
          <w:sz w:val="23"/>
          <w:szCs w:val="23"/>
          <w:rtl/>
        </w:rPr>
        <w:t>פרופ</w:t>
      </w:r>
      <w:proofErr w:type="spellEnd"/>
      <w:r w:rsidRPr="00743ABE">
        <w:rPr>
          <w:rFonts w:ascii="Arial" w:eastAsia="Times New Roman" w:hAnsi="Arial" w:cs="Arial"/>
          <w:color w:val="363236"/>
          <w:sz w:val="23"/>
          <w:szCs w:val="23"/>
          <w:rtl/>
        </w:rPr>
        <w:t>' אניטה שפירא, הגיע מכתב נרגש למערכת "דבר". המכתב אמר בערך כך: "שמי פלוני. אני השתתפתי במרד הפועלים בחוות כינרת, שהיה בתרס"ט. כל חיי סיפרתי על המרד לילדי, לנכדי, לניני. כשיצא הספר על ברל קנו לי אותו הנינים במתנה. פתחתי, ושומו שמים. יש המון על ברל ואף לא מלה עלי. וברל בסך-הכול היה אז צעיר, שישב בשקט בצד."ועכשיו אני שואל, איך אסתכל בעיניים של הנינים שלי. מה הם חושבים עלי? הם חושבים שהמצאתי הכול, שאני שקרן".</w:t>
      </w:r>
    </w:p>
    <w:p w:rsidR="00743ABE" w:rsidRPr="00743ABE" w:rsidRDefault="00743ABE" w:rsidP="00743ABE">
      <w:pPr>
        <w:shd w:val="clear" w:color="auto" w:fill="F3F3EE"/>
        <w:spacing w:before="100" w:beforeAutospacing="1" w:after="336" w:line="336" w:lineRule="auto"/>
        <w:rPr>
          <w:rFonts w:ascii="Arial" w:eastAsia="Times New Roman" w:hAnsi="Arial" w:cs="Arial"/>
          <w:color w:val="363236"/>
          <w:sz w:val="23"/>
          <w:szCs w:val="23"/>
          <w:rtl/>
        </w:rPr>
      </w:pPr>
      <w:r w:rsidRPr="00743ABE">
        <w:rPr>
          <w:rFonts w:ascii="Arial" w:eastAsia="Times New Roman" w:hAnsi="Arial" w:cs="Arial"/>
          <w:color w:val="363236"/>
          <w:sz w:val="23"/>
          <w:szCs w:val="23"/>
          <w:rtl/>
        </w:rPr>
        <w:t>גיליון 14, מאי 1998</w:t>
      </w:r>
    </w:p>
    <w:p w:rsidR="00743ABE" w:rsidRDefault="00743ABE">
      <w:pPr>
        <w:rPr>
          <w:rFonts w:hint="cs"/>
        </w:rPr>
      </w:pPr>
    </w:p>
    <w:sectPr w:rsidR="00743ABE" w:rsidSect="00A3207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0122A"/>
    <w:multiLevelType w:val="multilevel"/>
    <w:tmpl w:val="1D12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212ED2"/>
    <w:multiLevelType w:val="multilevel"/>
    <w:tmpl w:val="DCC0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43ABE"/>
    <w:rsid w:val="00743ABE"/>
    <w:rsid w:val="00A32073"/>
    <w:rsid w:val="00A41489"/>
    <w:rsid w:val="00CC38E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489"/>
    <w:pPr>
      <w:bidi/>
    </w:pPr>
  </w:style>
  <w:style w:type="paragraph" w:styleId="1">
    <w:name w:val="heading 1"/>
    <w:basedOn w:val="a"/>
    <w:link w:val="10"/>
    <w:uiPriority w:val="9"/>
    <w:qFormat/>
    <w:rsid w:val="00743ABE"/>
    <w:pPr>
      <w:bidi w:val="0"/>
      <w:spacing w:before="100" w:beforeAutospacing="1" w:after="100" w:afterAutospacing="1" w:line="240" w:lineRule="auto"/>
      <w:outlineLvl w:val="0"/>
    </w:pPr>
    <w:rPr>
      <w:rFonts w:ascii="Times New Roman" w:eastAsia="Times New Roman" w:hAnsi="Times New Roman" w:cs="Times New Roman"/>
      <w:kern w:val="36"/>
      <w:sz w:val="48"/>
      <w:szCs w:val="48"/>
    </w:rPr>
  </w:style>
  <w:style w:type="paragraph" w:styleId="2">
    <w:name w:val="heading 2"/>
    <w:basedOn w:val="a"/>
    <w:link w:val="20"/>
    <w:uiPriority w:val="9"/>
    <w:qFormat/>
    <w:rsid w:val="00743ABE"/>
    <w:pPr>
      <w:bidi w:val="0"/>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43ABE"/>
    <w:rPr>
      <w:rFonts w:ascii="Times New Roman" w:eastAsia="Times New Roman" w:hAnsi="Times New Roman" w:cs="Times New Roman"/>
      <w:kern w:val="36"/>
      <w:sz w:val="48"/>
      <w:szCs w:val="48"/>
    </w:rPr>
  </w:style>
  <w:style w:type="character" w:customStyle="1" w:styleId="20">
    <w:name w:val="כותרת 2 תו"/>
    <w:basedOn w:val="a0"/>
    <w:link w:val="2"/>
    <w:uiPriority w:val="9"/>
    <w:rsid w:val="00743ABE"/>
    <w:rPr>
      <w:rFonts w:ascii="Times New Roman" w:eastAsia="Times New Roman" w:hAnsi="Times New Roman" w:cs="Times New Roman"/>
      <w:sz w:val="36"/>
      <w:szCs w:val="36"/>
    </w:rPr>
  </w:style>
  <w:style w:type="character" w:styleId="Hyperlink">
    <w:name w:val="Hyperlink"/>
    <w:basedOn w:val="a0"/>
    <w:uiPriority w:val="99"/>
    <w:semiHidden/>
    <w:unhideWhenUsed/>
    <w:rsid w:val="00743ABE"/>
    <w:rPr>
      <w:strike w:val="0"/>
      <w:dstrike w:val="0"/>
      <w:color w:val="0099D8"/>
      <w:u w:val="none"/>
      <w:effect w:val="none"/>
    </w:rPr>
  </w:style>
  <w:style w:type="paragraph" w:styleId="NormalWeb">
    <w:name w:val="Normal (Web)"/>
    <w:basedOn w:val="a"/>
    <w:uiPriority w:val="99"/>
    <w:semiHidden/>
    <w:unhideWhenUsed/>
    <w:rsid w:val="00743ABE"/>
    <w:pPr>
      <w:bidi w:val="0"/>
      <w:spacing w:before="100" w:beforeAutospacing="1" w:after="336" w:line="336" w:lineRule="auto"/>
    </w:pPr>
    <w:rPr>
      <w:rFonts w:ascii="Times New Roman" w:eastAsia="Times New Roman" w:hAnsi="Times New Roman" w:cs="Times New Roman"/>
      <w:sz w:val="36"/>
      <w:szCs w:val="36"/>
    </w:rPr>
  </w:style>
  <w:style w:type="character" w:customStyle="1" w:styleId="date4">
    <w:name w:val="date4"/>
    <w:basedOn w:val="a0"/>
    <w:rsid w:val="00743ABE"/>
  </w:style>
  <w:style w:type="character" w:customStyle="1" w:styleId="edit1">
    <w:name w:val="edit1"/>
    <w:basedOn w:val="a0"/>
    <w:rsid w:val="00743ABE"/>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74729095">
      <w:bodyDiv w:val="1"/>
      <w:marLeft w:val="0"/>
      <w:marRight w:val="0"/>
      <w:marTop w:val="0"/>
      <w:marBottom w:val="0"/>
      <w:divBdr>
        <w:top w:val="none" w:sz="0" w:space="0" w:color="auto"/>
        <w:left w:val="none" w:sz="0" w:space="0" w:color="auto"/>
        <w:bottom w:val="none" w:sz="0" w:space="0" w:color="auto"/>
        <w:right w:val="none" w:sz="0" w:space="0" w:color="auto"/>
      </w:divBdr>
      <w:divsChild>
        <w:div w:id="1884556779">
          <w:marLeft w:val="0"/>
          <w:marRight w:val="0"/>
          <w:marTop w:val="0"/>
          <w:marBottom w:val="0"/>
          <w:divBdr>
            <w:top w:val="none" w:sz="0" w:space="0" w:color="auto"/>
            <w:left w:val="none" w:sz="0" w:space="0" w:color="auto"/>
            <w:bottom w:val="none" w:sz="0" w:space="0" w:color="auto"/>
            <w:right w:val="none" w:sz="0" w:space="0" w:color="auto"/>
          </w:divBdr>
          <w:divsChild>
            <w:div w:id="201983796">
              <w:marLeft w:val="0"/>
              <w:marRight w:val="0"/>
              <w:marTop w:val="0"/>
              <w:marBottom w:val="0"/>
              <w:divBdr>
                <w:top w:val="none" w:sz="0" w:space="0" w:color="auto"/>
                <w:left w:val="none" w:sz="0" w:space="0" w:color="auto"/>
                <w:bottom w:val="none" w:sz="0" w:space="0" w:color="auto"/>
                <w:right w:val="none" w:sz="0" w:space="0" w:color="auto"/>
              </w:divBdr>
              <w:divsChild>
                <w:div w:id="1053192320">
                  <w:marLeft w:val="0"/>
                  <w:marRight w:val="0"/>
                  <w:marTop w:val="870"/>
                  <w:marBottom w:val="0"/>
                  <w:divBdr>
                    <w:top w:val="none" w:sz="0" w:space="0" w:color="auto"/>
                    <w:left w:val="single" w:sz="6" w:space="20" w:color="FFFFFF"/>
                    <w:bottom w:val="none" w:sz="0" w:space="0" w:color="auto"/>
                    <w:right w:val="single" w:sz="6" w:space="20" w:color="FFFFFF"/>
                  </w:divBdr>
                  <w:divsChild>
                    <w:div w:id="268897749">
                      <w:marLeft w:val="0"/>
                      <w:marRight w:val="0"/>
                      <w:marTop w:val="0"/>
                      <w:marBottom w:val="0"/>
                      <w:divBdr>
                        <w:top w:val="single" w:sz="18" w:space="14" w:color="413A41"/>
                        <w:left w:val="none" w:sz="0" w:space="0" w:color="auto"/>
                        <w:bottom w:val="none" w:sz="0" w:space="0" w:color="auto"/>
                        <w:right w:val="none" w:sz="0" w:space="0" w:color="auto"/>
                      </w:divBdr>
                      <w:divsChild>
                        <w:div w:id="1751079883">
                          <w:marLeft w:val="0"/>
                          <w:marRight w:val="0"/>
                          <w:marTop w:val="0"/>
                          <w:marBottom w:val="0"/>
                          <w:divBdr>
                            <w:top w:val="none" w:sz="0" w:space="0" w:color="auto"/>
                            <w:left w:val="none" w:sz="0" w:space="0" w:color="auto"/>
                            <w:bottom w:val="none" w:sz="0" w:space="0" w:color="auto"/>
                            <w:right w:val="none" w:sz="0" w:space="0" w:color="auto"/>
                          </w:divBdr>
                        </w:div>
                        <w:div w:id="345643795">
                          <w:marLeft w:val="0"/>
                          <w:marRight w:val="0"/>
                          <w:marTop w:val="0"/>
                          <w:marBottom w:val="0"/>
                          <w:divBdr>
                            <w:top w:val="none" w:sz="0" w:space="0" w:color="auto"/>
                            <w:left w:val="none" w:sz="0" w:space="0" w:color="auto"/>
                            <w:bottom w:val="none" w:sz="0" w:space="0" w:color="auto"/>
                            <w:right w:val="none" w:sz="0" w:space="0" w:color="auto"/>
                          </w:divBdr>
                        </w:div>
                        <w:div w:id="1588803137">
                          <w:marLeft w:val="0"/>
                          <w:marRight w:val="0"/>
                          <w:marTop w:val="0"/>
                          <w:marBottom w:val="0"/>
                          <w:divBdr>
                            <w:top w:val="none" w:sz="0" w:space="0" w:color="auto"/>
                            <w:left w:val="none" w:sz="0" w:space="0" w:color="auto"/>
                            <w:bottom w:val="none" w:sz="0" w:space="0" w:color="auto"/>
                            <w:right w:val="none" w:sz="0" w:space="0" w:color="auto"/>
                          </w:divBdr>
                        </w:div>
                        <w:div w:id="402603725">
                          <w:marLeft w:val="0"/>
                          <w:marRight w:val="0"/>
                          <w:marTop w:val="0"/>
                          <w:marBottom w:val="0"/>
                          <w:divBdr>
                            <w:top w:val="none" w:sz="0" w:space="0" w:color="auto"/>
                            <w:left w:val="none" w:sz="0" w:space="0" w:color="auto"/>
                            <w:bottom w:val="none" w:sz="0" w:space="0" w:color="auto"/>
                            <w:right w:val="none" w:sz="0" w:space="0" w:color="auto"/>
                          </w:divBdr>
                          <w:divsChild>
                            <w:div w:id="138960499">
                              <w:marLeft w:val="0"/>
                              <w:marRight w:val="0"/>
                              <w:marTop w:val="0"/>
                              <w:marBottom w:val="0"/>
                              <w:divBdr>
                                <w:top w:val="single" w:sz="36" w:space="23" w:color="FFFF00"/>
                                <w:left w:val="single" w:sz="36" w:space="23" w:color="FFFF00"/>
                                <w:bottom w:val="single" w:sz="36" w:space="23" w:color="FFFF00"/>
                                <w:right w:val="single" w:sz="36" w:space="23" w:color="FFFF00"/>
                              </w:divBdr>
                              <w:divsChild>
                                <w:div w:id="1975016413">
                                  <w:marLeft w:val="0"/>
                                  <w:marRight w:val="0"/>
                                  <w:marTop w:val="0"/>
                                  <w:marBottom w:val="450"/>
                                  <w:divBdr>
                                    <w:top w:val="none" w:sz="0" w:space="0" w:color="auto"/>
                                    <w:left w:val="none" w:sz="0" w:space="0" w:color="auto"/>
                                    <w:bottom w:val="none" w:sz="0" w:space="0" w:color="auto"/>
                                    <w:right w:val="none" w:sz="0" w:space="0" w:color="auto"/>
                                  </w:divBdr>
                                </w:div>
                                <w:div w:id="1313674590">
                                  <w:marLeft w:val="0"/>
                                  <w:marRight w:val="0"/>
                                  <w:marTop w:val="0"/>
                                  <w:marBottom w:val="0"/>
                                  <w:divBdr>
                                    <w:top w:val="none" w:sz="0" w:space="0" w:color="auto"/>
                                    <w:left w:val="none" w:sz="0" w:space="0" w:color="auto"/>
                                    <w:bottom w:val="none" w:sz="0" w:space="0" w:color="auto"/>
                                    <w:right w:val="none" w:sz="0" w:space="0" w:color="auto"/>
                                  </w:divBdr>
                                </w:div>
                                <w:div w:id="9497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7eye.org.il/45909" TargetMode="External"/><Relationship Id="rId3" Type="http://schemas.openxmlformats.org/officeDocument/2006/relationships/settings" Target="settings.xml"/><Relationship Id="rId7" Type="http://schemas.openxmlformats.org/officeDocument/2006/relationships/hyperlink" Target="https://www.the7eye.org.il/459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7eye.org.il/wp-admin/post.php?post=45909&amp;action=edit" TargetMode="External"/><Relationship Id="rId5" Type="http://schemas.openxmlformats.org/officeDocument/2006/relationships/hyperlink" Target="https://www.the7eye.org.il/writer/%d7%a0%d7%97%d7%95%d7%9d-%d7%91%d7%a8%d7%a0%d7%a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886</Words>
  <Characters>4434</Characters>
  <Application>Microsoft Office Word</Application>
  <DocSecurity>0</DocSecurity>
  <Lines>36</Lines>
  <Paragraphs>10</Paragraphs>
  <ScaleCrop>false</ScaleCrop>
  <Company>HOME</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2018-12-24T09:18:00Z</dcterms:created>
  <dcterms:modified xsi:type="dcterms:W3CDTF">2018-12-24T09:21:00Z</dcterms:modified>
</cp:coreProperties>
</file>