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A2" w:rsidRPr="00A369ED" w:rsidRDefault="00EA31AD" w:rsidP="00927654">
      <w:pPr>
        <w:pStyle w:val="a7"/>
        <w:rPr>
          <w:rFonts w:asciiTheme="minorBidi" w:hAnsiTheme="minorBidi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EA31AD">
        <w:rPr>
          <w:rFonts w:hint="cs"/>
          <w:rtl/>
        </w:rPr>
        <w:t>‏</w:t>
      </w:r>
      <w:r w:rsidRPr="00A369ED">
        <w:rPr>
          <w:rFonts w:asciiTheme="minorBidi" w:hAnsiTheme="minorBidi"/>
          <w:rtl/>
        </w:rPr>
        <w:t>י"ח אדר תשפ"א</w:t>
      </w:r>
    </w:p>
    <w:p w:rsidR="00EA31AD" w:rsidRPr="00A369ED" w:rsidRDefault="00EA31AD" w:rsidP="00927654">
      <w:pPr>
        <w:pStyle w:val="a7"/>
        <w:rPr>
          <w:rFonts w:asciiTheme="minorBidi" w:hAnsiTheme="minorBidi"/>
          <w:rtl/>
        </w:rPr>
      </w:pP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</w:r>
      <w:r w:rsidRPr="00A369ED">
        <w:rPr>
          <w:rFonts w:asciiTheme="minorBidi" w:hAnsiTheme="minorBidi"/>
          <w:rtl/>
        </w:rPr>
        <w:tab/>
        <w:t>‏02 מרץ 2021</w:t>
      </w:r>
    </w:p>
    <w:p w:rsidR="00EA31AD" w:rsidRPr="00A369ED" w:rsidRDefault="00EA31AD" w:rsidP="00927654">
      <w:pPr>
        <w:pStyle w:val="a7"/>
        <w:rPr>
          <w:rFonts w:asciiTheme="minorBidi" w:hAnsiTheme="minorBidi"/>
          <w:rtl/>
        </w:rPr>
      </w:pPr>
    </w:p>
    <w:p w:rsidR="00EA31AD" w:rsidRPr="00A369ED" w:rsidRDefault="00EA31AD" w:rsidP="00A369ED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u w:val="single"/>
        </w:rPr>
      </w:pPr>
      <w:r w:rsidRPr="00A369ED">
        <w:rPr>
          <w:rFonts w:asciiTheme="minorBidi" w:hAnsiTheme="minorBidi"/>
          <w:b/>
          <w:bCs/>
          <w:rtl/>
        </w:rPr>
        <w:t xml:space="preserve">            </w:t>
      </w:r>
      <w:r w:rsidRPr="00A369ED">
        <w:rPr>
          <w:rFonts w:asciiTheme="minorBidi" w:hAnsiTheme="minorBidi"/>
          <w:b/>
          <w:bCs/>
          <w:u w:val="single"/>
          <w:rtl/>
        </w:rPr>
        <w:t xml:space="preserve">מכרז כ"א </w:t>
      </w:r>
      <w:r w:rsidR="00A369ED" w:rsidRPr="00A369ED">
        <w:rPr>
          <w:rFonts w:asciiTheme="minorBidi" w:hAnsiTheme="minorBidi"/>
          <w:b/>
          <w:bCs/>
          <w:u w:val="single"/>
          <w:rtl/>
        </w:rPr>
        <w:t>7</w:t>
      </w:r>
      <w:r w:rsidRPr="00A369ED">
        <w:rPr>
          <w:rFonts w:asciiTheme="minorBidi" w:hAnsiTheme="minorBidi"/>
          <w:b/>
          <w:bCs/>
          <w:u w:val="single"/>
          <w:rtl/>
        </w:rPr>
        <w:t>/2021 פנימי/חיצוני –</w:t>
      </w:r>
    </w:p>
    <w:p w:rsidR="00EA31AD" w:rsidRPr="00A369ED" w:rsidRDefault="00EA31AD" w:rsidP="00EA31AD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         </w:t>
      </w: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עובד/ת סוציאלי לתחום הטיפול באלימות במשפחה </w:t>
      </w:r>
    </w:p>
    <w:p w:rsidR="00EA31AD" w:rsidRPr="00A369ED" w:rsidRDefault="00EA31AD" w:rsidP="00EA31AD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</w:p>
    <w:p w:rsidR="00EA31AD" w:rsidRDefault="00EA31A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היקף משרה :</w:t>
      </w:r>
      <w:r w:rsidRPr="00A369ED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 </w:t>
      </w: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75% משרה.  </w:t>
      </w:r>
    </w:p>
    <w:p w:rsidR="00A369ED" w:rsidRPr="00A369ED" w:rsidRDefault="00A369ED" w:rsidP="00A369ED">
      <w:pPr>
        <w:autoSpaceDE w:val="0"/>
        <w:autoSpaceDN w:val="0"/>
        <w:adjustRightInd w:val="0"/>
        <w:rPr>
          <w:rFonts w:asciiTheme="minorBidi" w:hAnsiTheme="minorBidi" w:cstheme="minorBidi"/>
          <w:color w:val="FF0000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נדרשת נכונות לעבודה בשעות גמישות כולל  שעות אחה"צ וערב </w:t>
      </w:r>
    </w:p>
    <w:p w:rsidR="00A369ED" w:rsidRPr="00A369ED" w:rsidRDefault="00A369ED" w:rsidP="00A369E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דרגות שכר :</w:t>
      </w: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רמה י"א עד ט', בדרוג העו"ס. </w:t>
      </w:r>
    </w:p>
    <w:p w:rsidR="00EA31AD" w:rsidRPr="00A369ED" w:rsidRDefault="00EA31AD" w:rsidP="00EA31AD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  <w:lang w:eastAsia="he-IL"/>
        </w:rPr>
      </w:pPr>
    </w:p>
    <w:p w:rsidR="00EA31AD" w:rsidRPr="00A369ED" w:rsidRDefault="00EA31AD" w:rsidP="00EA31AD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A369ED">
        <w:rPr>
          <w:rFonts w:asciiTheme="minorBidi" w:hAnsiTheme="minorBidi"/>
          <w:b/>
          <w:bCs/>
          <w:u w:val="single"/>
          <w:rtl/>
        </w:rPr>
        <w:t>כפיפות :</w:t>
      </w:r>
      <w:r w:rsidRPr="00A369ED">
        <w:rPr>
          <w:rFonts w:asciiTheme="minorBidi" w:hAnsiTheme="minorBidi"/>
          <w:b/>
          <w:bCs/>
          <w:rtl/>
        </w:rPr>
        <w:t xml:space="preserve">  </w:t>
      </w:r>
      <w:r w:rsidRPr="00A369ED">
        <w:rPr>
          <w:rFonts w:asciiTheme="minorBidi" w:hAnsiTheme="minorBidi"/>
          <w:rtl/>
        </w:rPr>
        <w:t xml:space="preserve">מנהל המחלקה לשירותים חברתיים, מנהלת התחנה לטיפול משפחתי.   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תיאור התפקיד : </w:t>
      </w:r>
    </w:p>
    <w:p w:rsid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אחריות על מניעה וטיפול בתחום האלימות במשפחה, כולל התערבויות מול כל בני המשפחה בדגש </w:t>
      </w:r>
    </w:p>
    <w:p w:rsidR="00EA31AD" w:rsidRPr="00A369ED" w:rsidRDefault="00A369E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 </w:t>
      </w:r>
      <w:r w:rsidR="00EA31AD"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על ילדים נפגעים וחשופים.  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זיהוי ואיתור בעיות אלימות במשפחה.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קליטת הפניות מהגורמים השונים.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אבחון והערכת מסוכנות במצבי חרום ובשגרה ובניית תוכנית הגנה.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>* בניית תוכנית התערבות.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>* הפנייה ותיווך לגורמים טיפוליים.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>* טיפול פרטני ו/או קבוצתי בהתאם לצרכים ולאבחון.</w:t>
      </w:r>
    </w:p>
    <w:p w:rsidR="00EA31AD" w:rsidRPr="00A369ED" w:rsidRDefault="00EA31A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ייזום פעולות מניעה והסברה ברמה מועצתית ויישובית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הקמת ועדות התייעצות הנוגעות לטיפול במשפחה המטופלת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ייזום והשתתפות בפורמים ברמת מועצתית/יישובית בנושא אלימות במשפחה.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תיעוד ההתערבויות בתיק המשפחה ועדכון של מנהל הטיפול/עו"ס המשפחה.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תואר </w:t>
      </w:r>
      <w:r w:rsidRPr="00A369ED">
        <w:rPr>
          <w:rFonts w:asciiTheme="minorBidi" w:hAnsiTheme="minorBidi" w:cstheme="minorBidi"/>
          <w:sz w:val="22"/>
          <w:szCs w:val="22"/>
          <w:lang w:eastAsia="en-US"/>
        </w:rPr>
        <w:t xml:space="preserve">B.A </w:t>
      </w: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בעבודה סוציאלית ורישום בפנקס העו"סים - </w:t>
      </w: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יש לצרף את העתק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התעודה והרישום לקורות החיים . לא תישקל מועמדותו של מי שלא יצרף תעודות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A369E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Pr="00A369E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כנדרש.</w:t>
      </w:r>
    </w:p>
    <w:p w:rsidR="00A369ED" w:rsidRDefault="00EA31A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>* עדיפות לבעלי הכשרה בתחום הטיפול באלימות במשפחה בביה"ס המרכזי</w:t>
      </w:r>
      <w:r w:rsidR="00A369ED"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ולבעלי הכשרה בטיפול </w:t>
      </w:r>
    </w:p>
    <w:p w:rsidR="00EA31AD" w:rsidRPr="00A369ED" w:rsidRDefault="00A369E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  משפחתי </w:t>
      </w:r>
      <w:r>
        <w:rPr>
          <w:rFonts w:asciiTheme="minorBidi" w:hAnsiTheme="minorBidi" w:cstheme="minorBidi"/>
          <w:sz w:val="22"/>
          <w:szCs w:val="22"/>
          <w:rtl/>
          <w:lang w:eastAsia="en-US"/>
        </w:rPr>
        <w:t>–</w:t>
      </w:r>
      <w:r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</w:t>
      </w:r>
      <w:r w:rsidRPr="00A369ED">
        <w:rPr>
          <w:rFonts w:asciiTheme="minorBidi" w:hAnsiTheme="minorBidi" w:cstheme="minorBidi" w:hint="cs"/>
          <w:sz w:val="22"/>
          <w:szCs w:val="22"/>
          <w:u w:val="single"/>
          <w:rtl/>
          <w:lang w:eastAsia="en-US"/>
        </w:rPr>
        <w:t>יש לצרף את העתק התעודה לקורות החיים.</w:t>
      </w:r>
      <w:r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 </w:t>
      </w:r>
    </w:p>
    <w:p w:rsidR="00A369ED" w:rsidRDefault="00A369ED" w:rsidP="00A369E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>
        <w:rPr>
          <w:rFonts w:asciiTheme="minorBidi" w:hAnsiTheme="minorBidi" w:cstheme="minorBidi" w:hint="cs"/>
          <w:sz w:val="22"/>
          <w:szCs w:val="22"/>
          <w:rtl/>
          <w:lang w:eastAsia="en-US"/>
        </w:rPr>
        <w:t xml:space="preserve">* שליטה מלאה ביישומי מחשב.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* יכולת טובה לעבודה צוות ועבודה עצמאית במקביל. </w:t>
      </w:r>
    </w:p>
    <w:p w:rsidR="00EA31AD" w:rsidRPr="00A369ED" w:rsidRDefault="00EA31AD" w:rsidP="00EA31AD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A369ED">
        <w:rPr>
          <w:rFonts w:asciiTheme="minorBidi" w:hAnsiTheme="minorBidi" w:cstheme="minorBidi"/>
          <w:sz w:val="22"/>
          <w:szCs w:val="22"/>
          <w:rtl/>
          <w:lang w:eastAsia="en-US"/>
        </w:rPr>
        <w:t xml:space="preserve"> * ניידות ורכב - חובה !</w:t>
      </w:r>
    </w:p>
    <w:p w:rsidR="00EA31AD" w:rsidRPr="00A369ED" w:rsidRDefault="00EA31AD" w:rsidP="00EA31AD">
      <w:pPr>
        <w:pStyle w:val="a3"/>
        <w:tabs>
          <w:tab w:val="left" w:pos="720"/>
        </w:tabs>
        <w:jc w:val="center"/>
        <w:rPr>
          <w:rFonts w:asciiTheme="minorBidi" w:hAnsiTheme="minorBidi"/>
          <w:rtl/>
          <w:lang w:eastAsia="he-IL"/>
        </w:rPr>
      </w:pPr>
    </w:p>
    <w:p w:rsidR="004B4BA8" w:rsidRDefault="004B4BA8" w:rsidP="004B4BA8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 xml:space="preserve">לצפייה במכרז המפורט והגשת מועמדות ניתן להיכנס לאתר מועצה אזורית מטה אשר – מכרזים. </w:t>
      </w:r>
    </w:p>
    <w:p w:rsidR="004B4BA8" w:rsidRDefault="00566E17" w:rsidP="004B4BA8">
      <w:pPr>
        <w:pStyle w:val="a3"/>
        <w:tabs>
          <w:tab w:val="left" w:pos="720"/>
        </w:tabs>
        <w:rPr>
          <w:szCs w:val="24"/>
          <w:rtl/>
        </w:rPr>
      </w:pPr>
      <w:hyperlink r:id="rId6" w:history="1">
        <w:r w:rsidR="004B4BA8">
          <w:rPr>
            <w:rStyle w:val="Hyperlink"/>
            <w:szCs w:val="24"/>
          </w:rPr>
          <w:t>https://www.matte-asher-region.muni.il/he/bids/</w:t>
        </w:r>
      </w:hyperlink>
      <w:r w:rsidR="004B4BA8">
        <w:rPr>
          <w:szCs w:val="24"/>
          <w:rtl/>
        </w:rPr>
        <w:t xml:space="preserve"> </w:t>
      </w:r>
    </w:p>
    <w:p w:rsidR="004B4BA8" w:rsidRDefault="004B4BA8" w:rsidP="00566E17">
      <w:pPr>
        <w:pStyle w:val="a3"/>
        <w:tabs>
          <w:tab w:val="left" w:pos="720"/>
        </w:tabs>
        <w:rPr>
          <w:rFonts w:asciiTheme="minorBidi" w:hAnsiTheme="minorBidi"/>
          <w:b/>
          <w:bCs/>
          <w:szCs w:val="24"/>
          <w:u w:val="single"/>
          <w:rtl/>
        </w:rPr>
      </w:pPr>
      <w:r>
        <w:rPr>
          <w:rFonts w:asciiTheme="minorBidi" w:hAnsiTheme="minorBidi"/>
          <w:b/>
          <w:bCs/>
          <w:szCs w:val="24"/>
          <w:u w:val="single"/>
          <w:rtl/>
        </w:rPr>
        <w:t xml:space="preserve">עד לתאריך – </w:t>
      </w:r>
      <w:r w:rsidR="00566E17">
        <w:rPr>
          <w:rFonts w:asciiTheme="minorBidi" w:hAnsiTheme="minorBidi" w:hint="cs"/>
          <w:b/>
          <w:bCs/>
          <w:szCs w:val="24"/>
          <w:u w:val="single"/>
          <w:rtl/>
        </w:rPr>
        <w:t>21/4/21</w:t>
      </w:r>
      <w:bookmarkStart w:id="0" w:name="_GoBack"/>
      <w:bookmarkEnd w:id="0"/>
      <w:r>
        <w:rPr>
          <w:rFonts w:asciiTheme="minorBidi" w:hAnsiTheme="minorBidi" w:hint="cs"/>
          <w:b/>
          <w:bCs/>
          <w:szCs w:val="24"/>
          <w:u w:val="single"/>
          <w:rtl/>
        </w:rPr>
        <w:t>.</w:t>
      </w:r>
    </w:p>
    <w:p w:rsidR="004B4BA8" w:rsidRDefault="004B4BA8" w:rsidP="004B4BA8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</w:p>
    <w:p w:rsidR="004B4BA8" w:rsidRDefault="004B4BA8" w:rsidP="004B4BA8">
      <w:pPr>
        <w:pStyle w:val="a3"/>
        <w:tabs>
          <w:tab w:val="left" w:pos="720"/>
        </w:tabs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 xml:space="preserve">מועמדים מתאימים בלבד יוזמנו לוועדת קבלה. </w:t>
      </w:r>
    </w:p>
    <w:p w:rsidR="004B4BA8" w:rsidRDefault="004B4BA8" w:rsidP="004B4BA8">
      <w:pPr>
        <w:pStyle w:val="a3"/>
        <w:tabs>
          <w:tab w:val="left" w:pos="720"/>
        </w:tabs>
        <w:jc w:val="right"/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>משה דוידוביץ</w:t>
      </w:r>
    </w:p>
    <w:p w:rsidR="004B4BA8" w:rsidRDefault="004B4BA8" w:rsidP="004B4BA8">
      <w:pPr>
        <w:pStyle w:val="a3"/>
        <w:tabs>
          <w:tab w:val="left" w:pos="720"/>
        </w:tabs>
        <w:jc w:val="right"/>
        <w:rPr>
          <w:rFonts w:asciiTheme="minorBidi" w:hAnsiTheme="minorBidi"/>
          <w:szCs w:val="24"/>
          <w:rtl/>
        </w:rPr>
      </w:pPr>
      <w:r>
        <w:rPr>
          <w:rFonts w:asciiTheme="minorBidi" w:hAnsiTheme="minorBidi"/>
          <w:szCs w:val="24"/>
          <w:rtl/>
        </w:rPr>
        <w:t xml:space="preserve">ראש המועצה </w:t>
      </w:r>
    </w:p>
    <w:p w:rsidR="004B4BA8" w:rsidRDefault="004B4BA8" w:rsidP="004B4BA8">
      <w:pPr>
        <w:pStyle w:val="a7"/>
        <w:rPr>
          <w:rFonts w:asciiTheme="minorBidi" w:hAnsiTheme="minorBidi"/>
          <w:sz w:val="24"/>
          <w:szCs w:val="24"/>
          <w:rtl/>
        </w:rPr>
      </w:pPr>
    </w:p>
    <w:p w:rsidR="004B4BA8" w:rsidRPr="003C44F4" w:rsidRDefault="004B4BA8" w:rsidP="004B4BA8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</w:p>
    <w:p w:rsidR="00EA31AD" w:rsidRPr="00A369ED" w:rsidRDefault="00EA31AD" w:rsidP="00EA31AD">
      <w:pPr>
        <w:tabs>
          <w:tab w:val="center" w:pos="5726"/>
        </w:tabs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EA31AD" w:rsidRPr="00A369ED" w:rsidRDefault="00EA31AD" w:rsidP="00927654">
      <w:pPr>
        <w:pStyle w:val="a7"/>
        <w:rPr>
          <w:rFonts w:asciiTheme="minorBidi" w:hAnsiTheme="minorBidi"/>
          <w:rtl/>
        </w:rPr>
      </w:pPr>
    </w:p>
    <w:p w:rsidR="00A02DA2" w:rsidRPr="00A369ED" w:rsidRDefault="00A02DA2" w:rsidP="00927654">
      <w:pPr>
        <w:pStyle w:val="a7"/>
        <w:rPr>
          <w:rFonts w:asciiTheme="minorBidi" w:hAnsiTheme="minorBidi"/>
          <w:rtl/>
        </w:rPr>
      </w:pPr>
    </w:p>
    <w:p w:rsidR="00A02DA2" w:rsidRPr="00A369ED" w:rsidRDefault="00A02DA2" w:rsidP="00927654">
      <w:pPr>
        <w:pStyle w:val="a7"/>
        <w:rPr>
          <w:rFonts w:asciiTheme="minorBidi" w:hAnsiTheme="minorBidi"/>
          <w:rtl/>
        </w:rPr>
      </w:pPr>
    </w:p>
    <w:p w:rsidR="00A02DA2" w:rsidRPr="00A369ED" w:rsidRDefault="00A02DA2" w:rsidP="00927654">
      <w:pPr>
        <w:pStyle w:val="a7"/>
        <w:rPr>
          <w:rFonts w:asciiTheme="minorBidi" w:hAnsiTheme="minorBidi"/>
          <w:rtl/>
        </w:rPr>
      </w:pPr>
    </w:p>
    <w:p w:rsidR="00A02DA2" w:rsidRPr="00A369ED" w:rsidRDefault="00A02DA2" w:rsidP="00927654">
      <w:pPr>
        <w:pStyle w:val="a7"/>
        <w:rPr>
          <w:rFonts w:asciiTheme="minorBidi" w:hAnsiTheme="minorBidi"/>
        </w:rPr>
      </w:pPr>
    </w:p>
    <w:sectPr w:rsidR="00A02DA2" w:rsidRPr="00A369ED" w:rsidSect="00786A8C">
      <w:headerReference w:type="default" r:id="rId7"/>
      <w:footerReference w:type="default" r:id="rId8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F8" w:rsidRDefault="00B86EF8" w:rsidP="00A25C65">
      <w:r>
        <w:separator/>
      </w:r>
    </w:p>
  </w:endnote>
  <w:endnote w:type="continuationSeparator" w:id="0">
    <w:p w:rsidR="00B86EF8" w:rsidRDefault="00B86EF8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B86EF8">
      <w:rPr>
        <w:noProof/>
        <w:sz w:val="24"/>
        <w:szCs w:val="24"/>
      </w:rPr>
      <w:t>Document1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F0BD2" wp14:editId="72D5541F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F8" w:rsidRDefault="00B86EF8" w:rsidP="00A25C65">
      <w:r>
        <w:separator/>
      </w:r>
    </w:p>
  </w:footnote>
  <w:footnote w:type="continuationSeparator" w:id="0">
    <w:p w:rsidR="00B86EF8" w:rsidRDefault="00B86EF8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A65D972" wp14:editId="4053BF4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566E17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8"/>
    <w:rsid w:val="003128E2"/>
    <w:rsid w:val="004B4BA8"/>
    <w:rsid w:val="00566E17"/>
    <w:rsid w:val="00786A8C"/>
    <w:rsid w:val="00927654"/>
    <w:rsid w:val="00A02DA2"/>
    <w:rsid w:val="00A25C65"/>
    <w:rsid w:val="00A369ED"/>
    <w:rsid w:val="00A37BF2"/>
    <w:rsid w:val="00B75CD4"/>
    <w:rsid w:val="00B86EF8"/>
    <w:rsid w:val="00E63AB5"/>
    <w:rsid w:val="00EA31AD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5F332"/>
  <w15:docId w15:val="{2EA9A426-3815-4956-BF8D-8451718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D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4</cp:revision>
  <dcterms:created xsi:type="dcterms:W3CDTF">2021-03-02T06:19:00Z</dcterms:created>
  <dcterms:modified xsi:type="dcterms:W3CDTF">2021-04-07T06:02:00Z</dcterms:modified>
</cp:coreProperties>
</file>