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35" w:rsidRDefault="00DC1935">
      <w:pPr>
        <w:rPr>
          <w:rtl/>
        </w:rPr>
      </w:pPr>
    </w:p>
    <w:p w:rsidR="00807445" w:rsidRDefault="00807445">
      <w:pPr>
        <w:rPr>
          <w:rtl/>
        </w:rPr>
      </w:pPr>
    </w:p>
    <w:p w:rsidR="00807445" w:rsidRDefault="00807445" w:rsidP="00807445">
      <w:pPr>
        <w:jc w:val="right"/>
        <w:rPr>
          <w:rFonts w:cs="David"/>
          <w:color w:val="1F497D"/>
          <w:sz w:val="36"/>
          <w:szCs w:val="36"/>
        </w:rPr>
      </w:pPr>
      <w:r>
        <w:rPr>
          <w:rFonts w:cs="David" w:hint="cs"/>
          <w:color w:val="1F497D"/>
          <w:sz w:val="36"/>
          <w:szCs w:val="36"/>
          <w:rtl/>
        </w:rPr>
        <w:t>אתם לא לבד ! יש כתובת !</w:t>
      </w:r>
    </w:p>
    <w:p w:rsidR="00807445" w:rsidRDefault="00807445" w:rsidP="00807445">
      <w:pPr>
        <w:jc w:val="right"/>
        <w:rPr>
          <w:rFonts w:cs="David" w:hint="cs"/>
          <w:color w:val="1F497D"/>
          <w:sz w:val="36"/>
          <w:szCs w:val="36"/>
          <w:rtl/>
        </w:rPr>
      </w:pPr>
    </w:p>
    <w:p w:rsidR="00807445" w:rsidRDefault="00807445" w:rsidP="00807445">
      <w:pPr>
        <w:jc w:val="right"/>
        <w:rPr>
          <w:rFonts w:cs="David" w:hint="cs"/>
          <w:color w:val="1F497D"/>
          <w:sz w:val="28"/>
          <w:szCs w:val="28"/>
          <w:rtl/>
        </w:rPr>
      </w:pPr>
      <w:r>
        <w:rPr>
          <w:rFonts w:cs="David" w:hint="cs"/>
          <w:color w:val="1F497D"/>
          <w:sz w:val="28"/>
          <w:szCs w:val="28"/>
          <w:rtl/>
        </w:rPr>
        <w:t xml:space="preserve">אגף הרווחה במועצה בשיתוף </w:t>
      </w:r>
      <w:proofErr w:type="spellStart"/>
      <w:r>
        <w:rPr>
          <w:rFonts w:cs="David" w:hint="cs"/>
          <w:color w:val="1F497D"/>
          <w:sz w:val="28"/>
          <w:szCs w:val="28"/>
          <w:rtl/>
        </w:rPr>
        <w:t>תהל"ה</w:t>
      </w:r>
      <w:proofErr w:type="spellEnd"/>
      <w:r>
        <w:rPr>
          <w:rFonts w:cs="David" w:hint="cs"/>
          <w:color w:val="1F497D"/>
          <w:sz w:val="28"/>
          <w:szCs w:val="28"/>
          <w:rtl/>
        </w:rPr>
        <w:t xml:space="preserve"> פותחים בימים אלו קבוצת תמיכה להורים לילדים </w:t>
      </w:r>
      <w:proofErr w:type="spellStart"/>
      <w:r>
        <w:rPr>
          <w:rFonts w:cs="David" w:hint="cs"/>
          <w:color w:val="1F497D"/>
          <w:sz w:val="28"/>
          <w:szCs w:val="28"/>
          <w:rtl/>
        </w:rPr>
        <w:t>להט"בים</w:t>
      </w:r>
      <w:proofErr w:type="spellEnd"/>
      <w:r>
        <w:rPr>
          <w:rFonts w:cs="David" w:hint="cs"/>
          <w:color w:val="1F497D"/>
          <w:sz w:val="28"/>
          <w:szCs w:val="28"/>
          <w:rtl/>
        </w:rPr>
        <w:t>.</w:t>
      </w:r>
    </w:p>
    <w:p w:rsidR="00807445" w:rsidRDefault="00807445" w:rsidP="00807445">
      <w:pPr>
        <w:jc w:val="right"/>
        <w:rPr>
          <w:rFonts w:cs="David" w:hint="cs"/>
          <w:color w:val="1F497D"/>
          <w:sz w:val="28"/>
          <w:szCs w:val="28"/>
          <w:rtl/>
        </w:rPr>
      </w:pPr>
      <w:r>
        <w:rPr>
          <w:rFonts w:cs="David" w:hint="cs"/>
          <w:color w:val="1F497D"/>
          <w:sz w:val="28"/>
          <w:szCs w:val="28"/>
          <w:rtl/>
        </w:rPr>
        <w:t>קבוצה בהם נפגשים הורים שילדיהם יצאו מהארון.</w:t>
      </w:r>
    </w:p>
    <w:p w:rsidR="00807445" w:rsidRDefault="00807445" w:rsidP="00807445">
      <w:pPr>
        <w:jc w:val="right"/>
        <w:rPr>
          <w:rFonts w:cs="David" w:hint="cs"/>
          <w:color w:val="1F497D"/>
          <w:sz w:val="28"/>
          <w:szCs w:val="28"/>
          <w:rtl/>
        </w:rPr>
      </w:pPr>
    </w:p>
    <w:p w:rsidR="00807445" w:rsidRDefault="00807445" w:rsidP="00807445">
      <w:pPr>
        <w:jc w:val="right"/>
        <w:rPr>
          <w:rFonts w:cs="David" w:hint="cs"/>
          <w:color w:val="1F497D"/>
          <w:sz w:val="28"/>
          <w:szCs w:val="28"/>
          <w:rtl/>
        </w:rPr>
      </w:pPr>
      <w:r>
        <w:rPr>
          <w:rFonts w:cs="David" w:hint="cs"/>
          <w:color w:val="1F497D"/>
          <w:sz w:val="28"/>
          <w:szCs w:val="28"/>
          <w:rtl/>
        </w:rPr>
        <w:t>הקבוצה מספקת מקום שמאפשר התמודדות עם הגילוי, התלבטות, שיתוף ובעיקר לתמוך זה בזה ו"לא להרגיש לבד" .</w:t>
      </w:r>
    </w:p>
    <w:p w:rsidR="00807445" w:rsidRDefault="00807445" w:rsidP="00807445">
      <w:pPr>
        <w:jc w:val="right"/>
        <w:rPr>
          <w:rFonts w:cs="David" w:hint="cs"/>
          <w:color w:val="1F497D"/>
          <w:sz w:val="28"/>
          <w:szCs w:val="28"/>
          <w:rtl/>
        </w:rPr>
      </w:pPr>
    </w:p>
    <w:p w:rsidR="00807445" w:rsidRDefault="00807445" w:rsidP="00807445">
      <w:pPr>
        <w:jc w:val="right"/>
        <w:rPr>
          <w:rFonts w:cs="David" w:hint="cs"/>
          <w:color w:val="1F497D"/>
          <w:sz w:val="28"/>
          <w:szCs w:val="28"/>
          <w:rtl/>
        </w:rPr>
      </w:pPr>
      <w:r>
        <w:rPr>
          <w:rFonts w:cs="David" w:hint="cs"/>
          <w:color w:val="1F497D"/>
          <w:sz w:val="28"/>
          <w:szCs w:val="28"/>
          <w:rtl/>
        </w:rPr>
        <w:t>הפגישות תתקיימנה אחת לחודש במרחב חסוי ובטוח בהנחיית הורים שעברו הכשרה והם עצמם עברו תהליך דומה.</w:t>
      </w:r>
    </w:p>
    <w:p w:rsidR="00807445" w:rsidRDefault="00807445" w:rsidP="00807445">
      <w:pPr>
        <w:jc w:val="right"/>
        <w:rPr>
          <w:rFonts w:cs="David" w:hint="cs"/>
          <w:color w:val="1F497D"/>
          <w:sz w:val="28"/>
          <w:szCs w:val="28"/>
          <w:rtl/>
        </w:rPr>
      </w:pPr>
    </w:p>
    <w:p w:rsidR="00807445" w:rsidRDefault="00807445" w:rsidP="00807445">
      <w:pPr>
        <w:jc w:val="right"/>
        <w:rPr>
          <w:rFonts w:cs="David" w:hint="cs"/>
          <w:color w:val="1F497D"/>
          <w:sz w:val="28"/>
          <w:szCs w:val="28"/>
          <w:rtl/>
        </w:rPr>
      </w:pPr>
      <w:r>
        <w:rPr>
          <w:rFonts w:cs="David" w:hint="cs"/>
          <w:color w:val="1F497D"/>
          <w:sz w:val="28"/>
          <w:szCs w:val="28"/>
          <w:rtl/>
        </w:rPr>
        <w:t xml:space="preserve">לקבלת מידע ניתן לפנות לניצה לזר </w:t>
      </w:r>
    </w:p>
    <w:p w:rsidR="00807445" w:rsidRDefault="00807445" w:rsidP="00807445">
      <w:pPr>
        <w:jc w:val="right"/>
        <w:rPr>
          <w:rFonts w:cs="David"/>
          <w:color w:val="1F497D"/>
          <w:sz w:val="36"/>
          <w:szCs w:val="36"/>
          <w:rtl/>
        </w:rPr>
      </w:pPr>
      <w:r>
        <w:rPr>
          <w:rFonts w:cs="David" w:hint="cs"/>
          <w:color w:val="1F497D"/>
          <w:sz w:val="28"/>
          <w:szCs w:val="28"/>
          <w:rtl/>
        </w:rPr>
        <w:t>לטלפון 054-4426941</w:t>
      </w:r>
      <w:r>
        <w:rPr>
          <w:rFonts w:cs="David" w:hint="cs"/>
          <w:color w:val="1F497D"/>
          <w:sz w:val="36"/>
          <w:szCs w:val="36"/>
          <w:rtl/>
        </w:rPr>
        <w:t xml:space="preserve"> </w:t>
      </w:r>
    </w:p>
    <w:p w:rsidR="00807445" w:rsidRDefault="00807445" w:rsidP="00807445">
      <w:pPr>
        <w:jc w:val="right"/>
        <w:rPr>
          <w:rFonts w:cs="David"/>
          <w:color w:val="1F497D"/>
          <w:sz w:val="36"/>
          <w:szCs w:val="36"/>
          <w:rtl/>
        </w:rPr>
      </w:pPr>
    </w:p>
    <w:p w:rsidR="00807445" w:rsidRDefault="00807445" w:rsidP="00807445">
      <w:pPr>
        <w:jc w:val="right"/>
        <w:rPr>
          <w:rFonts w:cs="David"/>
          <w:color w:val="1F497D"/>
          <w:sz w:val="36"/>
          <w:szCs w:val="36"/>
          <w:rtl/>
        </w:rPr>
      </w:pPr>
    </w:p>
    <w:p w:rsidR="00807445" w:rsidRDefault="00807445" w:rsidP="00807445">
      <w:pPr>
        <w:jc w:val="right"/>
        <w:rPr>
          <w:rFonts w:hint="cs"/>
          <w:color w:val="1F497D"/>
        </w:rPr>
      </w:pPr>
      <w:r>
        <w:rPr>
          <w:rFonts w:eastAsia="Times New Roman"/>
          <w:noProof/>
        </w:rPr>
        <w:drawing>
          <wp:inline distT="0" distB="0" distL="0" distR="0" wp14:anchorId="31C66E5C" wp14:editId="6DF1E583">
            <wp:extent cx="5400040" cy="7560056"/>
            <wp:effectExtent l="0" t="0" r="0" b="3175"/>
            <wp:docPr id="5" name="361EB854-970A-4B1B-9ED9-6418785A404F" descr="cid:361EB854-970A-4B1B-9ED9-6418785A40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1EB854-970A-4B1B-9ED9-6418785A404F" descr="cid:361EB854-970A-4B1B-9ED9-6418785A404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6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45" w:rsidRDefault="00807445"/>
    <w:sectPr w:rsidR="00807445" w:rsidSect="00D60C90">
      <w:pgSz w:w="11906" w:h="16838"/>
      <w:pgMar w:top="2268" w:right="2268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45"/>
    <w:rsid w:val="00807445"/>
    <w:rsid w:val="00A061C6"/>
    <w:rsid w:val="00D60C90"/>
    <w:rsid w:val="00D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E87C5-5F3D-45AC-93BC-3BC745D4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61EB854-970A-4B1B-9ED9-6418785A404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אורלי רופא</dc:creator>
  <cp:keywords/>
  <dc:description/>
  <cp:lastModifiedBy>אורלי רופא</cp:lastModifiedBy>
  <cp:revision>1</cp:revision>
  <dcterms:created xsi:type="dcterms:W3CDTF">2019-03-24T13:15:00Z</dcterms:created>
  <dcterms:modified xsi:type="dcterms:W3CDTF">2019-03-24T13:23:00Z</dcterms:modified>
</cp:coreProperties>
</file>