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bidi w:val="1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פעילות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הבית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החם</w:t>
      </w:r>
      <w:r w:rsidDel="00000000" w:rsidR="00000000" w:rsidRPr="00000000">
        <w:rPr>
          <w:sz w:val="32"/>
          <w:szCs w:val="32"/>
          <w:rtl w:val="1"/>
        </w:rPr>
        <w:t xml:space="preserve"> – </w:t>
      </w:r>
      <w:r w:rsidDel="00000000" w:rsidR="00000000" w:rsidRPr="00000000">
        <w:rPr>
          <w:sz w:val="32"/>
          <w:szCs w:val="32"/>
          <w:rtl w:val="1"/>
        </w:rPr>
        <w:t xml:space="preserve">לוותיקי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עולש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בארותיים</w:t>
      </w:r>
      <w:r w:rsidDel="00000000" w:rsidR="00000000" w:rsidRPr="00000000">
        <w:rPr>
          <w:sz w:val="32"/>
          <w:szCs w:val="32"/>
          <w:rtl w:val="1"/>
        </w:rPr>
        <w:t xml:space="preserve"> – "</w:t>
      </w:r>
      <w:r w:rsidDel="00000000" w:rsidR="00000000" w:rsidRPr="00000000">
        <w:rPr>
          <w:sz w:val="32"/>
          <w:szCs w:val="32"/>
          <w:rtl w:val="1"/>
        </w:rPr>
        <w:t xml:space="preserve">עולותיים</w:t>
      </w:r>
      <w:r w:rsidDel="00000000" w:rsidR="00000000" w:rsidRPr="00000000">
        <w:rPr>
          <w:sz w:val="32"/>
          <w:szCs w:val="32"/>
          <w:rtl w:val="1"/>
        </w:rPr>
        <w:t xml:space="preserve">"</w:t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לחודשים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דצמבר</w:t>
      </w:r>
      <w:r w:rsidDel="00000000" w:rsidR="00000000" w:rsidRPr="00000000">
        <w:rPr>
          <w:sz w:val="32"/>
          <w:szCs w:val="32"/>
          <w:rtl w:val="1"/>
        </w:rPr>
        <w:t xml:space="preserve"> 2017 – </w:t>
      </w:r>
      <w:r w:rsidDel="00000000" w:rsidR="00000000" w:rsidRPr="00000000">
        <w:rPr>
          <w:sz w:val="32"/>
          <w:szCs w:val="32"/>
          <w:rtl w:val="1"/>
        </w:rPr>
        <w:t xml:space="preserve">ינואר</w:t>
      </w:r>
      <w:r w:rsidDel="00000000" w:rsidR="00000000" w:rsidRPr="00000000">
        <w:rPr>
          <w:sz w:val="32"/>
          <w:szCs w:val="32"/>
          <w:rtl w:val="1"/>
        </w:rPr>
        <w:t xml:space="preserve"> 2018</w:t>
      </w:r>
    </w:p>
    <w:p w:rsidR="00000000" w:rsidDel="00000000" w:rsidP="00000000" w:rsidRDefault="00000000" w:rsidRPr="00000000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015.0" w:type="dxa"/>
        <w:jc w:val="left"/>
        <w:tblInd w:w="-5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"/>
        <w:gridCol w:w="1618"/>
        <w:gridCol w:w="10383"/>
        <w:gridCol w:w="2115"/>
        <w:tblGridChange w:id="0">
          <w:tblGrid>
            <w:gridCol w:w="899"/>
            <w:gridCol w:w="1618"/>
            <w:gridCol w:w="10383"/>
            <w:gridCol w:w="2115"/>
          </w:tblGrid>
        </w:tblGridChange>
      </w:tblGrid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17.12.2017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הדלקת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נרות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ומפגש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הוקרה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למרצים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מפעילים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מתנדבים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ואורחים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אורי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מוסטקי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אייל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מזרחי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סימונה</w:t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ג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19.12.2017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כנס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בתים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חמים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במושב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אלישיב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24.12.2017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8"/>
                <w:szCs w:val="28"/>
                <w:rtl w:val="1"/>
              </w:rPr>
              <w:t xml:space="preserve">הרב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אליהו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עמאר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רב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אזורי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עמק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חפר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27.12.2017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יצירה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משחקים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מפגש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חברתי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 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31.12.2017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סיפור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עלייתה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לארץ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וחייה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שמחה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חודור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בישראל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בתה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וילמה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  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סוף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שנה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</w:t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3.1.2018</w:t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יצירה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משחקים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מפגש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חברתי</w:t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7.1.2018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אפרת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סיפור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מסע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למונגוליה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שילווה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בצילומים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מדהימים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וסיפורים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מרתקים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10.1.2018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חגית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סלם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הפרעות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בשינה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14.1.2018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אייל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מזרחי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בסימן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יובל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מאה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שנים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להצהרת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בלפור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ולמהפכה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הקומוניסטית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בברית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המועצות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17.1.2018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יצירה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משחקים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מפגש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חברתי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חודש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שבט</w:t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21.1.2018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ארנון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זמיר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הדפסה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תלת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מימדית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איך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פועלת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ואיך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משתמשים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לעזרת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אנשים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מוגבלות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?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24.1.2018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יצירה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משחקים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מפגש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חברתי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28.1.2018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נתארח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בביתה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חברתנו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יהודית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טישלר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להאזנה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לנגינת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יצירות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לפסנתר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מלווה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בהנחייה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31.1.2018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סדר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ט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בשבט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ושתילת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גינה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תנ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כית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ארץ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ישראלית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נוער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עולותיים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חג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האילנות</w:t>
            </w:r>
          </w:p>
        </w:tc>
      </w:tr>
    </w:tbl>
    <w:p w:rsidR="00000000" w:rsidDel="00000000" w:rsidP="00000000" w:rsidRDefault="00000000" w:rsidRPr="00000000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sectPr>
      <w:pgSz w:h="11906" w:w="16838"/>
      <w:pgMar w:bottom="1800" w:top="1135" w:left="1440" w:right="144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CE3C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237039"/>
    <w:pPr>
      <w:tabs>
        <w:tab w:val="center" w:pos="4153"/>
        <w:tab w:val="right" w:pos="8306"/>
      </w:tabs>
      <w:spacing w:after="0" w:line="240" w:lineRule="auto"/>
    </w:pPr>
  </w:style>
  <w:style w:type="character" w:styleId="a5" w:customStyle="1">
    <w:name w:val="כותרת עליונה תו"/>
    <w:basedOn w:val="a0"/>
    <w:link w:val="a4"/>
    <w:uiPriority w:val="99"/>
    <w:rsid w:val="00237039"/>
  </w:style>
  <w:style w:type="paragraph" w:styleId="a6">
    <w:name w:val="footer"/>
    <w:basedOn w:val="a"/>
    <w:link w:val="a7"/>
    <w:uiPriority w:val="99"/>
    <w:unhideWhenUsed w:val="1"/>
    <w:rsid w:val="00237039"/>
    <w:pPr>
      <w:tabs>
        <w:tab w:val="center" w:pos="4153"/>
        <w:tab w:val="right" w:pos="8306"/>
      </w:tabs>
      <w:spacing w:after="0" w:line="240" w:lineRule="auto"/>
    </w:pPr>
  </w:style>
  <w:style w:type="character" w:styleId="a7" w:customStyle="1">
    <w:name w:val="כותרת תחתונה תו"/>
    <w:basedOn w:val="a0"/>
    <w:link w:val="a6"/>
    <w:uiPriority w:val="99"/>
    <w:rsid w:val="0023703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