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C57" w:rsidRDefault="006F12E0" w:rsidP="006F12E0">
      <w:pPr>
        <w:tabs>
          <w:tab w:val="center" w:pos="742"/>
          <w:tab w:val="right" w:pos="1484"/>
        </w:tabs>
        <w:rPr>
          <w:rFonts w:asciiTheme="minorBidi" w:hAnsiTheme="minorBidi" w:hint="cs"/>
          <w:sz w:val="24"/>
          <w:szCs w:val="24"/>
          <w:rtl/>
        </w:rPr>
      </w:pPr>
      <w:r>
        <w:rPr>
          <w:rFonts w:asciiTheme="minorBidi" w:hAnsiTheme="minorBidi"/>
          <w:sz w:val="24"/>
          <w:szCs w:val="24"/>
          <w:rtl/>
        </w:rPr>
        <w:tab/>
      </w:r>
      <w:r>
        <w:rPr>
          <w:rFonts w:asciiTheme="minorBidi" w:hAnsiTheme="minorBidi"/>
          <w:sz w:val="24"/>
          <w:szCs w:val="24"/>
          <w:rtl/>
        </w:rPr>
        <w:tab/>
      </w:r>
    </w:p>
    <w:p w:rsidR="00144C57" w:rsidRPr="003172A4" w:rsidRDefault="00144C57" w:rsidP="000E0850">
      <w:pPr>
        <w:jc w:val="right"/>
        <w:rPr>
          <w:rFonts w:asciiTheme="minorBidi" w:hAnsiTheme="minorBidi"/>
          <w:sz w:val="24"/>
          <w:szCs w:val="24"/>
          <w:rtl/>
        </w:rPr>
      </w:pPr>
      <w:r w:rsidRPr="003172A4">
        <w:rPr>
          <w:rFonts w:asciiTheme="minorBidi" w:hAnsiTheme="minorBidi"/>
          <w:sz w:val="24"/>
          <w:szCs w:val="24"/>
          <w:rtl/>
        </w:rPr>
        <w:t>י"ד סיון, תשע"ט</w:t>
      </w:r>
      <w:r w:rsidRPr="003172A4">
        <w:rPr>
          <w:rFonts w:asciiTheme="minorBidi" w:hAnsiTheme="minorBidi"/>
          <w:sz w:val="24"/>
          <w:szCs w:val="24"/>
          <w:rtl/>
        </w:rPr>
        <w:br/>
        <w:t>‏17 יוני, 2019</w:t>
      </w:r>
    </w:p>
    <w:p w:rsidR="00144C57" w:rsidRDefault="00144C57" w:rsidP="00144C57">
      <w:pPr>
        <w:spacing w:after="0" w:line="240" w:lineRule="auto"/>
        <w:rPr>
          <w:rFonts w:asciiTheme="minorBidi" w:hAnsiTheme="minorBidi"/>
          <w:b/>
          <w:bCs/>
          <w:sz w:val="24"/>
          <w:szCs w:val="24"/>
          <w:rtl/>
        </w:rPr>
      </w:pPr>
    </w:p>
    <w:p w:rsidR="00144C57" w:rsidRPr="00BE4B70" w:rsidRDefault="00144C57" w:rsidP="00144C57">
      <w:pPr>
        <w:spacing w:after="0" w:line="240" w:lineRule="auto"/>
        <w:rPr>
          <w:rFonts w:asciiTheme="minorBidi" w:hAnsiTheme="minorBidi"/>
          <w:b/>
          <w:bCs/>
          <w:sz w:val="24"/>
          <w:szCs w:val="24"/>
          <w:rtl/>
        </w:rPr>
      </w:pPr>
      <w:r w:rsidRPr="00BE4B70">
        <w:rPr>
          <w:rFonts w:asciiTheme="minorBidi" w:hAnsiTheme="minorBidi"/>
          <w:b/>
          <w:bCs/>
          <w:sz w:val="24"/>
          <w:szCs w:val="24"/>
          <w:rtl/>
        </w:rPr>
        <w:t>לכבוד</w:t>
      </w:r>
    </w:p>
    <w:p w:rsidR="00144C57" w:rsidRPr="003172A4" w:rsidRDefault="00144C57" w:rsidP="00144C57">
      <w:pPr>
        <w:spacing w:after="0" w:line="240" w:lineRule="auto"/>
        <w:rPr>
          <w:rFonts w:asciiTheme="minorBidi" w:hAnsiTheme="minorBidi"/>
          <w:b/>
          <w:bCs/>
          <w:sz w:val="24"/>
          <w:szCs w:val="24"/>
          <w:rtl/>
        </w:rPr>
      </w:pPr>
      <w:r w:rsidRPr="003172A4">
        <w:rPr>
          <w:rFonts w:asciiTheme="minorBidi" w:hAnsiTheme="minorBidi"/>
          <w:b/>
          <w:bCs/>
          <w:sz w:val="24"/>
          <w:szCs w:val="24"/>
          <w:rtl/>
        </w:rPr>
        <w:t>ראשי מועצות</w:t>
      </w:r>
    </w:p>
    <w:p w:rsidR="00144C57" w:rsidRPr="003172A4" w:rsidRDefault="00144C57" w:rsidP="00144C57">
      <w:pPr>
        <w:spacing w:after="0" w:line="240" w:lineRule="auto"/>
        <w:rPr>
          <w:rFonts w:asciiTheme="minorBidi" w:hAnsiTheme="minorBidi"/>
          <w:b/>
          <w:bCs/>
          <w:sz w:val="24"/>
          <w:szCs w:val="24"/>
          <w:rtl/>
        </w:rPr>
      </w:pPr>
      <w:r w:rsidRPr="003172A4">
        <w:rPr>
          <w:rFonts w:asciiTheme="minorBidi" w:hAnsiTheme="minorBidi"/>
          <w:b/>
          <w:bCs/>
          <w:sz w:val="24"/>
          <w:szCs w:val="24"/>
          <w:rtl/>
        </w:rPr>
        <w:t>מנהלי ועדות</w:t>
      </w:r>
      <w:r>
        <w:rPr>
          <w:rFonts w:asciiTheme="minorBidi" w:hAnsiTheme="minorBidi" w:hint="cs"/>
          <w:b/>
          <w:bCs/>
          <w:sz w:val="24"/>
          <w:szCs w:val="24"/>
          <w:rtl/>
        </w:rPr>
        <w:t>/מחלקות</w:t>
      </w:r>
      <w:r w:rsidRPr="003172A4">
        <w:rPr>
          <w:rFonts w:asciiTheme="minorBidi" w:hAnsiTheme="minorBidi"/>
          <w:b/>
          <w:bCs/>
          <w:sz w:val="24"/>
          <w:szCs w:val="24"/>
          <w:rtl/>
        </w:rPr>
        <w:t xml:space="preserve"> לתכנון ובנייה</w:t>
      </w:r>
    </w:p>
    <w:p w:rsidR="00144C57" w:rsidRPr="003172A4" w:rsidRDefault="00144C57" w:rsidP="00144C57">
      <w:pPr>
        <w:spacing w:after="0" w:line="240" w:lineRule="auto"/>
        <w:rPr>
          <w:rFonts w:asciiTheme="minorBidi" w:hAnsiTheme="minorBidi"/>
          <w:b/>
          <w:bCs/>
          <w:sz w:val="24"/>
          <w:szCs w:val="24"/>
          <w:rtl/>
        </w:rPr>
      </w:pPr>
      <w:r w:rsidRPr="003172A4">
        <w:rPr>
          <w:rFonts w:asciiTheme="minorBidi" w:hAnsiTheme="minorBidi"/>
          <w:b/>
          <w:bCs/>
          <w:sz w:val="24"/>
          <w:szCs w:val="24"/>
          <w:rtl/>
        </w:rPr>
        <w:t>מהנדסי מועצות</w:t>
      </w:r>
    </w:p>
    <w:p w:rsidR="00144C57" w:rsidRPr="003172A4" w:rsidRDefault="00144C57" w:rsidP="00144C57">
      <w:pPr>
        <w:spacing w:after="0" w:line="240" w:lineRule="auto"/>
        <w:rPr>
          <w:rFonts w:asciiTheme="minorBidi" w:hAnsiTheme="minorBidi"/>
          <w:b/>
          <w:bCs/>
          <w:sz w:val="24"/>
          <w:szCs w:val="24"/>
          <w:rtl/>
        </w:rPr>
      </w:pPr>
      <w:r w:rsidRPr="003172A4">
        <w:rPr>
          <w:rFonts w:asciiTheme="minorBidi" w:hAnsiTheme="minorBidi"/>
          <w:b/>
          <w:bCs/>
          <w:sz w:val="24"/>
          <w:szCs w:val="24"/>
          <w:rtl/>
        </w:rPr>
        <w:t xml:space="preserve">יועצים משפטיים </w:t>
      </w:r>
    </w:p>
    <w:p w:rsidR="00144C57" w:rsidRPr="003172A4" w:rsidRDefault="00144C57" w:rsidP="00144C57">
      <w:pPr>
        <w:spacing w:after="0" w:line="240" w:lineRule="auto"/>
        <w:rPr>
          <w:rFonts w:asciiTheme="minorBidi" w:hAnsiTheme="minorBidi"/>
          <w:sz w:val="24"/>
          <w:szCs w:val="24"/>
          <w:rtl/>
        </w:rPr>
      </w:pPr>
    </w:p>
    <w:p w:rsidR="00144C57" w:rsidRPr="00BE4B70" w:rsidRDefault="00144C57" w:rsidP="00144C57">
      <w:pPr>
        <w:spacing w:after="0" w:line="240" w:lineRule="auto"/>
        <w:rPr>
          <w:rFonts w:asciiTheme="minorBidi" w:hAnsiTheme="minorBidi"/>
          <w:sz w:val="24"/>
          <w:szCs w:val="24"/>
          <w:rtl/>
        </w:rPr>
      </w:pPr>
      <w:r w:rsidRPr="00BE4B70">
        <w:rPr>
          <w:rFonts w:asciiTheme="minorBidi" w:hAnsiTheme="minorBidi" w:hint="cs"/>
          <w:sz w:val="24"/>
          <w:szCs w:val="24"/>
          <w:rtl/>
        </w:rPr>
        <w:t>שלום רב</w:t>
      </w:r>
    </w:p>
    <w:p w:rsidR="00144C57" w:rsidRDefault="00144C57" w:rsidP="00144C57">
      <w:pPr>
        <w:spacing w:after="0" w:line="240" w:lineRule="auto"/>
        <w:rPr>
          <w:rFonts w:asciiTheme="minorBidi" w:hAnsiTheme="minorBidi"/>
          <w:b/>
          <w:bCs/>
          <w:sz w:val="24"/>
          <w:szCs w:val="24"/>
          <w:rtl/>
        </w:rPr>
      </w:pPr>
    </w:p>
    <w:p w:rsidR="00144C57" w:rsidRDefault="00144C57" w:rsidP="00144C57">
      <w:pPr>
        <w:spacing w:after="0" w:line="240" w:lineRule="auto"/>
        <w:rPr>
          <w:rFonts w:asciiTheme="minorBidi" w:hAnsiTheme="minorBidi"/>
          <w:b/>
          <w:bCs/>
          <w:sz w:val="24"/>
          <w:szCs w:val="24"/>
          <w:rtl/>
        </w:rPr>
      </w:pPr>
    </w:p>
    <w:p w:rsidR="00144C57" w:rsidRPr="00F44317" w:rsidRDefault="00144C57" w:rsidP="003F76A3">
      <w:pPr>
        <w:spacing w:after="0" w:line="240" w:lineRule="auto"/>
        <w:jc w:val="center"/>
        <w:rPr>
          <w:rFonts w:asciiTheme="minorBidi" w:hAnsiTheme="minorBidi"/>
          <w:b/>
          <w:bCs/>
          <w:sz w:val="24"/>
          <w:szCs w:val="24"/>
          <w:u w:val="single"/>
          <w:rtl/>
        </w:rPr>
      </w:pPr>
      <w:r w:rsidRPr="003172A4">
        <w:rPr>
          <w:rFonts w:asciiTheme="minorBidi" w:hAnsiTheme="minorBidi"/>
          <w:b/>
          <w:bCs/>
          <w:sz w:val="24"/>
          <w:szCs w:val="24"/>
          <w:rtl/>
        </w:rPr>
        <w:t xml:space="preserve">הנדון: </w:t>
      </w:r>
      <w:r w:rsidRPr="00F44317">
        <w:rPr>
          <w:rFonts w:asciiTheme="minorBidi" w:hAnsiTheme="minorBidi"/>
          <w:b/>
          <w:bCs/>
          <w:sz w:val="24"/>
          <w:szCs w:val="24"/>
          <w:u w:val="single"/>
          <w:rtl/>
        </w:rPr>
        <w:t xml:space="preserve">אכיפת תיקון 116 לחוק </w:t>
      </w:r>
      <w:proofErr w:type="spellStart"/>
      <w:r w:rsidRPr="00F44317">
        <w:rPr>
          <w:rFonts w:asciiTheme="minorBidi" w:hAnsiTheme="minorBidi"/>
          <w:b/>
          <w:bCs/>
          <w:sz w:val="24"/>
          <w:szCs w:val="24"/>
          <w:u w:val="single"/>
          <w:rtl/>
        </w:rPr>
        <w:t>התו"ב</w:t>
      </w:r>
      <w:proofErr w:type="spellEnd"/>
      <w:r w:rsidRPr="00F44317">
        <w:rPr>
          <w:rFonts w:asciiTheme="minorBidi" w:hAnsiTheme="minorBidi"/>
          <w:b/>
          <w:bCs/>
          <w:sz w:val="24"/>
          <w:szCs w:val="24"/>
          <w:u w:val="single"/>
          <w:rtl/>
        </w:rPr>
        <w:t xml:space="preserve"> בדבר עבירות תכנון ובנייה - קריאה </w:t>
      </w:r>
      <w:r w:rsidRPr="00F44317">
        <w:rPr>
          <w:rFonts w:asciiTheme="minorBidi" w:hAnsiTheme="minorBidi" w:hint="cs"/>
          <w:b/>
          <w:bCs/>
          <w:sz w:val="24"/>
          <w:szCs w:val="24"/>
          <w:u w:val="single"/>
          <w:rtl/>
        </w:rPr>
        <w:t xml:space="preserve">דחופה </w:t>
      </w:r>
      <w:r w:rsidRPr="00F44317">
        <w:rPr>
          <w:rFonts w:asciiTheme="minorBidi" w:hAnsiTheme="minorBidi"/>
          <w:b/>
          <w:bCs/>
          <w:sz w:val="24"/>
          <w:szCs w:val="24"/>
          <w:u w:val="single"/>
          <w:rtl/>
        </w:rPr>
        <w:t xml:space="preserve">ליידוע </w:t>
      </w:r>
      <w:r w:rsidR="00A20C10" w:rsidRPr="00F44317">
        <w:rPr>
          <w:rFonts w:asciiTheme="minorBidi" w:hAnsiTheme="minorBidi" w:hint="cs"/>
          <w:b/>
          <w:bCs/>
          <w:sz w:val="24"/>
          <w:szCs w:val="24"/>
          <w:u w:val="single"/>
          <w:rtl/>
        </w:rPr>
        <w:t>משקים, אגודות ו</w:t>
      </w:r>
      <w:r w:rsidRPr="00F44317">
        <w:rPr>
          <w:rFonts w:asciiTheme="minorBidi" w:hAnsiTheme="minorBidi"/>
          <w:b/>
          <w:bCs/>
          <w:sz w:val="24"/>
          <w:szCs w:val="24"/>
          <w:u w:val="single"/>
          <w:rtl/>
        </w:rPr>
        <w:t>בעלי נחלות על מבצעי אכיפה של היחידה הארצית</w:t>
      </w:r>
      <w:r w:rsidRPr="00F44317">
        <w:rPr>
          <w:rFonts w:asciiTheme="minorBidi" w:hAnsiTheme="minorBidi" w:hint="cs"/>
          <w:b/>
          <w:bCs/>
          <w:sz w:val="24"/>
          <w:szCs w:val="24"/>
          <w:u w:val="single"/>
          <w:rtl/>
        </w:rPr>
        <w:t xml:space="preserve">  וקריאה להסדרת ההפרות</w:t>
      </w:r>
    </w:p>
    <w:p w:rsidR="00144C57" w:rsidRPr="003172A4" w:rsidRDefault="00144C57" w:rsidP="00144C57">
      <w:pPr>
        <w:spacing w:after="0" w:line="240" w:lineRule="auto"/>
        <w:rPr>
          <w:rFonts w:asciiTheme="minorBidi" w:hAnsiTheme="minorBidi"/>
          <w:sz w:val="24"/>
          <w:szCs w:val="24"/>
          <w:rtl/>
        </w:rPr>
      </w:pPr>
    </w:p>
    <w:p w:rsidR="009B58A1" w:rsidRDefault="00144C57" w:rsidP="00F44317">
      <w:pPr>
        <w:pStyle w:val="a3"/>
        <w:numPr>
          <w:ilvl w:val="0"/>
          <w:numId w:val="1"/>
        </w:numPr>
        <w:spacing w:after="120" w:line="240" w:lineRule="auto"/>
        <w:ind w:left="357" w:hanging="357"/>
        <w:contextualSpacing w:val="0"/>
        <w:jc w:val="both"/>
        <w:rPr>
          <w:rFonts w:asciiTheme="minorBidi" w:hAnsiTheme="minorBidi"/>
          <w:sz w:val="24"/>
          <w:szCs w:val="24"/>
        </w:rPr>
      </w:pPr>
      <w:r w:rsidRPr="000E0850">
        <w:rPr>
          <w:rFonts w:asciiTheme="minorBidi" w:hAnsiTheme="minorBidi"/>
          <w:sz w:val="24"/>
          <w:szCs w:val="24"/>
          <w:rtl/>
        </w:rPr>
        <w:t>ביום</w:t>
      </w:r>
      <w:r w:rsidRPr="000E0850">
        <w:rPr>
          <w:rFonts w:asciiTheme="minorBidi" w:hAnsiTheme="minorBidi"/>
          <w:sz w:val="24"/>
          <w:szCs w:val="24"/>
        </w:rPr>
        <w:t xml:space="preserve"> 25/10/17 </w:t>
      </w:r>
      <w:r w:rsidRPr="000E0850">
        <w:rPr>
          <w:rFonts w:asciiTheme="minorBidi" w:hAnsiTheme="minorBidi"/>
          <w:sz w:val="24"/>
          <w:szCs w:val="24"/>
          <w:rtl/>
        </w:rPr>
        <w:t>נכנס</w:t>
      </w:r>
      <w:r w:rsidRPr="000E0850">
        <w:rPr>
          <w:rFonts w:asciiTheme="minorBidi" w:hAnsiTheme="minorBidi"/>
          <w:sz w:val="24"/>
          <w:szCs w:val="24"/>
        </w:rPr>
        <w:t xml:space="preserve"> </w:t>
      </w:r>
      <w:r w:rsidRPr="000E0850">
        <w:rPr>
          <w:rFonts w:asciiTheme="minorBidi" w:hAnsiTheme="minorBidi"/>
          <w:sz w:val="24"/>
          <w:szCs w:val="24"/>
          <w:rtl/>
        </w:rPr>
        <w:t>לתקפו</w:t>
      </w:r>
      <w:r w:rsidRPr="000E0850">
        <w:rPr>
          <w:rFonts w:asciiTheme="minorBidi" w:hAnsiTheme="minorBidi"/>
          <w:sz w:val="24"/>
          <w:szCs w:val="24"/>
        </w:rPr>
        <w:t xml:space="preserve"> </w:t>
      </w:r>
      <w:hyperlink r:id="rId8" w:history="1">
        <w:r w:rsidRPr="000E0850">
          <w:rPr>
            <w:rStyle w:val="Hyperlink"/>
            <w:rFonts w:asciiTheme="minorBidi" w:hAnsiTheme="minorBidi"/>
            <w:sz w:val="24"/>
            <w:szCs w:val="24"/>
            <w:rtl/>
          </w:rPr>
          <w:t>תיקון</w:t>
        </w:r>
        <w:r w:rsidRPr="000E0850">
          <w:rPr>
            <w:rStyle w:val="Hyperlink"/>
            <w:rFonts w:asciiTheme="minorBidi" w:hAnsiTheme="minorBidi"/>
            <w:sz w:val="24"/>
            <w:szCs w:val="24"/>
          </w:rPr>
          <w:t xml:space="preserve"> 116 </w:t>
        </w:r>
        <w:r w:rsidRPr="000E0850">
          <w:rPr>
            <w:rStyle w:val="Hyperlink"/>
            <w:rFonts w:asciiTheme="minorBidi" w:hAnsiTheme="minorBidi"/>
            <w:sz w:val="24"/>
            <w:szCs w:val="24"/>
            <w:rtl/>
          </w:rPr>
          <w:t>התשע</w:t>
        </w:r>
        <w:r w:rsidRPr="000E0850">
          <w:rPr>
            <w:rStyle w:val="Hyperlink"/>
            <w:rFonts w:asciiTheme="minorBidi" w:hAnsiTheme="minorBidi"/>
            <w:sz w:val="24"/>
            <w:szCs w:val="24"/>
          </w:rPr>
          <w:t>"</w:t>
        </w:r>
        <w:r w:rsidRPr="000E0850">
          <w:rPr>
            <w:rStyle w:val="Hyperlink"/>
            <w:rFonts w:asciiTheme="minorBidi" w:hAnsiTheme="minorBidi"/>
            <w:sz w:val="24"/>
            <w:szCs w:val="24"/>
            <w:rtl/>
          </w:rPr>
          <w:t>ז</w:t>
        </w:r>
        <w:r w:rsidRPr="000E0850">
          <w:rPr>
            <w:rStyle w:val="Hyperlink"/>
            <w:rFonts w:asciiTheme="minorBidi" w:hAnsiTheme="minorBidi"/>
            <w:sz w:val="24"/>
            <w:szCs w:val="24"/>
          </w:rPr>
          <w:t xml:space="preserve">- 2017 </w:t>
        </w:r>
        <w:r w:rsidRPr="000E0850">
          <w:rPr>
            <w:rStyle w:val="Hyperlink"/>
            <w:rFonts w:asciiTheme="minorBidi" w:hAnsiTheme="minorBidi"/>
            <w:sz w:val="24"/>
            <w:szCs w:val="24"/>
            <w:rtl/>
          </w:rPr>
          <w:t>לחוק</w:t>
        </w:r>
        <w:r w:rsidRPr="000E0850">
          <w:rPr>
            <w:rStyle w:val="Hyperlink"/>
            <w:rFonts w:asciiTheme="minorBidi" w:hAnsiTheme="minorBidi"/>
            <w:sz w:val="24"/>
            <w:szCs w:val="24"/>
          </w:rPr>
          <w:t xml:space="preserve"> </w:t>
        </w:r>
        <w:r w:rsidRPr="000E0850">
          <w:rPr>
            <w:rStyle w:val="Hyperlink"/>
            <w:rFonts w:asciiTheme="minorBidi" w:hAnsiTheme="minorBidi"/>
            <w:sz w:val="24"/>
            <w:szCs w:val="24"/>
            <w:rtl/>
          </w:rPr>
          <w:t>התכנון</w:t>
        </w:r>
        <w:r w:rsidRPr="000E0850">
          <w:rPr>
            <w:rStyle w:val="Hyperlink"/>
            <w:rFonts w:asciiTheme="minorBidi" w:hAnsiTheme="minorBidi"/>
            <w:sz w:val="24"/>
            <w:szCs w:val="24"/>
          </w:rPr>
          <w:t xml:space="preserve"> </w:t>
        </w:r>
        <w:r w:rsidRPr="000E0850">
          <w:rPr>
            <w:rStyle w:val="Hyperlink"/>
            <w:rFonts w:asciiTheme="minorBidi" w:hAnsiTheme="minorBidi"/>
            <w:sz w:val="24"/>
            <w:szCs w:val="24"/>
            <w:rtl/>
          </w:rPr>
          <w:t>והבניה</w:t>
        </w:r>
      </w:hyperlink>
      <w:r w:rsidRPr="000E0850">
        <w:rPr>
          <w:rFonts w:asciiTheme="minorBidi" w:hAnsiTheme="minorBidi"/>
          <w:sz w:val="24"/>
          <w:szCs w:val="24"/>
        </w:rPr>
        <w:t xml:space="preserve"> ,</w:t>
      </w:r>
      <w:r w:rsidRPr="000E0850">
        <w:rPr>
          <w:rFonts w:asciiTheme="minorBidi" w:hAnsiTheme="minorBidi"/>
          <w:sz w:val="24"/>
          <w:szCs w:val="24"/>
          <w:rtl/>
        </w:rPr>
        <w:t>אשר</w:t>
      </w:r>
      <w:r w:rsidRPr="000E0850">
        <w:rPr>
          <w:rFonts w:asciiTheme="minorBidi" w:hAnsiTheme="minorBidi"/>
          <w:sz w:val="24"/>
          <w:szCs w:val="24"/>
        </w:rPr>
        <w:t xml:space="preserve"> </w:t>
      </w:r>
      <w:r w:rsidRPr="000E0850">
        <w:rPr>
          <w:rFonts w:asciiTheme="minorBidi" w:hAnsiTheme="minorBidi"/>
          <w:sz w:val="24"/>
          <w:szCs w:val="24"/>
          <w:rtl/>
        </w:rPr>
        <w:t>עניינו</w:t>
      </w:r>
      <w:r w:rsidRPr="000E0850">
        <w:rPr>
          <w:rFonts w:asciiTheme="minorBidi" w:hAnsiTheme="minorBidi"/>
          <w:sz w:val="24"/>
          <w:szCs w:val="24"/>
        </w:rPr>
        <w:t xml:space="preserve"> </w:t>
      </w:r>
      <w:r w:rsidRPr="000E0850">
        <w:rPr>
          <w:rFonts w:asciiTheme="minorBidi" w:hAnsiTheme="minorBidi"/>
          <w:sz w:val="24"/>
          <w:szCs w:val="24"/>
          <w:rtl/>
        </w:rPr>
        <w:t>פיקוח</w:t>
      </w:r>
      <w:r w:rsidRPr="000E0850">
        <w:rPr>
          <w:rFonts w:asciiTheme="minorBidi" w:hAnsiTheme="minorBidi"/>
          <w:sz w:val="24"/>
          <w:szCs w:val="24"/>
        </w:rPr>
        <w:t>,</w:t>
      </w:r>
      <w:r w:rsidRPr="000E0850">
        <w:rPr>
          <w:rFonts w:asciiTheme="minorBidi" w:hAnsiTheme="minorBidi" w:hint="cs"/>
          <w:sz w:val="24"/>
          <w:szCs w:val="24"/>
          <w:rtl/>
        </w:rPr>
        <w:t xml:space="preserve"> א</w:t>
      </w:r>
      <w:r w:rsidRPr="000E0850">
        <w:rPr>
          <w:rFonts w:asciiTheme="minorBidi" w:hAnsiTheme="minorBidi"/>
          <w:sz w:val="24"/>
          <w:szCs w:val="24"/>
          <w:rtl/>
        </w:rPr>
        <w:t>כיפה</w:t>
      </w:r>
      <w:r w:rsidRPr="000E0850">
        <w:rPr>
          <w:rFonts w:asciiTheme="minorBidi" w:hAnsiTheme="minorBidi"/>
          <w:sz w:val="24"/>
          <w:szCs w:val="24"/>
        </w:rPr>
        <w:t xml:space="preserve"> </w:t>
      </w:r>
      <w:proofErr w:type="spellStart"/>
      <w:r w:rsidRPr="000E0850">
        <w:rPr>
          <w:rFonts w:asciiTheme="minorBidi" w:hAnsiTheme="minorBidi"/>
          <w:sz w:val="24"/>
          <w:szCs w:val="24"/>
          <w:rtl/>
        </w:rPr>
        <w:t>ועונשין</w:t>
      </w:r>
      <w:proofErr w:type="spellEnd"/>
      <w:r w:rsidRPr="000E0850">
        <w:rPr>
          <w:rFonts w:asciiTheme="minorBidi" w:hAnsiTheme="minorBidi"/>
          <w:sz w:val="24"/>
          <w:szCs w:val="24"/>
          <w:rtl/>
        </w:rPr>
        <w:t xml:space="preserve"> בתחום</w:t>
      </w:r>
      <w:r w:rsidRPr="000E0850">
        <w:rPr>
          <w:rFonts w:asciiTheme="minorBidi" w:hAnsiTheme="minorBidi"/>
          <w:sz w:val="24"/>
          <w:szCs w:val="24"/>
        </w:rPr>
        <w:t xml:space="preserve"> </w:t>
      </w:r>
      <w:r w:rsidRPr="000E0850">
        <w:rPr>
          <w:rFonts w:asciiTheme="minorBidi" w:hAnsiTheme="minorBidi"/>
          <w:sz w:val="24"/>
          <w:szCs w:val="24"/>
          <w:rtl/>
        </w:rPr>
        <w:t>עבירות</w:t>
      </w:r>
      <w:r w:rsidRPr="000E0850">
        <w:rPr>
          <w:rFonts w:asciiTheme="minorBidi" w:hAnsiTheme="minorBidi"/>
          <w:sz w:val="24"/>
          <w:szCs w:val="24"/>
        </w:rPr>
        <w:t xml:space="preserve"> </w:t>
      </w:r>
      <w:r w:rsidRPr="000E0850">
        <w:rPr>
          <w:rFonts w:asciiTheme="minorBidi" w:hAnsiTheme="minorBidi"/>
          <w:sz w:val="24"/>
          <w:szCs w:val="24"/>
          <w:rtl/>
        </w:rPr>
        <w:t>התכנון</w:t>
      </w:r>
      <w:r w:rsidRPr="000E0850">
        <w:rPr>
          <w:rFonts w:asciiTheme="minorBidi" w:hAnsiTheme="minorBidi"/>
          <w:sz w:val="24"/>
          <w:szCs w:val="24"/>
        </w:rPr>
        <w:t xml:space="preserve"> </w:t>
      </w:r>
      <w:r w:rsidRPr="000E0850">
        <w:rPr>
          <w:rFonts w:asciiTheme="minorBidi" w:hAnsiTheme="minorBidi"/>
          <w:sz w:val="24"/>
          <w:szCs w:val="24"/>
          <w:rtl/>
        </w:rPr>
        <w:t>והבניה</w:t>
      </w:r>
      <w:r w:rsidRPr="000E0850">
        <w:rPr>
          <w:rFonts w:asciiTheme="minorBidi" w:hAnsiTheme="minorBidi"/>
          <w:sz w:val="24"/>
          <w:szCs w:val="24"/>
        </w:rPr>
        <w:t>.</w:t>
      </w:r>
      <w:r w:rsidRPr="000E0850">
        <w:rPr>
          <w:rFonts w:asciiTheme="minorBidi" w:hAnsiTheme="minorBidi" w:hint="cs"/>
          <w:sz w:val="24"/>
          <w:szCs w:val="24"/>
          <w:rtl/>
        </w:rPr>
        <w:t xml:space="preserve"> </w:t>
      </w:r>
      <w:r w:rsidR="00A20C10">
        <w:rPr>
          <w:rFonts w:asciiTheme="minorBidi" w:hAnsiTheme="minorBidi" w:hint="cs"/>
          <w:sz w:val="24"/>
          <w:szCs w:val="24"/>
          <w:rtl/>
        </w:rPr>
        <w:t>ב</w:t>
      </w:r>
      <w:r w:rsidR="00A62BDD">
        <w:rPr>
          <w:rFonts w:asciiTheme="minorBidi" w:hAnsiTheme="minorBidi" w:hint="cs"/>
          <w:sz w:val="24"/>
          <w:szCs w:val="24"/>
          <w:rtl/>
        </w:rPr>
        <w:t>מהלך הדיונים בכנסת</w:t>
      </w:r>
      <w:r w:rsidR="00A20C10">
        <w:rPr>
          <w:rFonts w:asciiTheme="minorBidi" w:hAnsiTheme="minorBidi" w:hint="cs"/>
          <w:sz w:val="24"/>
          <w:szCs w:val="24"/>
          <w:rtl/>
        </w:rPr>
        <w:t xml:space="preserve">, ציינו כי התיקון הנ"ל הנו מחמיר ובלתי מידתי, אבל הוא אושר לבסוף </w:t>
      </w:r>
      <w:r w:rsidR="009B58A1">
        <w:rPr>
          <w:rFonts w:asciiTheme="minorBidi" w:hAnsiTheme="minorBidi" w:hint="cs"/>
          <w:sz w:val="24"/>
          <w:szCs w:val="24"/>
          <w:rtl/>
        </w:rPr>
        <w:t xml:space="preserve">ואנו מתכוונים להמשיך ולפעול לתיקון רוע הגזירה גם בחקיקה לאחר כינון הכנסת הבאה. </w:t>
      </w:r>
    </w:p>
    <w:p w:rsidR="00144C57" w:rsidRPr="000E0850" w:rsidRDefault="00A20C10" w:rsidP="006F12E0">
      <w:pPr>
        <w:pStyle w:val="a3"/>
        <w:numPr>
          <w:ilvl w:val="0"/>
          <w:numId w:val="1"/>
        </w:numPr>
        <w:spacing w:after="120" w:line="240" w:lineRule="auto"/>
        <w:ind w:left="357" w:hanging="357"/>
        <w:contextualSpacing w:val="0"/>
        <w:jc w:val="both"/>
        <w:rPr>
          <w:rFonts w:asciiTheme="minorBidi" w:hAnsiTheme="minorBidi"/>
          <w:sz w:val="24"/>
          <w:szCs w:val="24"/>
        </w:rPr>
      </w:pPr>
      <w:r>
        <w:rPr>
          <w:rFonts w:asciiTheme="minorBidi" w:hAnsiTheme="minorBidi" w:hint="cs"/>
          <w:sz w:val="24"/>
          <w:szCs w:val="24"/>
          <w:rtl/>
        </w:rPr>
        <w:t>לאחרונה, לאחר שהחלו מהלכים לי</w:t>
      </w:r>
      <w:r w:rsidR="00F44317">
        <w:rPr>
          <w:rFonts w:asciiTheme="minorBidi" w:hAnsiTheme="minorBidi" w:hint="cs"/>
          <w:sz w:val="24"/>
          <w:szCs w:val="24"/>
          <w:rtl/>
        </w:rPr>
        <w:t>י</w:t>
      </w:r>
      <w:r>
        <w:rPr>
          <w:rFonts w:asciiTheme="minorBidi" w:hAnsiTheme="minorBidi" w:hint="cs"/>
          <w:sz w:val="24"/>
          <w:szCs w:val="24"/>
          <w:rtl/>
        </w:rPr>
        <w:t xml:space="preserve">שום התיקון </w:t>
      </w:r>
      <w:r w:rsidR="00F44317">
        <w:rPr>
          <w:rFonts w:asciiTheme="minorBidi" w:hAnsiTheme="minorBidi" w:hint="cs"/>
          <w:sz w:val="24"/>
          <w:szCs w:val="24"/>
          <w:rtl/>
        </w:rPr>
        <w:t>ו</w:t>
      </w:r>
      <w:r>
        <w:rPr>
          <w:rFonts w:asciiTheme="minorBidi" w:hAnsiTheme="minorBidi" w:hint="cs"/>
          <w:sz w:val="24"/>
          <w:szCs w:val="24"/>
          <w:rtl/>
        </w:rPr>
        <w:t>צ</w:t>
      </w:r>
      <w:r w:rsidR="00A25F13">
        <w:rPr>
          <w:rFonts w:asciiTheme="minorBidi" w:hAnsiTheme="minorBidi" w:hint="cs"/>
          <w:sz w:val="24"/>
          <w:szCs w:val="24"/>
          <w:rtl/>
        </w:rPr>
        <w:t>פ</w:t>
      </w:r>
      <w:r>
        <w:rPr>
          <w:rFonts w:asciiTheme="minorBidi" w:hAnsiTheme="minorBidi" w:hint="cs"/>
          <w:sz w:val="24"/>
          <w:szCs w:val="24"/>
          <w:rtl/>
        </w:rPr>
        <w:t xml:space="preserve">ו ועלו הבעיות שהוא יוצר, פנו </w:t>
      </w:r>
      <w:r w:rsidR="00144C57" w:rsidRPr="000E0850">
        <w:rPr>
          <w:rFonts w:asciiTheme="minorBidi" w:hAnsiTheme="minorBidi"/>
          <w:sz w:val="24"/>
          <w:szCs w:val="24"/>
          <w:rtl/>
        </w:rPr>
        <w:t>מרכז המועצות האזוריות</w:t>
      </w:r>
      <w:r w:rsidR="00144C57" w:rsidRPr="000E0850">
        <w:rPr>
          <w:rFonts w:asciiTheme="minorBidi" w:hAnsiTheme="minorBidi" w:hint="cs"/>
          <w:sz w:val="24"/>
          <w:szCs w:val="24"/>
          <w:rtl/>
        </w:rPr>
        <w:t xml:space="preserve">, ראשי המועצות, תנועת המושבים, </w:t>
      </w:r>
      <w:r>
        <w:rPr>
          <w:rFonts w:asciiTheme="minorBidi" w:hAnsiTheme="minorBidi" w:hint="cs"/>
          <w:sz w:val="24"/>
          <w:szCs w:val="24"/>
          <w:rtl/>
        </w:rPr>
        <w:t xml:space="preserve">התנועה הקיבוצית, </w:t>
      </w:r>
      <w:r w:rsidR="00144C57" w:rsidRPr="000E0850">
        <w:rPr>
          <w:rFonts w:asciiTheme="minorBidi" w:hAnsiTheme="minorBidi" w:hint="cs"/>
          <w:sz w:val="24"/>
          <w:szCs w:val="24"/>
          <w:rtl/>
        </w:rPr>
        <w:t>האיחוד החקלאי ואירגוני חקלאות נוספים,</w:t>
      </w:r>
      <w:r w:rsidR="00144C57" w:rsidRPr="000E0850">
        <w:rPr>
          <w:rFonts w:asciiTheme="minorBidi" w:hAnsiTheme="minorBidi"/>
          <w:sz w:val="24"/>
          <w:szCs w:val="24"/>
          <w:rtl/>
        </w:rPr>
        <w:t xml:space="preserve"> לשר האוצר </w:t>
      </w:r>
      <w:r w:rsidR="00144C57" w:rsidRPr="000E0850">
        <w:rPr>
          <w:rFonts w:asciiTheme="minorBidi" w:hAnsiTheme="minorBidi" w:hint="cs"/>
          <w:sz w:val="24"/>
          <w:szCs w:val="24"/>
          <w:rtl/>
        </w:rPr>
        <w:t xml:space="preserve">ולבכירים בנושא. בנוסף, התקיימה פגישה עם שר האוצר לפני כחצי שנה, </w:t>
      </w:r>
      <w:r w:rsidR="00144C57" w:rsidRPr="000E0850">
        <w:rPr>
          <w:rFonts w:asciiTheme="minorBidi" w:hAnsiTheme="minorBidi"/>
          <w:sz w:val="24"/>
          <w:szCs w:val="24"/>
          <w:rtl/>
        </w:rPr>
        <w:t>בדרישה</w:t>
      </w:r>
      <w:r w:rsidR="00144C57" w:rsidRPr="000E0850">
        <w:rPr>
          <w:rFonts w:asciiTheme="minorBidi" w:hAnsiTheme="minorBidi"/>
          <w:sz w:val="24"/>
          <w:szCs w:val="24"/>
        </w:rPr>
        <w:t xml:space="preserve"> </w:t>
      </w:r>
      <w:r w:rsidR="00144C57" w:rsidRPr="000E0850">
        <w:rPr>
          <w:rFonts w:asciiTheme="minorBidi" w:hAnsiTheme="minorBidi"/>
          <w:sz w:val="24"/>
          <w:szCs w:val="24"/>
          <w:rtl/>
        </w:rPr>
        <w:t>להקפיא</w:t>
      </w:r>
      <w:r w:rsidR="00144C57" w:rsidRPr="000E0850">
        <w:rPr>
          <w:rFonts w:asciiTheme="minorBidi" w:hAnsiTheme="minorBidi"/>
          <w:sz w:val="24"/>
          <w:szCs w:val="24"/>
        </w:rPr>
        <w:t xml:space="preserve"> </w:t>
      </w:r>
      <w:r w:rsidR="00144C57" w:rsidRPr="000E0850">
        <w:rPr>
          <w:rFonts w:asciiTheme="minorBidi" w:hAnsiTheme="minorBidi"/>
          <w:sz w:val="24"/>
          <w:szCs w:val="24"/>
          <w:rtl/>
        </w:rPr>
        <w:t>לאלתר/לדחות במספר חודשים</w:t>
      </w:r>
      <w:r w:rsidR="00144C57" w:rsidRPr="000E0850">
        <w:rPr>
          <w:rFonts w:asciiTheme="minorBidi" w:hAnsiTheme="minorBidi"/>
          <w:sz w:val="24"/>
          <w:szCs w:val="24"/>
        </w:rPr>
        <w:t xml:space="preserve"> </w:t>
      </w:r>
      <w:r w:rsidR="00144C57" w:rsidRPr="000E0850">
        <w:rPr>
          <w:rFonts w:asciiTheme="minorBidi" w:hAnsiTheme="minorBidi"/>
          <w:sz w:val="24"/>
          <w:szCs w:val="24"/>
          <w:rtl/>
        </w:rPr>
        <w:t>את</w:t>
      </w:r>
      <w:r w:rsidR="00144C57" w:rsidRPr="000E0850">
        <w:rPr>
          <w:rFonts w:asciiTheme="minorBidi" w:hAnsiTheme="minorBidi"/>
          <w:sz w:val="24"/>
          <w:szCs w:val="24"/>
        </w:rPr>
        <w:t xml:space="preserve"> </w:t>
      </w:r>
      <w:r w:rsidR="00144C57" w:rsidRPr="000E0850">
        <w:rPr>
          <w:rFonts w:asciiTheme="minorBidi" w:hAnsiTheme="minorBidi"/>
          <w:sz w:val="24"/>
          <w:szCs w:val="24"/>
          <w:rtl/>
        </w:rPr>
        <w:t>יישום</w:t>
      </w:r>
      <w:r w:rsidR="00144C57" w:rsidRPr="000E0850">
        <w:rPr>
          <w:rFonts w:asciiTheme="minorBidi" w:hAnsiTheme="minorBidi"/>
          <w:sz w:val="24"/>
          <w:szCs w:val="24"/>
        </w:rPr>
        <w:t xml:space="preserve"> </w:t>
      </w:r>
      <w:r w:rsidR="00144C57" w:rsidRPr="000E0850">
        <w:rPr>
          <w:rFonts w:asciiTheme="minorBidi" w:hAnsiTheme="minorBidi"/>
          <w:sz w:val="24"/>
          <w:szCs w:val="24"/>
          <w:rtl/>
        </w:rPr>
        <w:t>תיקון</w:t>
      </w:r>
      <w:r w:rsidR="00144C57" w:rsidRPr="000E0850">
        <w:rPr>
          <w:rFonts w:asciiTheme="minorBidi" w:hAnsiTheme="minorBidi"/>
          <w:sz w:val="24"/>
          <w:szCs w:val="24"/>
        </w:rPr>
        <w:t xml:space="preserve"> 116 </w:t>
      </w:r>
      <w:r w:rsidR="000E0850" w:rsidRPr="000E0850">
        <w:rPr>
          <w:rFonts w:asciiTheme="minorBidi" w:hAnsiTheme="minorBidi" w:hint="cs"/>
          <w:sz w:val="24"/>
          <w:szCs w:val="24"/>
          <w:rtl/>
        </w:rPr>
        <w:t xml:space="preserve"> </w:t>
      </w:r>
      <w:r w:rsidR="00144C57" w:rsidRPr="000E0850">
        <w:rPr>
          <w:rFonts w:asciiTheme="minorBidi" w:hAnsiTheme="minorBidi"/>
          <w:sz w:val="24"/>
          <w:szCs w:val="24"/>
          <w:rtl/>
        </w:rPr>
        <w:t>לחוק</w:t>
      </w:r>
      <w:r w:rsidR="00144C57" w:rsidRPr="000E0850">
        <w:rPr>
          <w:rFonts w:asciiTheme="minorBidi" w:hAnsiTheme="minorBidi"/>
          <w:sz w:val="24"/>
          <w:szCs w:val="24"/>
        </w:rPr>
        <w:t xml:space="preserve"> </w:t>
      </w:r>
      <w:r w:rsidR="00144C57" w:rsidRPr="000E0850">
        <w:rPr>
          <w:rFonts w:asciiTheme="minorBidi" w:hAnsiTheme="minorBidi"/>
          <w:sz w:val="24"/>
          <w:szCs w:val="24"/>
          <w:rtl/>
        </w:rPr>
        <w:t>התכנון</w:t>
      </w:r>
      <w:r w:rsidR="00144C57" w:rsidRPr="000E0850">
        <w:rPr>
          <w:rFonts w:asciiTheme="minorBidi" w:hAnsiTheme="minorBidi"/>
          <w:sz w:val="24"/>
          <w:szCs w:val="24"/>
        </w:rPr>
        <w:t xml:space="preserve"> </w:t>
      </w:r>
      <w:r w:rsidR="00144C57" w:rsidRPr="000E0850">
        <w:rPr>
          <w:rFonts w:asciiTheme="minorBidi" w:hAnsiTheme="minorBidi"/>
          <w:sz w:val="24"/>
          <w:szCs w:val="24"/>
          <w:rtl/>
        </w:rPr>
        <w:t>והבניה</w:t>
      </w:r>
      <w:r w:rsidR="00144C57" w:rsidRPr="000E0850">
        <w:rPr>
          <w:rFonts w:asciiTheme="minorBidi" w:hAnsiTheme="minorBidi"/>
          <w:sz w:val="24"/>
          <w:szCs w:val="24"/>
        </w:rPr>
        <w:t xml:space="preserve"> </w:t>
      </w:r>
      <w:r w:rsidR="00144C57" w:rsidRPr="000E0850">
        <w:rPr>
          <w:rFonts w:asciiTheme="minorBidi" w:hAnsiTheme="minorBidi"/>
          <w:sz w:val="24"/>
          <w:szCs w:val="24"/>
          <w:rtl/>
        </w:rPr>
        <w:t>במושבים</w:t>
      </w:r>
      <w:r w:rsidR="000E0850" w:rsidRPr="000E0850">
        <w:rPr>
          <w:rFonts w:asciiTheme="minorBidi" w:hAnsiTheme="minorBidi" w:hint="cs"/>
          <w:sz w:val="24"/>
          <w:szCs w:val="24"/>
          <w:rtl/>
        </w:rPr>
        <w:t xml:space="preserve"> וב</w:t>
      </w:r>
      <w:r w:rsidR="00144C57" w:rsidRPr="000E0850">
        <w:rPr>
          <w:rFonts w:asciiTheme="minorBidi" w:hAnsiTheme="minorBidi" w:hint="cs"/>
          <w:sz w:val="24"/>
          <w:szCs w:val="24"/>
          <w:rtl/>
        </w:rPr>
        <w:t>קיבוצים</w:t>
      </w:r>
      <w:r w:rsidR="000E0850" w:rsidRPr="000E0850">
        <w:rPr>
          <w:rFonts w:asciiTheme="minorBidi" w:hAnsiTheme="minorBidi" w:hint="cs"/>
          <w:sz w:val="24"/>
          <w:szCs w:val="24"/>
          <w:rtl/>
        </w:rPr>
        <w:t xml:space="preserve">. לכל הפחות </w:t>
      </w:r>
      <w:r w:rsidR="00144C57" w:rsidRPr="000E0850">
        <w:rPr>
          <w:rFonts w:asciiTheme="minorBidi" w:hAnsiTheme="minorBidi"/>
          <w:sz w:val="24"/>
          <w:szCs w:val="24"/>
          <w:rtl/>
        </w:rPr>
        <w:t>עד</w:t>
      </w:r>
      <w:r w:rsidR="00144C57" w:rsidRPr="000E0850">
        <w:rPr>
          <w:rFonts w:asciiTheme="minorBidi" w:hAnsiTheme="minorBidi"/>
          <w:sz w:val="24"/>
          <w:szCs w:val="24"/>
        </w:rPr>
        <w:t xml:space="preserve"> </w:t>
      </w:r>
      <w:r w:rsidR="00144C57" w:rsidRPr="000E0850">
        <w:rPr>
          <w:rFonts w:asciiTheme="minorBidi" w:hAnsiTheme="minorBidi"/>
          <w:sz w:val="24"/>
          <w:szCs w:val="24"/>
          <w:rtl/>
        </w:rPr>
        <w:t>לאחר סיום</w:t>
      </w:r>
      <w:r w:rsidR="00144C57" w:rsidRPr="000E0850">
        <w:rPr>
          <w:rFonts w:asciiTheme="minorBidi" w:hAnsiTheme="minorBidi"/>
          <w:sz w:val="24"/>
          <w:szCs w:val="24"/>
        </w:rPr>
        <w:t xml:space="preserve"> </w:t>
      </w:r>
      <w:r w:rsidR="00144C57" w:rsidRPr="000E0850">
        <w:rPr>
          <w:rFonts w:asciiTheme="minorBidi" w:hAnsiTheme="minorBidi"/>
          <w:sz w:val="24"/>
          <w:szCs w:val="24"/>
          <w:rtl/>
        </w:rPr>
        <w:t>המבצע</w:t>
      </w:r>
      <w:r w:rsidR="00144C57" w:rsidRPr="000E0850">
        <w:rPr>
          <w:rFonts w:asciiTheme="minorBidi" w:hAnsiTheme="minorBidi"/>
          <w:sz w:val="24"/>
          <w:szCs w:val="24"/>
        </w:rPr>
        <w:t xml:space="preserve"> </w:t>
      </w:r>
      <w:r w:rsidR="00144C57" w:rsidRPr="000E0850">
        <w:rPr>
          <w:rFonts w:asciiTheme="minorBidi" w:hAnsiTheme="minorBidi"/>
          <w:sz w:val="24"/>
          <w:szCs w:val="24"/>
          <w:rtl/>
        </w:rPr>
        <w:t>להסדרה</w:t>
      </w:r>
      <w:r w:rsidR="00144C57" w:rsidRPr="000E0850">
        <w:rPr>
          <w:rFonts w:asciiTheme="minorBidi" w:hAnsiTheme="minorBidi"/>
          <w:sz w:val="24"/>
          <w:szCs w:val="24"/>
        </w:rPr>
        <w:t xml:space="preserve"> </w:t>
      </w:r>
      <w:r w:rsidR="00144C57" w:rsidRPr="000E0850">
        <w:rPr>
          <w:rFonts w:asciiTheme="minorBidi" w:hAnsiTheme="minorBidi"/>
          <w:sz w:val="24"/>
          <w:szCs w:val="24"/>
          <w:rtl/>
        </w:rPr>
        <w:t>שניתן</w:t>
      </w:r>
      <w:r w:rsidR="00144C57" w:rsidRPr="000E0850">
        <w:rPr>
          <w:rFonts w:asciiTheme="minorBidi" w:hAnsiTheme="minorBidi"/>
          <w:sz w:val="24"/>
          <w:szCs w:val="24"/>
        </w:rPr>
        <w:t xml:space="preserve"> </w:t>
      </w:r>
      <w:r w:rsidR="00144C57" w:rsidRPr="000E0850">
        <w:rPr>
          <w:rFonts w:asciiTheme="minorBidi" w:hAnsiTheme="minorBidi"/>
          <w:sz w:val="24"/>
          <w:szCs w:val="24"/>
          <w:rtl/>
        </w:rPr>
        <w:t>בהחלטה</w:t>
      </w:r>
      <w:r w:rsidR="00144C57" w:rsidRPr="000E0850">
        <w:rPr>
          <w:rFonts w:asciiTheme="minorBidi" w:hAnsiTheme="minorBidi" w:hint="cs"/>
          <w:sz w:val="24"/>
          <w:szCs w:val="24"/>
          <w:rtl/>
        </w:rPr>
        <w:t xml:space="preserve"> 1581 </w:t>
      </w:r>
      <w:r w:rsidR="00144C57" w:rsidRPr="000E0850">
        <w:rPr>
          <w:rFonts w:asciiTheme="minorBidi" w:hAnsiTheme="minorBidi"/>
          <w:sz w:val="24"/>
          <w:szCs w:val="24"/>
        </w:rPr>
        <w:t>)</w:t>
      </w:r>
      <w:r w:rsidR="00144C57" w:rsidRPr="000E0850">
        <w:rPr>
          <w:rFonts w:asciiTheme="minorBidi" w:hAnsiTheme="minorBidi" w:hint="cs"/>
          <w:sz w:val="24"/>
          <w:szCs w:val="24"/>
          <w:rtl/>
        </w:rPr>
        <w:t>המאפשרת תשלום דמי שימוש מופחתים בשנתיים הקרובות)</w:t>
      </w:r>
      <w:r w:rsidR="000E0850">
        <w:rPr>
          <w:rFonts w:asciiTheme="minorBidi" w:hAnsiTheme="minorBidi" w:hint="cs"/>
          <w:sz w:val="24"/>
          <w:szCs w:val="24"/>
          <w:rtl/>
        </w:rPr>
        <w:t>.</w:t>
      </w:r>
      <w:r w:rsidR="00144C57" w:rsidRPr="000E0850">
        <w:rPr>
          <w:rFonts w:asciiTheme="minorBidi" w:hAnsiTheme="minorBidi" w:hint="cs"/>
          <w:sz w:val="24"/>
          <w:szCs w:val="24"/>
          <w:rtl/>
        </w:rPr>
        <w:t xml:space="preserve"> וב</w:t>
      </w:r>
      <w:r w:rsidR="00144C57" w:rsidRPr="000E0850">
        <w:rPr>
          <w:rFonts w:asciiTheme="minorBidi" w:hAnsiTheme="minorBidi"/>
          <w:sz w:val="24"/>
          <w:szCs w:val="24"/>
          <w:rtl/>
        </w:rPr>
        <w:t>כך</w:t>
      </w:r>
      <w:r w:rsidR="00144C57" w:rsidRPr="000E0850">
        <w:rPr>
          <w:rFonts w:asciiTheme="minorBidi" w:hAnsiTheme="minorBidi"/>
          <w:sz w:val="24"/>
          <w:szCs w:val="24"/>
        </w:rPr>
        <w:t xml:space="preserve"> </w:t>
      </w:r>
      <w:r w:rsidR="00144C57" w:rsidRPr="000E0850">
        <w:rPr>
          <w:rFonts w:asciiTheme="minorBidi" w:hAnsiTheme="minorBidi"/>
          <w:sz w:val="24"/>
          <w:szCs w:val="24"/>
          <w:rtl/>
        </w:rPr>
        <w:t>לאפשר</w:t>
      </w:r>
      <w:r w:rsidR="00144C57" w:rsidRPr="000E0850">
        <w:rPr>
          <w:rFonts w:asciiTheme="minorBidi" w:hAnsiTheme="minorBidi"/>
          <w:sz w:val="24"/>
          <w:szCs w:val="24"/>
        </w:rPr>
        <w:t xml:space="preserve"> </w:t>
      </w:r>
      <w:r w:rsidR="00144C57" w:rsidRPr="000E0850">
        <w:rPr>
          <w:rFonts w:asciiTheme="minorBidi" w:hAnsiTheme="minorBidi"/>
          <w:sz w:val="24"/>
          <w:szCs w:val="24"/>
          <w:rtl/>
        </w:rPr>
        <w:t>ל</w:t>
      </w:r>
      <w:r>
        <w:rPr>
          <w:rFonts w:asciiTheme="minorBidi" w:hAnsiTheme="minorBidi" w:hint="cs"/>
          <w:sz w:val="24"/>
          <w:szCs w:val="24"/>
          <w:rtl/>
        </w:rPr>
        <w:t>קיבוצים, ל</w:t>
      </w:r>
      <w:r w:rsidR="006F12E0">
        <w:rPr>
          <w:rFonts w:asciiTheme="minorBidi" w:hAnsiTheme="minorBidi" w:hint="cs"/>
          <w:sz w:val="24"/>
          <w:szCs w:val="24"/>
          <w:rtl/>
        </w:rPr>
        <w:t>אגודות</w:t>
      </w:r>
      <w:r>
        <w:rPr>
          <w:rFonts w:asciiTheme="minorBidi" w:hAnsiTheme="minorBidi" w:hint="cs"/>
          <w:sz w:val="24"/>
          <w:szCs w:val="24"/>
          <w:rtl/>
        </w:rPr>
        <w:t xml:space="preserve"> </w:t>
      </w:r>
      <w:r w:rsidR="006F12E0">
        <w:rPr>
          <w:rFonts w:asciiTheme="minorBidi" w:hAnsiTheme="minorBidi" w:hint="cs"/>
          <w:sz w:val="24"/>
          <w:szCs w:val="24"/>
          <w:rtl/>
        </w:rPr>
        <w:t>ול</w:t>
      </w:r>
      <w:r w:rsidR="00144C57" w:rsidRPr="000E0850">
        <w:rPr>
          <w:rFonts w:asciiTheme="minorBidi" w:hAnsiTheme="minorBidi"/>
          <w:sz w:val="24"/>
          <w:szCs w:val="24"/>
          <w:rtl/>
        </w:rPr>
        <w:t>חברי</w:t>
      </w:r>
      <w:r w:rsidR="00144C57" w:rsidRPr="000E0850">
        <w:rPr>
          <w:rFonts w:asciiTheme="minorBidi" w:hAnsiTheme="minorBidi"/>
          <w:sz w:val="24"/>
          <w:szCs w:val="24"/>
        </w:rPr>
        <w:t xml:space="preserve"> </w:t>
      </w:r>
      <w:r w:rsidR="00144C57" w:rsidRPr="000E0850">
        <w:rPr>
          <w:rFonts w:asciiTheme="minorBidi" w:hAnsiTheme="minorBidi"/>
          <w:sz w:val="24"/>
          <w:szCs w:val="24"/>
          <w:rtl/>
        </w:rPr>
        <w:t>המושבים</w:t>
      </w:r>
      <w:r w:rsidR="00144C57" w:rsidRPr="000E0850">
        <w:rPr>
          <w:rFonts w:asciiTheme="minorBidi" w:hAnsiTheme="minorBidi"/>
          <w:sz w:val="24"/>
          <w:szCs w:val="24"/>
        </w:rPr>
        <w:t xml:space="preserve"> </w:t>
      </w:r>
      <w:r w:rsidR="00144C57" w:rsidRPr="000E0850">
        <w:rPr>
          <w:rFonts w:asciiTheme="minorBidi" w:hAnsiTheme="minorBidi"/>
          <w:sz w:val="24"/>
          <w:szCs w:val="24"/>
          <w:rtl/>
        </w:rPr>
        <w:t>להיכנס</w:t>
      </w:r>
      <w:r w:rsidR="00144C57" w:rsidRPr="000E0850">
        <w:rPr>
          <w:rFonts w:asciiTheme="minorBidi" w:hAnsiTheme="minorBidi"/>
          <w:sz w:val="24"/>
          <w:szCs w:val="24"/>
        </w:rPr>
        <w:t xml:space="preserve"> </w:t>
      </w:r>
      <w:r w:rsidR="00144C57" w:rsidRPr="000E0850">
        <w:rPr>
          <w:rFonts w:asciiTheme="minorBidi" w:hAnsiTheme="minorBidi"/>
          <w:sz w:val="24"/>
          <w:szCs w:val="24"/>
          <w:rtl/>
        </w:rPr>
        <w:t>אל</w:t>
      </w:r>
      <w:r w:rsidR="00144C57" w:rsidRPr="000E0850">
        <w:rPr>
          <w:rFonts w:asciiTheme="minorBidi" w:hAnsiTheme="minorBidi"/>
          <w:sz w:val="24"/>
          <w:szCs w:val="24"/>
        </w:rPr>
        <w:t xml:space="preserve"> </w:t>
      </w:r>
      <w:r w:rsidR="00144C57" w:rsidRPr="000E0850">
        <w:rPr>
          <w:rFonts w:asciiTheme="minorBidi" w:hAnsiTheme="minorBidi"/>
          <w:sz w:val="24"/>
          <w:szCs w:val="24"/>
          <w:rtl/>
        </w:rPr>
        <w:t>מסלולי</w:t>
      </w:r>
      <w:r w:rsidR="00144C57" w:rsidRPr="000E0850">
        <w:rPr>
          <w:rFonts w:asciiTheme="minorBidi" w:hAnsiTheme="minorBidi"/>
          <w:sz w:val="24"/>
          <w:szCs w:val="24"/>
        </w:rPr>
        <w:t xml:space="preserve"> </w:t>
      </w:r>
      <w:r w:rsidR="00144C57" w:rsidRPr="000E0850">
        <w:rPr>
          <w:rFonts w:asciiTheme="minorBidi" w:hAnsiTheme="minorBidi"/>
          <w:sz w:val="24"/>
          <w:szCs w:val="24"/>
          <w:rtl/>
        </w:rPr>
        <w:t>ההסדרה</w:t>
      </w:r>
      <w:r w:rsidR="00144C57" w:rsidRPr="000E0850">
        <w:rPr>
          <w:rFonts w:asciiTheme="minorBidi" w:hAnsiTheme="minorBidi"/>
          <w:sz w:val="24"/>
          <w:szCs w:val="24"/>
        </w:rPr>
        <w:t xml:space="preserve"> </w:t>
      </w:r>
      <w:r w:rsidR="00144C57" w:rsidRPr="000E0850">
        <w:rPr>
          <w:rFonts w:asciiTheme="minorBidi" w:hAnsiTheme="minorBidi"/>
          <w:sz w:val="24"/>
          <w:szCs w:val="24"/>
          <w:rtl/>
        </w:rPr>
        <w:t>הקיימים ולהימנע</w:t>
      </w:r>
      <w:r w:rsidR="00144C57" w:rsidRPr="000E0850">
        <w:rPr>
          <w:rFonts w:asciiTheme="minorBidi" w:hAnsiTheme="minorBidi"/>
          <w:sz w:val="24"/>
          <w:szCs w:val="24"/>
        </w:rPr>
        <w:t xml:space="preserve"> </w:t>
      </w:r>
      <w:r w:rsidR="008173A7">
        <w:rPr>
          <w:rFonts w:asciiTheme="minorBidi" w:hAnsiTheme="minorBidi" w:hint="cs"/>
          <w:sz w:val="24"/>
          <w:szCs w:val="24"/>
          <w:rtl/>
        </w:rPr>
        <w:t>מ</w:t>
      </w:r>
      <w:r w:rsidR="00144C57" w:rsidRPr="000E0850">
        <w:rPr>
          <w:rFonts w:asciiTheme="minorBidi" w:hAnsiTheme="minorBidi"/>
          <w:sz w:val="24"/>
          <w:szCs w:val="24"/>
          <w:rtl/>
        </w:rPr>
        <w:t>הליכי</w:t>
      </w:r>
      <w:r w:rsidR="00144C57" w:rsidRPr="000E0850">
        <w:rPr>
          <w:rFonts w:asciiTheme="minorBidi" w:hAnsiTheme="minorBidi"/>
          <w:sz w:val="24"/>
          <w:szCs w:val="24"/>
        </w:rPr>
        <w:t xml:space="preserve"> </w:t>
      </w:r>
      <w:r w:rsidR="00144C57" w:rsidRPr="000E0850">
        <w:rPr>
          <w:rFonts w:asciiTheme="minorBidi" w:hAnsiTheme="minorBidi"/>
          <w:sz w:val="24"/>
          <w:szCs w:val="24"/>
          <w:rtl/>
        </w:rPr>
        <w:t>האכיפה</w:t>
      </w:r>
      <w:r w:rsidR="00144C57" w:rsidRPr="000E0850">
        <w:rPr>
          <w:rFonts w:asciiTheme="minorBidi" w:hAnsiTheme="minorBidi"/>
          <w:sz w:val="24"/>
          <w:szCs w:val="24"/>
        </w:rPr>
        <w:t xml:space="preserve"> </w:t>
      </w:r>
      <w:r w:rsidR="00144C57" w:rsidRPr="000E0850">
        <w:rPr>
          <w:rFonts w:asciiTheme="minorBidi" w:hAnsiTheme="minorBidi"/>
          <w:sz w:val="24"/>
          <w:szCs w:val="24"/>
          <w:rtl/>
        </w:rPr>
        <w:t>וקנסות</w:t>
      </w:r>
      <w:r w:rsidR="00144C57" w:rsidRPr="000E0850">
        <w:rPr>
          <w:rFonts w:asciiTheme="minorBidi" w:hAnsiTheme="minorBidi"/>
          <w:sz w:val="24"/>
          <w:szCs w:val="24"/>
        </w:rPr>
        <w:t xml:space="preserve"> </w:t>
      </w:r>
      <w:r w:rsidR="00144C57" w:rsidRPr="000E0850">
        <w:rPr>
          <w:rFonts w:asciiTheme="minorBidi" w:hAnsiTheme="minorBidi"/>
          <w:sz w:val="24"/>
          <w:szCs w:val="24"/>
          <w:rtl/>
        </w:rPr>
        <w:t>כבדים</w:t>
      </w:r>
      <w:r w:rsidR="00144C57" w:rsidRPr="000E0850">
        <w:rPr>
          <w:rFonts w:asciiTheme="minorBidi" w:hAnsiTheme="minorBidi"/>
          <w:sz w:val="24"/>
          <w:szCs w:val="24"/>
        </w:rPr>
        <w:t xml:space="preserve"> </w:t>
      </w:r>
      <w:r w:rsidR="00144C57" w:rsidRPr="000E0850">
        <w:rPr>
          <w:rFonts w:asciiTheme="minorBidi" w:hAnsiTheme="minorBidi"/>
          <w:sz w:val="24"/>
          <w:szCs w:val="24"/>
          <w:rtl/>
        </w:rPr>
        <w:t>אשר</w:t>
      </w:r>
      <w:r w:rsidR="00144C57" w:rsidRPr="000E0850">
        <w:rPr>
          <w:rFonts w:asciiTheme="minorBidi" w:hAnsiTheme="minorBidi"/>
          <w:sz w:val="24"/>
          <w:szCs w:val="24"/>
        </w:rPr>
        <w:t xml:space="preserve"> </w:t>
      </w:r>
      <w:r w:rsidR="00144C57" w:rsidRPr="000E0850">
        <w:rPr>
          <w:rFonts w:asciiTheme="minorBidi" w:hAnsiTheme="minorBidi"/>
          <w:sz w:val="24"/>
          <w:szCs w:val="24"/>
          <w:rtl/>
        </w:rPr>
        <w:t>אין</w:t>
      </w:r>
      <w:r w:rsidR="00144C57" w:rsidRPr="000E0850">
        <w:rPr>
          <w:rFonts w:asciiTheme="minorBidi" w:hAnsiTheme="minorBidi"/>
          <w:sz w:val="24"/>
          <w:szCs w:val="24"/>
        </w:rPr>
        <w:t xml:space="preserve"> </w:t>
      </w:r>
      <w:r w:rsidR="00144C57" w:rsidRPr="000E0850">
        <w:rPr>
          <w:rFonts w:asciiTheme="minorBidi" w:hAnsiTheme="minorBidi"/>
          <w:sz w:val="24"/>
          <w:szCs w:val="24"/>
          <w:rtl/>
        </w:rPr>
        <w:t>הם</w:t>
      </w:r>
      <w:r w:rsidR="00144C57" w:rsidRPr="000E0850">
        <w:rPr>
          <w:rFonts w:asciiTheme="minorBidi" w:hAnsiTheme="minorBidi"/>
          <w:sz w:val="24"/>
          <w:szCs w:val="24"/>
        </w:rPr>
        <w:t xml:space="preserve"> </w:t>
      </w:r>
      <w:r w:rsidR="00144C57" w:rsidRPr="000E0850">
        <w:rPr>
          <w:rFonts w:asciiTheme="minorBidi" w:hAnsiTheme="minorBidi"/>
          <w:sz w:val="24"/>
          <w:szCs w:val="24"/>
          <w:rtl/>
        </w:rPr>
        <w:t>יכולים</w:t>
      </w:r>
      <w:r w:rsidR="00144C57" w:rsidRPr="000E0850">
        <w:rPr>
          <w:rFonts w:asciiTheme="minorBidi" w:hAnsiTheme="minorBidi"/>
          <w:sz w:val="24"/>
          <w:szCs w:val="24"/>
        </w:rPr>
        <w:t xml:space="preserve"> </w:t>
      </w:r>
      <w:r w:rsidR="00144C57" w:rsidRPr="000E0850">
        <w:rPr>
          <w:rFonts w:asciiTheme="minorBidi" w:hAnsiTheme="minorBidi"/>
          <w:sz w:val="24"/>
          <w:szCs w:val="24"/>
          <w:rtl/>
        </w:rPr>
        <w:t>לעמוד</w:t>
      </w:r>
      <w:r w:rsidR="00144C57" w:rsidRPr="000E0850">
        <w:rPr>
          <w:rFonts w:asciiTheme="minorBidi" w:hAnsiTheme="minorBidi"/>
          <w:sz w:val="24"/>
          <w:szCs w:val="24"/>
        </w:rPr>
        <w:t xml:space="preserve"> </w:t>
      </w:r>
      <w:r w:rsidR="00144C57" w:rsidRPr="000E0850">
        <w:rPr>
          <w:rFonts w:asciiTheme="minorBidi" w:hAnsiTheme="minorBidi"/>
          <w:sz w:val="24"/>
          <w:szCs w:val="24"/>
          <w:rtl/>
        </w:rPr>
        <w:t>בהם</w:t>
      </w:r>
      <w:r w:rsidR="00144C57" w:rsidRPr="000E0850">
        <w:rPr>
          <w:rFonts w:asciiTheme="minorBidi" w:hAnsiTheme="minorBidi"/>
          <w:sz w:val="24"/>
          <w:szCs w:val="24"/>
        </w:rPr>
        <w:t>.</w:t>
      </w:r>
      <w:r w:rsidR="00144C57" w:rsidRPr="000E0850">
        <w:rPr>
          <w:rFonts w:asciiTheme="minorBidi" w:hAnsiTheme="minorBidi" w:hint="cs"/>
          <w:sz w:val="24"/>
          <w:szCs w:val="24"/>
          <w:rtl/>
        </w:rPr>
        <w:t xml:space="preserve"> מצ"ב </w:t>
      </w:r>
      <w:r>
        <w:rPr>
          <w:rFonts w:asciiTheme="minorBidi" w:hAnsiTheme="minorBidi" w:hint="cs"/>
          <w:sz w:val="24"/>
          <w:szCs w:val="24"/>
          <w:rtl/>
        </w:rPr>
        <w:t>מספר מ</w:t>
      </w:r>
      <w:r w:rsidR="00144C57" w:rsidRPr="000E0850">
        <w:rPr>
          <w:rFonts w:asciiTheme="minorBidi" w:hAnsiTheme="minorBidi" w:hint="cs"/>
          <w:sz w:val="24"/>
          <w:szCs w:val="24"/>
          <w:rtl/>
        </w:rPr>
        <w:t>המכתבים</w:t>
      </w:r>
      <w:r>
        <w:rPr>
          <w:rFonts w:asciiTheme="minorBidi" w:hAnsiTheme="minorBidi" w:hint="cs"/>
          <w:sz w:val="24"/>
          <w:szCs w:val="24"/>
          <w:rtl/>
        </w:rPr>
        <w:t xml:space="preserve"> הללו</w:t>
      </w:r>
      <w:r w:rsidR="00144C57" w:rsidRPr="000E0850">
        <w:rPr>
          <w:rFonts w:asciiTheme="minorBidi" w:hAnsiTheme="minorBidi" w:hint="cs"/>
          <w:sz w:val="24"/>
          <w:szCs w:val="24"/>
          <w:rtl/>
        </w:rPr>
        <w:t xml:space="preserve">. </w:t>
      </w:r>
    </w:p>
    <w:p w:rsidR="00144C57" w:rsidRPr="003172A4" w:rsidRDefault="00144C57" w:rsidP="00F44317">
      <w:pPr>
        <w:pStyle w:val="a3"/>
        <w:numPr>
          <w:ilvl w:val="0"/>
          <w:numId w:val="1"/>
        </w:numPr>
        <w:spacing w:after="120" w:line="240" w:lineRule="auto"/>
        <w:ind w:left="357" w:hanging="357"/>
        <w:contextualSpacing w:val="0"/>
        <w:jc w:val="both"/>
        <w:rPr>
          <w:rFonts w:asciiTheme="minorBidi" w:hAnsiTheme="minorBidi"/>
          <w:sz w:val="24"/>
          <w:szCs w:val="24"/>
        </w:rPr>
      </w:pPr>
      <w:r w:rsidRPr="003172A4">
        <w:rPr>
          <w:rFonts w:asciiTheme="minorBidi" w:hAnsiTheme="minorBidi"/>
          <w:sz w:val="24"/>
          <w:szCs w:val="24"/>
          <w:rtl/>
        </w:rPr>
        <w:t>נדבך</w:t>
      </w:r>
      <w:r w:rsidRPr="003172A4">
        <w:rPr>
          <w:rFonts w:asciiTheme="minorBidi" w:hAnsiTheme="minorBidi"/>
          <w:sz w:val="24"/>
          <w:szCs w:val="24"/>
        </w:rPr>
        <w:t xml:space="preserve"> </w:t>
      </w:r>
      <w:r w:rsidRPr="003172A4">
        <w:rPr>
          <w:rFonts w:asciiTheme="minorBidi" w:hAnsiTheme="minorBidi"/>
          <w:sz w:val="24"/>
          <w:szCs w:val="24"/>
          <w:rtl/>
        </w:rPr>
        <w:t>מרכזי</w:t>
      </w:r>
      <w:r w:rsidRPr="003172A4">
        <w:rPr>
          <w:rFonts w:asciiTheme="minorBidi" w:hAnsiTheme="minorBidi"/>
          <w:sz w:val="24"/>
          <w:szCs w:val="24"/>
        </w:rPr>
        <w:t xml:space="preserve"> </w:t>
      </w:r>
      <w:r w:rsidRPr="003172A4">
        <w:rPr>
          <w:rFonts w:asciiTheme="minorBidi" w:hAnsiTheme="minorBidi"/>
          <w:sz w:val="24"/>
          <w:szCs w:val="24"/>
          <w:rtl/>
        </w:rPr>
        <w:t>בחוק</w:t>
      </w:r>
      <w:r w:rsidRPr="003172A4">
        <w:rPr>
          <w:rFonts w:asciiTheme="minorBidi" w:hAnsiTheme="minorBidi"/>
          <w:sz w:val="24"/>
          <w:szCs w:val="24"/>
        </w:rPr>
        <w:t xml:space="preserve"> </w:t>
      </w:r>
      <w:r w:rsidRPr="003172A4">
        <w:rPr>
          <w:rFonts w:asciiTheme="minorBidi" w:hAnsiTheme="minorBidi"/>
          <w:sz w:val="24"/>
          <w:szCs w:val="24"/>
          <w:rtl/>
        </w:rPr>
        <w:t>הוא</w:t>
      </w:r>
      <w:r w:rsidRPr="003172A4">
        <w:rPr>
          <w:rFonts w:asciiTheme="minorBidi" w:hAnsiTheme="minorBidi"/>
          <w:sz w:val="24"/>
          <w:szCs w:val="24"/>
        </w:rPr>
        <w:t xml:space="preserve"> </w:t>
      </w:r>
      <w:r w:rsidRPr="003172A4">
        <w:rPr>
          <w:rFonts w:asciiTheme="minorBidi" w:hAnsiTheme="minorBidi"/>
          <w:sz w:val="24"/>
          <w:szCs w:val="24"/>
          <w:rtl/>
        </w:rPr>
        <w:t>הגברת</w:t>
      </w:r>
      <w:r w:rsidRPr="003172A4">
        <w:rPr>
          <w:rFonts w:asciiTheme="minorBidi" w:hAnsiTheme="minorBidi"/>
          <w:sz w:val="24"/>
          <w:szCs w:val="24"/>
        </w:rPr>
        <w:t xml:space="preserve"> </w:t>
      </w:r>
      <w:r w:rsidRPr="003172A4">
        <w:rPr>
          <w:rFonts w:asciiTheme="minorBidi" w:hAnsiTheme="minorBidi"/>
          <w:sz w:val="24"/>
          <w:szCs w:val="24"/>
          <w:rtl/>
        </w:rPr>
        <w:t>הסנקציות</w:t>
      </w:r>
      <w:r w:rsidRPr="003172A4">
        <w:rPr>
          <w:rFonts w:asciiTheme="minorBidi" w:hAnsiTheme="minorBidi"/>
          <w:sz w:val="24"/>
          <w:szCs w:val="24"/>
        </w:rPr>
        <w:t xml:space="preserve"> </w:t>
      </w:r>
      <w:r w:rsidRPr="003172A4">
        <w:rPr>
          <w:rFonts w:asciiTheme="minorBidi" w:hAnsiTheme="minorBidi"/>
          <w:sz w:val="24"/>
          <w:szCs w:val="24"/>
          <w:rtl/>
        </w:rPr>
        <w:t>שניתן</w:t>
      </w:r>
      <w:r w:rsidRPr="003172A4">
        <w:rPr>
          <w:rFonts w:asciiTheme="minorBidi" w:hAnsiTheme="minorBidi"/>
          <w:sz w:val="24"/>
          <w:szCs w:val="24"/>
        </w:rPr>
        <w:t xml:space="preserve"> </w:t>
      </w:r>
      <w:r w:rsidRPr="003172A4">
        <w:rPr>
          <w:rFonts w:asciiTheme="minorBidi" w:hAnsiTheme="minorBidi"/>
          <w:sz w:val="24"/>
          <w:szCs w:val="24"/>
          <w:rtl/>
        </w:rPr>
        <w:t>להטיל</w:t>
      </w:r>
      <w:r w:rsidRPr="003172A4">
        <w:rPr>
          <w:rFonts w:asciiTheme="minorBidi" w:hAnsiTheme="minorBidi"/>
          <w:sz w:val="24"/>
          <w:szCs w:val="24"/>
        </w:rPr>
        <w:t xml:space="preserve"> </w:t>
      </w:r>
      <w:r w:rsidRPr="003172A4">
        <w:rPr>
          <w:rFonts w:asciiTheme="minorBidi" w:hAnsiTheme="minorBidi"/>
          <w:sz w:val="24"/>
          <w:szCs w:val="24"/>
          <w:rtl/>
        </w:rPr>
        <w:t>על</w:t>
      </w:r>
      <w:r w:rsidRPr="003172A4">
        <w:rPr>
          <w:rFonts w:asciiTheme="minorBidi" w:hAnsiTheme="minorBidi"/>
          <w:sz w:val="24"/>
          <w:szCs w:val="24"/>
        </w:rPr>
        <w:t xml:space="preserve"> </w:t>
      </w:r>
      <w:r w:rsidRPr="003172A4">
        <w:rPr>
          <w:rFonts w:asciiTheme="minorBidi" w:hAnsiTheme="minorBidi"/>
          <w:sz w:val="24"/>
          <w:szCs w:val="24"/>
          <w:rtl/>
        </w:rPr>
        <w:t>המפר</w:t>
      </w:r>
      <w:r w:rsidRPr="003172A4">
        <w:rPr>
          <w:rFonts w:asciiTheme="minorBidi" w:hAnsiTheme="minorBidi"/>
          <w:sz w:val="24"/>
          <w:szCs w:val="24"/>
        </w:rPr>
        <w:t xml:space="preserve"> </w:t>
      </w:r>
      <w:r w:rsidRPr="003172A4">
        <w:rPr>
          <w:rFonts w:asciiTheme="minorBidi" w:hAnsiTheme="minorBidi"/>
          <w:sz w:val="24"/>
          <w:szCs w:val="24"/>
          <w:rtl/>
        </w:rPr>
        <w:t>את</w:t>
      </w:r>
      <w:r w:rsidRPr="003172A4">
        <w:rPr>
          <w:rFonts w:asciiTheme="minorBidi" w:hAnsiTheme="minorBidi"/>
          <w:sz w:val="24"/>
          <w:szCs w:val="24"/>
        </w:rPr>
        <w:t xml:space="preserve"> </w:t>
      </w:r>
      <w:r w:rsidRPr="003172A4">
        <w:rPr>
          <w:rFonts w:asciiTheme="minorBidi" w:hAnsiTheme="minorBidi"/>
          <w:sz w:val="24"/>
          <w:szCs w:val="24"/>
          <w:rtl/>
        </w:rPr>
        <w:t>הוראות</w:t>
      </w:r>
      <w:r w:rsidRPr="003172A4">
        <w:rPr>
          <w:rFonts w:asciiTheme="minorBidi" w:hAnsiTheme="minorBidi"/>
          <w:sz w:val="24"/>
          <w:szCs w:val="24"/>
        </w:rPr>
        <w:t xml:space="preserve"> </w:t>
      </w:r>
      <w:r w:rsidRPr="003172A4">
        <w:rPr>
          <w:rFonts w:asciiTheme="minorBidi" w:hAnsiTheme="minorBidi"/>
          <w:sz w:val="24"/>
          <w:szCs w:val="24"/>
          <w:rtl/>
        </w:rPr>
        <w:t>חוק</w:t>
      </w:r>
      <w:r w:rsidRPr="003172A4">
        <w:rPr>
          <w:rFonts w:asciiTheme="minorBidi" w:hAnsiTheme="minorBidi"/>
          <w:sz w:val="24"/>
          <w:szCs w:val="24"/>
        </w:rPr>
        <w:t xml:space="preserve"> </w:t>
      </w:r>
      <w:r w:rsidRPr="003172A4">
        <w:rPr>
          <w:rFonts w:asciiTheme="minorBidi" w:hAnsiTheme="minorBidi"/>
          <w:sz w:val="24"/>
          <w:szCs w:val="24"/>
          <w:rtl/>
        </w:rPr>
        <w:t>התכנון</w:t>
      </w:r>
      <w:r w:rsidRPr="003172A4">
        <w:rPr>
          <w:rFonts w:asciiTheme="minorBidi" w:hAnsiTheme="minorBidi"/>
          <w:sz w:val="24"/>
          <w:szCs w:val="24"/>
        </w:rPr>
        <w:t xml:space="preserve"> </w:t>
      </w:r>
      <w:r w:rsidRPr="003172A4">
        <w:rPr>
          <w:rFonts w:asciiTheme="minorBidi" w:hAnsiTheme="minorBidi"/>
          <w:sz w:val="24"/>
          <w:szCs w:val="24"/>
          <w:rtl/>
        </w:rPr>
        <w:t>והבניה</w:t>
      </w:r>
      <w:r w:rsidRPr="003172A4">
        <w:rPr>
          <w:rFonts w:asciiTheme="minorBidi" w:hAnsiTheme="minorBidi"/>
          <w:sz w:val="24"/>
          <w:szCs w:val="24"/>
        </w:rPr>
        <w:t xml:space="preserve"> </w:t>
      </w:r>
      <w:r w:rsidRPr="003172A4">
        <w:rPr>
          <w:rFonts w:asciiTheme="minorBidi" w:hAnsiTheme="minorBidi"/>
          <w:sz w:val="24"/>
          <w:szCs w:val="24"/>
          <w:rtl/>
        </w:rPr>
        <w:t>בעיקר</w:t>
      </w:r>
      <w:r w:rsidRPr="003172A4">
        <w:rPr>
          <w:rFonts w:asciiTheme="minorBidi" w:hAnsiTheme="minorBidi"/>
          <w:sz w:val="24"/>
          <w:szCs w:val="24"/>
        </w:rPr>
        <w:t xml:space="preserve"> </w:t>
      </w:r>
      <w:r w:rsidRPr="003172A4">
        <w:rPr>
          <w:rFonts w:asciiTheme="minorBidi" w:hAnsiTheme="minorBidi"/>
          <w:sz w:val="24"/>
          <w:szCs w:val="24"/>
          <w:rtl/>
        </w:rPr>
        <w:t>בדרך</w:t>
      </w:r>
      <w:r w:rsidRPr="003172A4">
        <w:rPr>
          <w:rFonts w:asciiTheme="minorBidi" w:hAnsiTheme="minorBidi"/>
          <w:sz w:val="24"/>
          <w:szCs w:val="24"/>
        </w:rPr>
        <w:t xml:space="preserve"> </w:t>
      </w:r>
      <w:r w:rsidRPr="003172A4">
        <w:rPr>
          <w:rFonts w:asciiTheme="minorBidi" w:hAnsiTheme="minorBidi"/>
          <w:sz w:val="24"/>
          <w:szCs w:val="24"/>
          <w:rtl/>
        </w:rPr>
        <w:t>של החמרת</w:t>
      </w:r>
      <w:r w:rsidRPr="003172A4">
        <w:rPr>
          <w:rFonts w:asciiTheme="minorBidi" w:hAnsiTheme="minorBidi"/>
          <w:sz w:val="24"/>
          <w:szCs w:val="24"/>
        </w:rPr>
        <w:t xml:space="preserve"> </w:t>
      </w:r>
      <w:r w:rsidRPr="003172A4">
        <w:rPr>
          <w:rFonts w:asciiTheme="minorBidi" w:hAnsiTheme="minorBidi"/>
          <w:sz w:val="24"/>
          <w:szCs w:val="24"/>
          <w:rtl/>
        </w:rPr>
        <w:t>הענישה</w:t>
      </w:r>
      <w:r w:rsidRPr="003172A4">
        <w:rPr>
          <w:rFonts w:asciiTheme="minorBidi" w:hAnsiTheme="minorBidi"/>
          <w:sz w:val="24"/>
          <w:szCs w:val="24"/>
        </w:rPr>
        <w:t xml:space="preserve"> </w:t>
      </w:r>
      <w:r w:rsidRPr="003172A4">
        <w:rPr>
          <w:rFonts w:asciiTheme="minorBidi" w:hAnsiTheme="minorBidi"/>
          <w:sz w:val="24"/>
          <w:szCs w:val="24"/>
          <w:rtl/>
        </w:rPr>
        <w:t>והחמרה</w:t>
      </w:r>
      <w:r w:rsidRPr="003172A4">
        <w:rPr>
          <w:rFonts w:asciiTheme="minorBidi" w:hAnsiTheme="minorBidi"/>
          <w:sz w:val="24"/>
          <w:szCs w:val="24"/>
        </w:rPr>
        <w:t xml:space="preserve"> </w:t>
      </w:r>
      <w:r w:rsidRPr="003172A4">
        <w:rPr>
          <w:rFonts w:asciiTheme="minorBidi" w:hAnsiTheme="minorBidi"/>
          <w:sz w:val="24"/>
          <w:szCs w:val="24"/>
          <w:rtl/>
        </w:rPr>
        <w:t>ניכרת</w:t>
      </w:r>
      <w:r w:rsidRPr="003172A4">
        <w:rPr>
          <w:rFonts w:asciiTheme="minorBidi" w:hAnsiTheme="minorBidi"/>
          <w:sz w:val="24"/>
          <w:szCs w:val="24"/>
        </w:rPr>
        <w:t xml:space="preserve"> </w:t>
      </w:r>
      <w:r w:rsidRPr="003172A4">
        <w:rPr>
          <w:rFonts w:asciiTheme="minorBidi" w:hAnsiTheme="minorBidi"/>
          <w:sz w:val="24"/>
          <w:szCs w:val="24"/>
          <w:rtl/>
        </w:rPr>
        <w:t>של</w:t>
      </w:r>
      <w:r w:rsidRPr="003172A4">
        <w:rPr>
          <w:rFonts w:asciiTheme="minorBidi" w:hAnsiTheme="minorBidi"/>
          <w:sz w:val="24"/>
          <w:szCs w:val="24"/>
        </w:rPr>
        <w:t xml:space="preserve"> </w:t>
      </w:r>
      <w:r w:rsidRPr="003172A4">
        <w:rPr>
          <w:rFonts w:asciiTheme="minorBidi" w:hAnsiTheme="minorBidi"/>
          <w:sz w:val="24"/>
          <w:szCs w:val="24"/>
          <w:rtl/>
        </w:rPr>
        <w:t>הענישה</w:t>
      </w:r>
      <w:r w:rsidRPr="003172A4">
        <w:rPr>
          <w:rFonts w:asciiTheme="minorBidi" w:hAnsiTheme="minorBidi"/>
          <w:sz w:val="24"/>
          <w:szCs w:val="24"/>
        </w:rPr>
        <w:t xml:space="preserve"> </w:t>
      </w:r>
      <w:r w:rsidRPr="003172A4">
        <w:rPr>
          <w:rFonts w:asciiTheme="minorBidi" w:hAnsiTheme="minorBidi"/>
          <w:sz w:val="24"/>
          <w:szCs w:val="24"/>
          <w:rtl/>
        </w:rPr>
        <w:t>הכלכלית.</w:t>
      </w:r>
    </w:p>
    <w:p w:rsidR="00144C57" w:rsidRPr="003172A4" w:rsidRDefault="000E7863" w:rsidP="00F44317">
      <w:pPr>
        <w:pStyle w:val="a3"/>
        <w:numPr>
          <w:ilvl w:val="0"/>
          <w:numId w:val="1"/>
        </w:numPr>
        <w:spacing w:after="120" w:line="240" w:lineRule="auto"/>
        <w:ind w:left="357" w:hanging="357"/>
        <w:contextualSpacing w:val="0"/>
        <w:jc w:val="both"/>
        <w:rPr>
          <w:rFonts w:asciiTheme="minorBidi" w:hAnsiTheme="minorBidi"/>
          <w:sz w:val="24"/>
          <w:szCs w:val="24"/>
        </w:rPr>
      </w:pPr>
      <w:r>
        <w:rPr>
          <w:rFonts w:asciiTheme="minorBidi" w:hAnsiTheme="minorBidi" w:hint="cs"/>
          <w:sz w:val="24"/>
          <w:szCs w:val="24"/>
          <w:rtl/>
        </w:rPr>
        <w:t xml:space="preserve">כמו כן, </w:t>
      </w:r>
      <w:r w:rsidR="00144C57" w:rsidRPr="003172A4">
        <w:rPr>
          <w:rFonts w:asciiTheme="minorBidi" w:hAnsiTheme="minorBidi"/>
          <w:sz w:val="24"/>
          <w:szCs w:val="24"/>
          <w:rtl/>
        </w:rPr>
        <w:t xml:space="preserve">במסגרת הוראות החוק </w:t>
      </w:r>
      <w:r w:rsidR="00A20C10">
        <w:rPr>
          <w:rFonts w:asciiTheme="minorBidi" w:hAnsiTheme="minorBidi" w:hint="cs"/>
          <w:sz w:val="24"/>
          <w:szCs w:val="24"/>
          <w:rtl/>
        </w:rPr>
        <w:t xml:space="preserve">תוגבר מעמדה של </w:t>
      </w:r>
      <w:r w:rsidR="00144C57" w:rsidRPr="003172A4">
        <w:rPr>
          <w:rFonts w:asciiTheme="minorBidi" w:hAnsiTheme="minorBidi"/>
          <w:sz w:val="24"/>
          <w:szCs w:val="24"/>
          <w:rtl/>
        </w:rPr>
        <w:t>היחידה הארצית לאכיפת חוקי התכנון הבנייה והיא אוכפת את החוק בעבירות בנסיבות מחמירות כמו</w:t>
      </w:r>
      <w:r w:rsidR="00144C57">
        <w:rPr>
          <w:rFonts w:asciiTheme="minorBidi" w:hAnsiTheme="minorBidi" w:hint="cs"/>
          <w:sz w:val="24"/>
          <w:szCs w:val="24"/>
          <w:rtl/>
        </w:rPr>
        <w:t xml:space="preserve"> -</w:t>
      </w:r>
      <w:r w:rsidR="00144C57" w:rsidRPr="003172A4">
        <w:rPr>
          <w:rFonts w:asciiTheme="minorBidi" w:hAnsiTheme="minorBidi"/>
          <w:sz w:val="24"/>
          <w:szCs w:val="24"/>
          <w:rtl/>
        </w:rPr>
        <w:t xml:space="preserve"> חוף הים וקרקע חקלאית מוכרזת.</w:t>
      </w:r>
    </w:p>
    <w:p w:rsidR="00144C57" w:rsidRPr="003172A4" w:rsidRDefault="00144C57" w:rsidP="00F44317">
      <w:pPr>
        <w:pStyle w:val="a3"/>
        <w:numPr>
          <w:ilvl w:val="0"/>
          <w:numId w:val="1"/>
        </w:numPr>
        <w:spacing w:after="120" w:line="240" w:lineRule="auto"/>
        <w:ind w:left="357" w:hanging="357"/>
        <w:contextualSpacing w:val="0"/>
        <w:jc w:val="both"/>
        <w:rPr>
          <w:rFonts w:asciiTheme="minorBidi" w:hAnsiTheme="minorBidi"/>
          <w:sz w:val="24"/>
          <w:szCs w:val="24"/>
        </w:rPr>
      </w:pPr>
      <w:r w:rsidRPr="003172A4">
        <w:rPr>
          <w:rFonts w:asciiTheme="minorBidi" w:hAnsiTheme="minorBidi"/>
          <w:sz w:val="24"/>
          <w:szCs w:val="24"/>
          <w:rtl/>
        </w:rPr>
        <w:t>בנוסף קובע  החוק כי בתוך 18 חודש (עד 25.4.2019) על הרשות המקומית והוועדה המקומית לבניין עיר לבצע סקר עבירות בניה על פי מתווה שהוכן על ידי היחידה הארצית לאכיפת דיני תכנון ובנייה.</w:t>
      </w:r>
    </w:p>
    <w:p w:rsidR="00144C57" w:rsidRPr="003172A4" w:rsidRDefault="00144C57" w:rsidP="00F44317">
      <w:pPr>
        <w:pStyle w:val="a3"/>
        <w:numPr>
          <w:ilvl w:val="0"/>
          <w:numId w:val="1"/>
        </w:numPr>
        <w:spacing w:after="120" w:line="240" w:lineRule="auto"/>
        <w:ind w:left="357" w:hanging="357"/>
        <w:contextualSpacing w:val="0"/>
        <w:jc w:val="both"/>
        <w:rPr>
          <w:rFonts w:asciiTheme="minorBidi" w:hAnsiTheme="minorBidi"/>
          <w:sz w:val="24"/>
          <w:szCs w:val="24"/>
        </w:rPr>
      </w:pPr>
      <w:r w:rsidRPr="003172A4">
        <w:rPr>
          <w:rFonts w:asciiTheme="minorBidi" w:hAnsiTheme="minorBidi"/>
          <w:sz w:val="24"/>
          <w:szCs w:val="24"/>
          <w:rtl/>
        </w:rPr>
        <w:t xml:space="preserve">המתווה הכולל מספר מודלים לביצוע סקר עבירות בנייה הועבר לכל המועצות האזוריות והועדות המקומיות הן על ידי היחידה הארצית והן על ידי מרכז המועצות האזוריות </w:t>
      </w:r>
      <w:r>
        <w:rPr>
          <w:rFonts w:asciiTheme="minorBidi" w:hAnsiTheme="minorBidi" w:hint="cs"/>
          <w:sz w:val="24"/>
          <w:szCs w:val="24"/>
          <w:rtl/>
        </w:rPr>
        <w:t>(</w:t>
      </w:r>
      <w:r w:rsidRPr="003172A4">
        <w:rPr>
          <w:rFonts w:asciiTheme="minorBidi" w:hAnsiTheme="minorBidi"/>
          <w:sz w:val="24"/>
          <w:szCs w:val="24"/>
          <w:rtl/>
        </w:rPr>
        <w:t>מצ"ב בשנית</w:t>
      </w:r>
      <w:r>
        <w:rPr>
          <w:rFonts w:asciiTheme="minorBidi" w:hAnsiTheme="minorBidi" w:hint="cs"/>
          <w:sz w:val="24"/>
          <w:szCs w:val="24"/>
          <w:rtl/>
        </w:rPr>
        <w:t>)</w:t>
      </w:r>
      <w:r w:rsidRPr="003172A4">
        <w:rPr>
          <w:rFonts w:asciiTheme="minorBidi" w:hAnsiTheme="minorBidi"/>
          <w:sz w:val="24"/>
          <w:szCs w:val="24"/>
          <w:rtl/>
        </w:rPr>
        <w:t>.</w:t>
      </w:r>
    </w:p>
    <w:p w:rsidR="00144C57" w:rsidRDefault="00144C57" w:rsidP="00F44317">
      <w:pPr>
        <w:pStyle w:val="a3"/>
        <w:numPr>
          <w:ilvl w:val="0"/>
          <w:numId w:val="1"/>
        </w:numPr>
        <w:spacing w:after="120" w:line="240" w:lineRule="auto"/>
        <w:ind w:left="357" w:hanging="357"/>
        <w:contextualSpacing w:val="0"/>
        <w:jc w:val="both"/>
        <w:rPr>
          <w:rFonts w:asciiTheme="minorBidi" w:hAnsiTheme="minorBidi"/>
          <w:sz w:val="24"/>
          <w:szCs w:val="24"/>
        </w:rPr>
      </w:pPr>
      <w:r w:rsidRPr="003172A4">
        <w:rPr>
          <w:rFonts w:asciiTheme="minorBidi" w:hAnsiTheme="minorBidi"/>
          <w:sz w:val="24"/>
          <w:szCs w:val="24"/>
          <w:rtl/>
        </w:rPr>
        <w:t>לאחרונה החלה יחידת האכיפה הארצית האמונה על יישום החוק לבצע מבצעי אכיפה נרחבים באמצעות עשרות ניידות ומסוקים אל תוך הנחלות במושבים</w:t>
      </w:r>
      <w:r>
        <w:rPr>
          <w:rFonts w:asciiTheme="minorBidi" w:hAnsiTheme="minorBidi" w:hint="cs"/>
          <w:sz w:val="24"/>
          <w:szCs w:val="24"/>
          <w:rtl/>
        </w:rPr>
        <w:t>.</w:t>
      </w:r>
    </w:p>
    <w:p w:rsidR="00144C57" w:rsidRPr="003172A4" w:rsidRDefault="00144C57" w:rsidP="00F44317">
      <w:pPr>
        <w:pStyle w:val="a3"/>
        <w:numPr>
          <w:ilvl w:val="0"/>
          <w:numId w:val="1"/>
        </w:numPr>
        <w:spacing w:after="120" w:line="240" w:lineRule="auto"/>
        <w:ind w:left="357" w:hanging="357"/>
        <w:contextualSpacing w:val="0"/>
        <w:jc w:val="both"/>
        <w:rPr>
          <w:rFonts w:asciiTheme="minorBidi" w:hAnsiTheme="minorBidi"/>
          <w:sz w:val="24"/>
          <w:szCs w:val="24"/>
        </w:rPr>
      </w:pPr>
      <w:r w:rsidRPr="003172A4">
        <w:rPr>
          <w:rFonts w:asciiTheme="minorBidi" w:hAnsiTheme="minorBidi"/>
          <w:sz w:val="24"/>
          <w:szCs w:val="24"/>
          <w:rtl/>
        </w:rPr>
        <w:lastRenderedPageBreak/>
        <w:t>במהלך המבצע ניתנו אתראות לפני קנסות המתחילים בגובה מאות אלפי שקלים שיהפכו תוך 30 יום לקנסות מנהליים קצובים. הכוונה של היחידה להמשיך במבצעי אכיפה בכל רחבי הארץ.</w:t>
      </w:r>
    </w:p>
    <w:p w:rsidR="00144C57" w:rsidRPr="003172A4" w:rsidRDefault="00144C57" w:rsidP="00F44317">
      <w:pPr>
        <w:pStyle w:val="a3"/>
        <w:numPr>
          <w:ilvl w:val="0"/>
          <w:numId w:val="1"/>
        </w:numPr>
        <w:spacing w:after="120" w:line="240" w:lineRule="auto"/>
        <w:ind w:left="357" w:hanging="357"/>
        <w:contextualSpacing w:val="0"/>
        <w:jc w:val="both"/>
        <w:rPr>
          <w:rFonts w:asciiTheme="minorBidi" w:hAnsiTheme="minorBidi"/>
          <w:sz w:val="24"/>
          <w:szCs w:val="24"/>
        </w:rPr>
      </w:pPr>
      <w:r w:rsidRPr="003172A4">
        <w:rPr>
          <w:rFonts w:asciiTheme="minorBidi" w:hAnsiTheme="minorBidi"/>
          <w:sz w:val="24"/>
          <w:szCs w:val="24"/>
          <w:rtl/>
        </w:rPr>
        <w:t xml:space="preserve">במצב דברים זה ניצבים </w:t>
      </w:r>
      <w:r w:rsidR="000E7863">
        <w:rPr>
          <w:rFonts w:asciiTheme="minorBidi" w:hAnsiTheme="minorBidi" w:hint="cs"/>
          <w:sz w:val="24"/>
          <w:szCs w:val="24"/>
          <w:rtl/>
        </w:rPr>
        <w:t>משקים ו</w:t>
      </w:r>
      <w:r w:rsidRPr="003172A4">
        <w:rPr>
          <w:rFonts w:asciiTheme="minorBidi" w:hAnsiTheme="minorBidi"/>
          <w:sz w:val="24"/>
          <w:szCs w:val="24"/>
          <w:rtl/>
        </w:rPr>
        <w:t xml:space="preserve">חברי מושבים רבים, </w:t>
      </w:r>
      <w:r>
        <w:rPr>
          <w:rFonts w:asciiTheme="minorBidi" w:hAnsiTheme="minorBidi" w:hint="cs"/>
          <w:sz w:val="24"/>
          <w:szCs w:val="24"/>
          <w:rtl/>
        </w:rPr>
        <w:t>לפנ</w:t>
      </w:r>
      <w:r w:rsidRPr="003172A4">
        <w:rPr>
          <w:rFonts w:asciiTheme="minorBidi" w:hAnsiTheme="minorBidi"/>
          <w:sz w:val="24"/>
          <w:szCs w:val="24"/>
          <w:rtl/>
        </w:rPr>
        <w:t>י שוקת שבורה</w:t>
      </w:r>
      <w:r>
        <w:rPr>
          <w:rFonts w:asciiTheme="minorBidi" w:hAnsiTheme="minorBidi" w:hint="cs"/>
          <w:sz w:val="24"/>
          <w:szCs w:val="24"/>
          <w:rtl/>
        </w:rPr>
        <w:t>,</w:t>
      </w:r>
      <w:r w:rsidRPr="003172A4">
        <w:rPr>
          <w:rFonts w:asciiTheme="minorBidi" w:hAnsiTheme="minorBidi"/>
          <w:sz w:val="24"/>
          <w:szCs w:val="24"/>
          <w:rtl/>
        </w:rPr>
        <w:t xml:space="preserve"> </w:t>
      </w:r>
      <w:r w:rsidR="000E0850">
        <w:rPr>
          <w:rFonts w:asciiTheme="minorBidi" w:hAnsiTheme="minorBidi" w:hint="cs"/>
          <w:sz w:val="24"/>
          <w:szCs w:val="24"/>
          <w:rtl/>
        </w:rPr>
        <w:t xml:space="preserve">כאשר מצד אחד אין </w:t>
      </w:r>
      <w:r w:rsidRPr="003172A4">
        <w:rPr>
          <w:rFonts w:asciiTheme="minorBidi" w:hAnsiTheme="minorBidi"/>
          <w:sz w:val="24"/>
          <w:szCs w:val="24"/>
          <w:rtl/>
        </w:rPr>
        <w:t>לא עומד לרשותם זמן מספק לצורך הסדרת שימושים</w:t>
      </w:r>
      <w:r w:rsidR="000E0850">
        <w:rPr>
          <w:rFonts w:asciiTheme="minorBidi" w:hAnsiTheme="minorBidi" w:hint="cs"/>
          <w:sz w:val="24"/>
          <w:szCs w:val="24"/>
          <w:rtl/>
        </w:rPr>
        <w:t>,</w:t>
      </w:r>
      <w:r w:rsidRPr="003172A4">
        <w:rPr>
          <w:rFonts w:asciiTheme="minorBidi" w:hAnsiTheme="minorBidi"/>
          <w:sz w:val="24"/>
          <w:szCs w:val="24"/>
          <w:rtl/>
        </w:rPr>
        <w:t xml:space="preserve"> ומ</w:t>
      </w:r>
      <w:r w:rsidR="000E0850">
        <w:rPr>
          <w:rFonts w:asciiTheme="minorBidi" w:hAnsiTheme="minorBidi" w:hint="cs"/>
          <w:sz w:val="24"/>
          <w:szCs w:val="24"/>
          <w:rtl/>
        </w:rPr>
        <w:t>צד שני</w:t>
      </w:r>
      <w:r w:rsidRPr="003172A4">
        <w:rPr>
          <w:rFonts w:asciiTheme="minorBidi" w:hAnsiTheme="minorBidi"/>
          <w:sz w:val="24"/>
          <w:szCs w:val="24"/>
          <w:rtl/>
        </w:rPr>
        <w:t xml:space="preserve"> הם חשופים לעונשים כבדים באופן </w:t>
      </w:r>
      <w:r w:rsidR="000E0850" w:rsidRPr="003172A4">
        <w:rPr>
          <w:rFonts w:asciiTheme="minorBidi" w:hAnsiTheme="minorBidi" w:hint="cs"/>
          <w:sz w:val="24"/>
          <w:szCs w:val="24"/>
          <w:rtl/>
        </w:rPr>
        <w:t>מי</w:t>
      </w:r>
      <w:r w:rsidR="000E0850">
        <w:rPr>
          <w:rFonts w:asciiTheme="minorBidi" w:hAnsiTheme="minorBidi" w:hint="cs"/>
          <w:sz w:val="24"/>
          <w:szCs w:val="24"/>
          <w:rtl/>
        </w:rPr>
        <w:t>ד</w:t>
      </w:r>
      <w:r w:rsidR="000E0850" w:rsidRPr="003172A4">
        <w:rPr>
          <w:rFonts w:asciiTheme="minorBidi" w:hAnsiTheme="minorBidi" w:hint="cs"/>
          <w:sz w:val="24"/>
          <w:szCs w:val="24"/>
          <w:rtl/>
        </w:rPr>
        <w:t>י</w:t>
      </w:r>
      <w:r w:rsidR="000E0850">
        <w:rPr>
          <w:rFonts w:asciiTheme="minorBidi" w:hAnsiTheme="minorBidi" w:hint="cs"/>
          <w:sz w:val="24"/>
          <w:szCs w:val="24"/>
          <w:rtl/>
        </w:rPr>
        <w:t>.</w:t>
      </w:r>
      <w:r w:rsidRPr="003172A4">
        <w:rPr>
          <w:rFonts w:asciiTheme="minorBidi" w:hAnsiTheme="minorBidi"/>
          <w:sz w:val="24"/>
          <w:szCs w:val="24"/>
          <w:rtl/>
        </w:rPr>
        <w:t xml:space="preserve"> </w:t>
      </w:r>
      <w:r w:rsidR="000E7863">
        <w:rPr>
          <w:rFonts w:asciiTheme="minorBidi" w:hAnsiTheme="minorBidi" w:hint="cs"/>
          <w:sz w:val="24"/>
          <w:szCs w:val="24"/>
          <w:rtl/>
        </w:rPr>
        <w:t xml:space="preserve">לגבי </w:t>
      </w:r>
      <w:r w:rsidRPr="003172A4">
        <w:rPr>
          <w:rFonts w:asciiTheme="minorBidi" w:hAnsiTheme="minorBidi"/>
          <w:sz w:val="24"/>
          <w:szCs w:val="24"/>
          <w:rtl/>
        </w:rPr>
        <w:t xml:space="preserve">חברי </w:t>
      </w:r>
      <w:r w:rsidR="000E7863">
        <w:rPr>
          <w:rFonts w:asciiTheme="minorBidi" w:hAnsiTheme="minorBidi" w:hint="cs"/>
          <w:sz w:val="24"/>
          <w:szCs w:val="24"/>
          <w:rtl/>
        </w:rPr>
        <w:t>ה</w:t>
      </w:r>
      <w:r w:rsidRPr="003172A4">
        <w:rPr>
          <w:rFonts w:asciiTheme="minorBidi" w:hAnsiTheme="minorBidi"/>
          <w:sz w:val="24"/>
          <w:szCs w:val="24"/>
          <w:rtl/>
        </w:rPr>
        <w:t>מושבים</w:t>
      </w:r>
      <w:r w:rsidR="000E7863">
        <w:rPr>
          <w:rFonts w:asciiTheme="minorBidi" w:hAnsiTheme="minorBidi" w:hint="cs"/>
          <w:sz w:val="24"/>
          <w:szCs w:val="24"/>
          <w:rtl/>
        </w:rPr>
        <w:t>,</w:t>
      </w:r>
      <w:r w:rsidRPr="003172A4">
        <w:rPr>
          <w:rFonts w:asciiTheme="minorBidi" w:hAnsiTheme="minorBidi"/>
          <w:sz w:val="24"/>
          <w:szCs w:val="24"/>
          <w:rtl/>
        </w:rPr>
        <w:t xml:space="preserve"> מרביתם בגיל פנסיה שנפלטו מחקלאות ללא פנסיה וללא יכולת להתקיים בכבוד בשארית חייהם.</w:t>
      </w:r>
    </w:p>
    <w:p w:rsidR="00144C57" w:rsidRDefault="00144C57" w:rsidP="00F44317">
      <w:pPr>
        <w:spacing w:after="120" w:line="240" w:lineRule="auto"/>
        <w:jc w:val="both"/>
        <w:rPr>
          <w:rFonts w:asciiTheme="minorBidi" w:hAnsiTheme="minorBidi"/>
          <w:sz w:val="24"/>
          <w:szCs w:val="24"/>
          <w:rtl/>
        </w:rPr>
      </w:pPr>
    </w:p>
    <w:p w:rsidR="00144C57" w:rsidRPr="00A20C10" w:rsidRDefault="00144C57" w:rsidP="00F44317">
      <w:pPr>
        <w:pStyle w:val="a3"/>
        <w:numPr>
          <w:ilvl w:val="0"/>
          <w:numId w:val="1"/>
        </w:numPr>
        <w:spacing w:after="120" w:line="240" w:lineRule="auto"/>
        <w:ind w:left="357" w:hanging="357"/>
        <w:contextualSpacing w:val="0"/>
        <w:jc w:val="both"/>
        <w:rPr>
          <w:rFonts w:asciiTheme="minorBidi" w:hAnsiTheme="minorBidi"/>
          <w:b/>
          <w:bCs/>
          <w:sz w:val="28"/>
          <w:szCs w:val="28"/>
          <w:rtl/>
        </w:rPr>
      </w:pPr>
      <w:r w:rsidRPr="00A20C10">
        <w:rPr>
          <w:rFonts w:asciiTheme="minorBidi" w:hAnsiTheme="minorBidi"/>
          <w:b/>
          <w:bCs/>
          <w:sz w:val="28"/>
          <w:szCs w:val="28"/>
          <w:rtl/>
        </w:rPr>
        <w:t>בהתאם לכך אנו</w:t>
      </w:r>
      <w:r w:rsidR="00A62BDD">
        <w:rPr>
          <w:rFonts w:asciiTheme="minorBidi" w:hAnsiTheme="minorBidi" w:hint="cs"/>
          <w:b/>
          <w:bCs/>
          <w:sz w:val="28"/>
          <w:szCs w:val="28"/>
          <w:rtl/>
        </w:rPr>
        <w:t xml:space="preserve"> מבקשים ליידע משקים, אגודות ובעלי נחלות </w:t>
      </w:r>
      <w:r w:rsidRPr="00A20C10">
        <w:rPr>
          <w:rFonts w:asciiTheme="minorBidi" w:hAnsiTheme="minorBidi"/>
          <w:b/>
          <w:bCs/>
          <w:sz w:val="28"/>
          <w:szCs w:val="28"/>
          <w:rtl/>
        </w:rPr>
        <w:t xml:space="preserve"> </w:t>
      </w:r>
      <w:r w:rsidR="00A62BDD">
        <w:rPr>
          <w:rFonts w:asciiTheme="minorBidi" w:hAnsiTheme="minorBidi" w:hint="cs"/>
          <w:b/>
          <w:bCs/>
          <w:sz w:val="28"/>
          <w:szCs w:val="28"/>
          <w:rtl/>
        </w:rPr>
        <w:t>ו</w:t>
      </w:r>
      <w:r w:rsidR="00A20C10" w:rsidRPr="00A20C10">
        <w:rPr>
          <w:rFonts w:asciiTheme="minorBidi" w:hAnsiTheme="minorBidi" w:hint="cs"/>
          <w:b/>
          <w:bCs/>
          <w:sz w:val="28"/>
          <w:szCs w:val="28"/>
          <w:rtl/>
        </w:rPr>
        <w:t xml:space="preserve">לסייע </w:t>
      </w:r>
      <w:r w:rsidR="00A62BDD">
        <w:rPr>
          <w:rFonts w:asciiTheme="minorBidi" w:hAnsiTheme="minorBidi" w:hint="cs"/>
          <w:b/>
          <w:bCs/>
          <w:sz w:val="28"/>
          <w:szCs w:val="28"/>
          <w:rtl/>
        </w:rPr>
        <w:t xml:space="preserve">להם </w:t>
      </w:r>
      <w:r w:rsidR="00A20C10" w:rsidRPr="00A20C10">
        <w:rPr>
          <w:rFonts w:asciiTheme="minorBidi" w:hAnsiTheme="minorBidi" w:hint="cs"/>
          <w:b/>
          <w:bCs/>
          <w:sz w:val="28"/>
          <w:szCs w:val="28"/>
          <w:rtl/>
        </w:rPr>
        <w:t>באופן פעיל</w:t>
      </w:r>
      <w:r w:rsidR="00A20C10" w:rsidRPr="00A20C10">
        <w:rPr>
          <w:rFonts w:asciiTheme="minorBidi" w:hAnsiTheme="minorBidi" w:hint="cs"/>
          <w:sz w:val="24"/>
          <w:szCs w:val="24"/>
          <w:rtl/>
        </w:rPr>
        <w:t xml:space="preserve"> </w:t>
      </w:r>
      <w:r w:rsidRPr="00A20C10">
        <w:rPr>
          <w:rFonts w:asciiTheme="minorBidi" w:hAnsiTheme="minorBidi"/>
          <w:b/>
          <w:bCs/>
          <w:sz w:val="28"/>
          <w:szCs w:val="28"/>
          <w:rtl/>
        </w:rPr>
        <w:t xml:space="preserve">להסדיר את ההפרות בנחלות תוך מתן תמיכה </w:t>
      </w:r>
      <w:r w:rsidR="00A20C10" w:rsidRPr="00A20C10">
        <w:rPr>
          <w:rFonts w:asciiTheme="minorBidi" w:hAnsiTheme="minorBidi" w:hint="cs"/>
          <w:b/>
          <w:bCs/>
          <w:sz w:val="28"/>
          <w:szCs w:val="28"/>
          <w:rtl/>
        </w:rPr>
        <w:t xml:space="preserve">מתאימה </w:t>
      </w:r>
      <w:r w:rsidRPr="00A20C10">
        <w:rPr>
          <w:rFonts w:asciiTheme="minorBidi" w:hAnsiTheme="minorBidi"/>
          <w:b/>
          <w:bCs/>
          <w:sz w:val="28"/>
          <w:szCs w:val="28"/>
          <w:rtl/>
        </w:rPr>
        <w:t>של הועדה המקומית/מחלקת התכנון.</w:t>
      </w:r>
      <w:r w:rsidRPr="00A20C10">
        <w:rPr>
          <w:rFonts w:asciiTheme="minorBidi" w:hAnsiTheme="minorBidi" w:hint="cs"/>
          <w:b/>
          <w:bCs/>
          <w:sz w:val="28"/>
          <w:szCs w:val="28"/>
          <w:rtl/>
        </w:rPr>
        <w:t xml:space="preserve"> </w:t>
      </w:r>
    </w:p>
    <w:p w:rsidR="00144C57" w:rsidRPr="003172A4" w:rsidRDefault="00144C57" w:rsidP="00144C57">
      <w:pPr>
        <w:spacing w:after="0" w:line="240" w:lineRule="auto"/>
        <w:rPr>
          <w:rFonts w:asciiTheme="minorBidi" w:hAnsiTheme="minorBidi"/>
          <w:b/>
          <w:bCs/>
          <w:sz w:val="24"/>
          <w:szCs w:val="24"/>
          <w:rtl/>
        </w:rPr>
      </w:pPr>
    </w:p>
    <w:p w:rsidR="00144C57" w:rsidRDefault="00144C57" w:rsidP="00144C57">
      <w:pPr>
        <w:spacing w:after="0" w:line="240" w:lineRule="auto"/>
        <w:ind w:left="4109"/>
        <w:rPr>
          <w:rFonts w:asciiTheme="minorBidi" w:hAnsiTheme="minorBidi"/>
          <w:b/>
          <w:bCs/>
          <w:sz w:val="24"/>
          <w:szCs w:val="24"/>
          <w:rtl/>
        </w:rPr>
      </w:pPr>
    </w:p>
    <w:p w:rsidR="00144C57" w:rsidRDefault="00144C57" w:rsidP="00144C57">
      <w:pPr>
        <w:spacing w:after="0" w:line="240" w:lineRule="auto"/>
        <w:ind w:left="4109"/>
        <w:rPr>
          <w:rFonts w:asciiTheme="minorBidi" w:hAnsiTheme="minorBidi"/>
          <w:b/>
          <w:bCs/>
          <w:sz w:val="24"/>
          <w:szCs w:val="24"/>
          <w:rtl/>
        </w:rPr>
      </w:pPr>
    </w:p>
    <w:p w:rsidR="00144C57" w:rsidRPr="003172A4" w:rsidRDefault="00144C57" w:rsidP="00144C57">
      <w:pPr>
        <w:spacing w:after="0" w:line="240" w:lineRule="auto"/>
        <w:jc w:val="center"/>
        <w:rPr>
          <w:rFonts w:asciiTheme="minorBidi" w:hAnsiTheme="minorBidi"/>
          <w:b/>
          <w:bCs/>
          <w:sz w:val="24"/>
          <w:szCs w:val="24"/>
          <w:rtl/>
        </w:rPr>
      </w:pPr>
      <w:r w:rsidRPr="003172A4">
        <w:rPr>
          <w:rFonts w:asciiTheme="minorBidi" w:hAnsiTheme="minorBidi"/>
          <w:b/>
          <w:bCs/>
          <w:sz w:val="24"/>
          <w:szCs w:val="24"/>
          <w:rtl/>
        </w:rPr>
        <w:t>בכבוד רב</w:t>
      </w:r>
      <w:r>
        <w:rPr>
          <w:rFonts w:asciiTheme="minorBidi" w:hAnsiTheme="minorBidi" w:hint="cs"/>
          <w:b/>
          <w:bCs/>
          <w:sz w:val="24"/>
          <w:szCs w:val="24"/>
          <w:rtl/>
        </w:rPr>
        <w:t>,</w:t>
      </w:r>
    </w:p>
    <w:p w:rsidR="00144C57" w:rsidRPr="003172A4" w:rsidRDefault="00144C57" w:rsidP="00144C57">
      <w:pPr>
        <w:spacing w:after="0" w:line="240" w:lineRule="auto"/>
        <w:ind w:left="4109"/>
        <w:jc w:val="center"/>
        <w:rPr>
          <w:rFonts w:asciiTheme="minorBidi" w:hAnsiTheme="minorBidi"/>
          <w:sz w:val="24"/>
          <w:szCs w:val="24"/>
          <w:rtl/>
        </w:rPr>
      </w:pPr>
    </w:p>
    <w:p w:rsidR="00144C57" w:rsidRDefault="00144C57" w:rsidP="00ED4E83">
      <w:pPr>
        <w:spacing w:after="0" w:line="240" w:lineRule="auto"/>
        <w:jc w:val="center"/>
        <w:rPr>
          <w:rFonts w:asciiTheme="minorBidi" w:hAnsiTheme="minorBidi"/>
          <w:sz w:val="24"/>
          <w:szCs w:val="24"/>
          <w:rtl/>
        </w:rPr>
      </w:pPr>
      <w:r w:rsidRPr="003172A4">
        <w:rPr>
          <w:rFonts w:asciiTheme="minorBidi" w:hAnsiTheme="minorBidi"/>
          <w:sz w:val="24"/>
          <w:szCs w:val="24"/>
          <w:rtl/>
        </w:rPr>
        <w:t>שי חג'ג'</w:t>
      </w:r>
      <w:r>
        <w:rPr>
          <w:rFonts w:asciiTheme="minorBidi" w:hAnsiTheme="minorBidi"/>
          <w:sz w:val="24"/>
          <w:szCs w:val="24"/>
          <w:rtl/>
        </w:rPr>
        <w:tab/>
      </w:r>
      <w:r>
        <w:rPr>
          <w:rFonts w:asciiTheme="minorBidi" w:hAnsiTheme="minorBidi"/>
          <w:sz w:val="24"/>
          <w:szCs w:val="24"/>
          <w:rtl/>
        </w:rPr>
        <w:tab/>
      </w:r>
      <w:r>
        <w:rPr>
          <w:rFonts w:asciiTheme="minorBidi" w:hAnsiTheme="minorBidi"/>
          <w:sz w:val="24"/>
          <w:szCs w:val="24"/>
          <w:rtl/>
        </w:rPr>
        <w:tab/>
      </w:r>
      <w:r w:rsidR="00A20C10">
        <w:rPr>
          <w:rFonts w:asciiTheme="minorBidi" w:hAnsiTheme="minorBidi" w:hint="cs"/>
          <w:sz w:val="24"/>
          <w:szCs w:val="24"/>
          <w:rtl/>
        </w:rPr>
        <w:t xml:space="preserve">         </w:t>
      </w:r>
      <w:r w:rsidR="00ED4E83">
        <w:rPr>
          <w:rFonts w:asciiTheme="minorBidi" w:hAnsiTheme="minorBidi" w:hint="cs"/>
          <w:sz w:val="24"/>
          <w:szCs w:val="24"/>
          <w:rtl/>
        </w:rPr>
        <w:tab/>
      </w:r>
      <w:r w:rsidR="00ED4E83">
        <w:rPr>
          <w:rFonts w:asciiTheme="minorBidi" w:hAnsiTheme="minorBidi" w:hint="cs"/>
          <w:sz w:val="24"/>
          <w:szCs w:val="24"/>
          <w:rtl/>
        </w:rPr>
        <w:tab/>
      </w:r>
      <w:r w:rsidR="00ED4E83">
        <w:rPr>
          <w:rFonts w:asciiTheme="minorBidi" w:hAnsiTheme="minorBidi" w:hint="cs"/>
          <w:sz w:val="24"/>
          <w:szCs w:val="24"/>
          <w:rtl/>
        </w:rPr>
        <w:tab/>
      </w:r>
      <w:r w:rsidR="00ED4E83">
        <w:rPr>
          <w:rFonts w:asciiTheme="minorBidi" w:hAnsiTheme="minorBidi" w:hint="cs"/>
          <w:sz w:val="24"/>
          <w:szCs w:val="24"/>
          <w:rtl/>
        </w:rPr>
        <w:tab/>
      </w:r>
      <w:r>
        <w:rPr>
          <w:rFonts w:asciiTheme="minorBidi" w:hAnsiTheme="minorBidi" w:hint="cs"/>
          <w:sz w:val="24"/>
          <w:szCs w:val="24"/>
          <w:rtl/>
        </w:rPr>
        <w:t>עו"ד עמית יפרח</w:t>
      </w:r>
      <w:r w:rsidR="00A20C10">
        <w:rPr>
          <w:rFonts w:asciiTheme="minorBidi" w:hAnsiTheme="minorBidi" w:hint="cs"/>
          <w:sz w:val="24"/>
          <w:szCs w:val="24"/>
          <w:rtl/>
        </w:rPr>
        <w:t xml:space="preserve"> </w:t>
      </w:r>
      <w:r w:rsidR="00A20C10">
        <w:rPr>
          <w:rFonts w:asciiTheme="minorBidi" w:hAnsiTheme="minorBidi"/>
          <w:sz w:val="24"/>
          <w:szCs w:val="24"/>
          <w:rtl/>
        </w:rPr>
        <w:tab/>
      </w:r>
      <w:r w:rsidR="00A20C10">
        <w:rPr>
          <w:rFonts w:asciiTheme="minorBidi" w:hAnsiTheme="minorBidi"/>
          <w:sz w:val="24"/>
          <w:szCs w:val="24"/>
          <w:rtl/>
        </w:rPr>
        <w:tab/>
      </w:r>
    </w:p>
    <w:p w:rsidR="000E0850" w:rsidRDefault="00144C57" w:rsidP="000E0850">
      <w:pPr>
        <w:spacing w:after="0" w:line="240" w:lineRule="auto"/>
        <w:ind w:left="3600" w:hanging="3600"/>
        <w:rPr>
          <w:rFonts w:asciiTheme="minorBidi" w:hAnsiTheme="minorBidi"/>
          <w:sz w:val="24"/>
          <w:szCs w:val="24"/>
          <w:rtl/>
        </w:rPr>
      </w:pPr>
      <w:r>
        <w:rPr>
          <w:rFonts w:asciiTheme="minorBidi" w:hAnsiTheme="minorBidi"/>
          <w:sz w:val="24"/>
          <w:szCs w:val="24"/>
          <w:rtl/>
        </w:rPr>
        <w:tab/>
      </w:r>
      <w:r>
        <w:rPr>
          <w:rFonts w:asciiTheme="minorBidi" w:hAnsiTheme="minorBidi"/>
          <w:sz w:val="24"/>
          <w:szCs w:val="24"/>
          <w:rtl/>
        </w:rPr>
        <w:tab/>
      </w:r>
      <w:r>
        <w:rPr>
          <w:rFonts w:asciiTheme="minorBidi" w:hAnsiTheme="minorBidi"/>
          <w:sz w:val="24"/>
          <w:szCs w:val="24"/>
          <w:rtl/>
        </w:rPr>
        <w:tab/>
      </w:r>
    </w:p>
    <w:p w:rsidR="00144C57" w:rsidRDefault="000E0850" w:rsidP="00ED4E83">
      <w:pPr>
        <w:spacing w:after="0" w:line="240" w:lineRule="auto"/>
        <w:rPr>
          <w:rFonts w:asciiTheme="minorBidi" w:hAnsiTheme="minorBidi"/>
          <w:sz w:val="24"/>
          <w:szCs w:val="24"/>
          <w:rtl/>
        </w:rPr>
      </w:pPr>
      <w:r>
        <w:rPr>
          <w:rFonts w:asciiTheme="minorBidi" w:hAnsiTheme="minorBidi" w:hint="cs"/>
          <w:sz w:val="24"/>
          <w:szCs w:val="24"/>
          <w:rtl/>
        </w:rPr>
        <w:t>ראש מועצת מרחבים</w:t>
      </w:r>
      <w:r>
        <w:rPr>
          <w:rFonts w:asciiTheme="minorBidi" w:hAnsiTheme="minorBidi" w:hint="cs"/>
          <w:sz w:val="24"/>
          <w:szCs w:val="24"/>
          <w:rtl/>
        </w:rPr>
        <w:tab/>
      </w:r>
      <w:r>
        <w:rPr>
          <w:rFonts w:asciiTheme="minorBidi" w:hAnsiTheme="minorBidi" w:hint="cs"/>
          <w:sz w:val="24"/>
          <w:szCs w:val="24"/>
          <w:rtl/>
        </w:rPr>
        <w:tab/>
      </w:r>
      <w:r w:rsidR="00ED4E83">
        <w:rPr>
          <w:rFonts w:asciiTheme="minorBidi" w:hAnsiTheme="minorBidi" w:hint="cs"/>
          <w:sz w:val="24"/>
          <w:szCs w:val="24"/>
          <w:rtl/>
        </w:rPr>
        <w:tab/>
      </w:r>
      <w:r w:rsidR="00ED4E83">
        <w:rPr>
          <w:rFonts w:asciiTheme="minorBidi" w:hAnsiTheme="minorBidi" w:hint="cs"/>
          <w:sz w:val="24"/>
          <w:szCs w:val="24"/>
          <w:rtl/>
        </w:rPr>
        <w:tab/>
      </w:r>
      <w:r w:rsidR="00ED4E83">
        <w:rPr>
          <w:rFonts w:asciiTheme="minorBidi" w:hAnsiTheme="minorBidi" w:hint="cs"/>
          <w:sz w:val="24"/>
          <w:szCs w:val="24"/>
          <w:rtl/>
        </w:rPr>
        <w:tab/>
      </w:r>
      <w:r>
        <w:rPr>
          <w:rFonts w:asciiTheme="minorBidi" w:hAnsiTheme="minorBidi" w:hint="cs"/>
          <w:sz w:val="24"/>
          <w:szCs w:val="24"/>
          <w:rtl/>
        </w:rPr>
        <w:t>יו</w:t>
      </w:r>
      <w:r w:rsidR="00144C57">
        <w:rPr>
          <w:rFonts w:asciiTheme="minorBidi" w:hAnsiTheme="minorBidi" w:hint="cs"/>
          <w:sz w:val="24"/>
          <w:szCs w:val="24"/>
          <w:rtl/>
        </w:rPr>
        <w:t>עמ"ש ויו"ר אגף הקרקעות</w:t>
      </w:r>
      <w:r>
        <w:rPr>
          <w:rFonts w:asciiTheme="minorBidi" w:hAnsiTheme="minorBidi" w:hint="cs"/>
          <w:sz w:val="24"/>
          <w:szCs w:val="24"/>
          <w:rtl/>
        </w:rPr>
        <w:t xml:space="preserve"> </w:t>
      </w:r>
      <w:r w:rsidR="00A20C10">
        <w:rPr>
          <w:rFonts w:asciiTheme="minorBidi" w:hAnsiTheme="minorBidi" w:hint="cs"/>
          <w:sz w:val="24"/>
          <w:szCs w:val="24"/>
          <w:rtl/>
        </w:rPr>
        <w:t xml:space="preserve">       </w:t>
      </w:r>
      <w:r w:rsidR="00ED4E83">
        <w:rPr>
          <w:rFonts w:asciiTheme="minorBidi" w:hAnsiTheme="minorBidi" w:hint="cs"/>
          <w:sz w:val="24"/>
          <w:szCs w:val="24"/>
          <w:rtl/>
        </w:rPr>
        <w:t xml:space="preserve">יו"ר </w:t>
      </w:r>
      <w:r>
        <w:rPr>
          <w:rFonts w:asciiTheme="minorBidi" w:hAnsiTheme="minorBidi" w:hint="cs"/>
          <w:sz w:val="24"/>
          <w:szCs w:val="24"/>
          <w:rtl/>
        </w:rPr>
        <w:t>מרכז המועצות האזוריות</w:t>
      </w:r>
      <w:r>
        <w:rPr>
          <w:rFonts w:asciiTheme="minorBidi" w:hAnsiTheme="minorBidi" w:hint="cs"/>
          <w:sz w:val="24"/>
          <w:szCs w:val="24"/>
          <w:rtl/>
        </w:rPr>
        <w:tab/>
      </w:r>
      <w:r w:rsidR="00A20C10">
        <w:rPr>
          <w:rFonts w:asciiTheme="minorBidi" w:hAnsiTheme="minorBidi" w:hint="cs"/>
          <w:sz w:val="24"/>
          <w:szCs w:val="24"/>
          <w:rtl/>
        </w:rPr>
        <w:t xml:space="preserve">     </w:t>
      </w:r>
      <w:r w:rsidR="00ED4E83">
        <w:rPr>
          <w:rFonts w:asciiTheme="minorBidi" w:hAnsiTheme="minorBidi" w:hint="cs"/>
          <w:sz w:val="24"/>
          <w:szCs w:val="24"/>
          <w:rtl/>
        </w:rPr>
        <w:tab/>
      </w:r>
      <w:r w:rsidR="00ED4E83">
        <w:rPr>
          <w:rFonts w:asciiTheme="minorBidi" w:hAnsiTheme="minorBidi" w:hint="cs"/>
          <w:sz w:val="24"/>
          <w:szCs w:val="24"/>
          <w:rtl/>
        </w:rPr>
        <w:tab/>
      </w:r>
      <w:r w:rsidR="00ED4E83">
        <w:rPr>
          <w:rFonts w:asciiTheme="minorBidi" w:hAnsiTheme="minorBidi" w:hint="cs"/>
          <w:sz w:val="24"/>
          <w:szCs w:val="24"/>
          <w:rtl/>
        </w:rPr>
        <w:tab/>
      </w:r>
      <w:r>
        <w:rPr>
          <w:rFonts w:asciiTheme="minorBidi" w:hAnsiTheme="minorBidi" w:hint="cs"/>
          <w:sz w:val="24"/>
          <w:szCs w:val="24"/>
          <w:rtl/>
        </w:rPr>
        <w:t>תנועת המושבים</w:t>
      </w:r>
      <w:r w:rsidR="00A20C10">
        <w:rPr>
          <w:rFonts w:asciiTheme="minorBidi" w:hAnsiTheme="minorBidi"/>
          <w:sz w:val="24"/>
          <w:szCs w:val="24"/>
          <w:rtl/>
        </w:rPr>
        <w:tab/>
      </w:r>
      <w:r w:rsidR="00A20C10">
        <w:rPr>
          <w:rFonts w:asciiTheme="minorBidi" w:hAnsiTheme="minorBidi"/>
          <w:sz w:val="24"/>
          <w:szCs w:val="24"/>
          <w:rtl/>
        </w:rPr>
        <w:tab/>
      </w:r>
      <w:r w:rsidR="00A20C10">
        <w:rPr>
          <w:rFonts w:asciiTheme="minorBidi" w:hAnsiTheme="minorBidi" w:hint="cs"/>
          <w:sz w:val="24"/>
          <w:szCs w:val="24"/>
          <w:rtl/>
        </w:rPr>
        <w:t xml:space="preserve">    </w:t>
      </w:r>
      <w:r>
        <w:rPr>
          <w:rFonts w:asciiTheme="minorBidi" w:hAnsiTheme="minorBidi"/>
          <w:sz w:val="24"/>
          <w:szCs w:val="24"/>
          <w:rtl/>
        </w:rPr>
        <w:br/>
      </w:r>
      <w:r w:rsidR="00144C57">
        <w:rPr>
          <w:rFonts w:asciiTheme="minorBidi" w:hAnsiTheme="minorBidi" w:hint="cs"/>
          <w:sz w:val="24"/>
          <w:szCs w:val="24"/>
          <w:rtl/>
        </w:rPr>
        <w:t xml:space="preserve"> </w:t>
      </w:r>
      <w:r>
        <w:rPr>
          <w:rFonts w:asciiTheme="minorBidi" w:hAnsiTheme="minorBidi" w:hint="cs"/>
          <w:sz w:val="24"/>
          <w:szCs w:val="24"/>
          <w:rtl/>
        </w:rPr>
        <w:br/>
      </w:r>
    </w:p>
    <w:p w:rsidR="00A62BDD" w:rsidRDefault="00A62BDD" w:rsidP="00ED4E83">
      <w:pPr>
        <w:spacing w:after="0" w:line="240" w:lineRule="auto"/>
        <w:rPr>
          <w:rFonts w:asciiTheme="minorBidi" w:hAnsiTheme="minorBidi"/>
          <w:sz w:val="24"/>
          <w:szCs w:val="24"/>
          <w:rtl/>
        </w:rPr>
      </w:pPr>
      <w:r>
        <w:rPr>
          <w:rFonts w:asciiTheme="minorBidi" w:hAnsiTheme="minorBidi" w:hint="cs"/>
          <w:sz w:val="24"/>
          <w:szCs w:val="24"/>
          <w:rtl/>
        </w:rPr>
        <w:t xml:space="preserve">עו"ד דודו </w:t>
      </w:r>
      <w:proofErr w:type="spellStart"/>
      <w:r>
        <w:rPr>
          <w:rFonts w:asciiTheme="minorBidi" w:hAnsiTheme="minorBidi" w:hint="cs"/>
          <w:sz w:val="24"/>
          <w:szCs w:val="24"/>
          <w:rtl/>
        </w:rPr>
        <w:t>קוכמן</w:t>
      </w:r>
      <w:proofErr w:type="spellEnd"/>
      <w:r w:rsidR="00ED4E83">
        <w:rPr>
          <w:rFonts w:asciiTheme="minorBidi" w:hAnsiTheme="minorBidi" w:hint="cs"/>
          <w:sz w:val="24"/>
          <w:szCs w:val="24"/>
          <w:rtl/>
        </w:rPr>
        <w:tab/>
      </w:r>
      <w:r w:rsidR="00ED4E83">
        <w:rPr>
          <w:rFonts w:asciiTheme="minorBidi" w:hAnsiTheme="minorBidi" w:hint="cs"/>
          <w:sz w:val="24"/>
          <w:szCs w:val="24"/>
          <w:rtl/>
        </w:rPr>
        <w:tab/>
      </w:r>
      <w:r w:rsidR="00ED4E83">
        <w:rPr>
          <w:rFonts w:asciiTheme="minorBidi" w:hAnsiTheme="minorBidi" w:hint="cs"/>
          <w:sz w:val="24"/>
          <w:szCs w:val="24"/>
          <w:rtl/>
        </w:rPr>
        <w:tab/>
      </w:r>
      <w:r w:rsidR="00ED4E83">
        <w:rPr>
          <w:rFonts w:asciiTheme="minorBidi" w:hAnsiTheme="minorBidi" w:hint="cs"/>
          <w:sz w:val="24"/>
          <w:szCs w:val="24"/>
          <w:rtl/>
        </w:rPr>
        <w:tab/>
      </w:r>
      <w:r w:rsidR="00ED4E83">
        <w:rPr>
          <w:rFonts w:asciiTheme="minorBidi" w:hAnsiTheme="minorBidi" w:hint="cs"/>
          <w:sz w:val="24"/>
          <w:szCs w:val="24"/>
          <w:rtl/>
        </w:rPr>
        <w:tab/>
      </w:r>
      <w:r w:rsidR="00ED4E83">
        <w:rPr>
          <w:rFonts w:asciiTheme="minorBidi" w:hAnsiTheme="minorBidi" w:hint="cs"/>
          <w:sz w:val="24"/>
          <w:szCs w:val="24"/>
          <w:rtl/>
        </w:rPr>
        <w:tab/>
        <w:t>ד"ר מיכה דרורי, עו"ד</w:t>
      </w:r>
    </w:p>
    <w:p w:rsidR="00A62BDD" w:rsidRDefault="00A62BDD" w:rsidP="00ED4E83">
      <w:pPr>
        <w:spacing w:after="0" w:line="240" w:lineRule="auto"/>
        <w:rPr>
          <w:rFonts w:asciiTheme="minorBidi" w:hAnsiTheme="minorBidi"/>
          <w:sz w:val="24"/>
          <w:szCs w:val="24"/>
          <w:rtl/>
        </w:rPr>
      </w:pPr>
    </w:p>
    <w:p w:rsidR="00A62BDD" w:rsidRDefault="00A62BDD" w:rsidP="00ED4E83">
      <w:pPr>
        <w:spacing w:after="0" w:line="240" w:lineRule="auto"/>
        <w:rPr>
          <w:rFonts w:asciiTheme="minorBidi" w:hAnsiTheme="minorBidi"/>
          <w:sz w:val="24"/>
          <w:szCs w:val="24"/>
          <w:rtl/>
        </w:rPr>
      </w:pPr>
      <w:r>
        <w:rPr>
          <w:rFonts w:asciiTheme="minorBidi" w:hAnsiTheme="minorBidi" w:hint="cs"/>
          <w:sz w:val="24"/>
          <w:szCs w:val="24"/>
          <w:rtl/>
        </w:rPr>
        <w:t>מזכ"ל האיחוד החקלאי</w:t>
      </w:r>
      <w:r w:rsidR="00ED4E83">
        <w:rPr>
          <w:rFonts w:asciiTheme="minorBidi" w:hAnsiTheme="minorBidi" w:hint="cs"/>
          <w:sz w:val="24"/>
          <w:szCs w:val="24"/>
          <w:rtl/>
        </w:rPr>
        <w:tab/>
      </w:r>
      <w:r w:rsidR="00ED4E83">
        <w:rPr>
          <w:rFonts w:asciiTheme="minorBidi" w:hAnsiTheme="minorBidi" w:hint="cs"/>
          <w:sz w:val="24"/>
          <w:szCs w:val="24"/>
          <w:rtl/>
        </w:rPr>
        <w:tab/>
      </w:r>
      <w:r w:rsidR="00ED4E83">
        <w:rPr>
          <w:rFonts w:asciiTheme="minorBidi" w:hAnsiTheme="minorBidi" w:hint="cs"/>
          <w:sz w:val="24"/>
          <w:szCs w:val="24"/>
          <w:rtl/>
        </w:rPr>
        <w:tab/>
      </w:r>
      <w:r w:rsidR="00ED4E83">
        <w:rPr>
          <w:rFonts w:asciiTheme="minorBidi" w:hAnsiTheme="minorBidi" w:hint="cs"/>
          <w:sz w:val="24"/>
          <w:szCs w:val="24"/>
          <w:rtl/>
        </w:rPr>
        <w:tab/>
      </w:r>
      <w:r w:rsidR="00ED4E83">
        <w:rPr>
          <w:rFonts w:asciiTheme="minorBidi" w:hAnsiTheme="minorBidi" w:hint="cs"/>
          <w:sz w:val="24"/>
          <w:szCs w:val="24"/>
          <w:rtl/>
        </w:rPr>
        <w:tab/>
        <w:t xml:space="preserve">מנהל המחלקה המשפטית   </w:t>
      </w:r>
    </w:p>
    <w:p w:rsidR="00144C57" w:rsidRDefault="00144C57" w:rsidP="00ED4E83">
      <w:pPr>
        <w:spacing w:after="0" w:line="240" w:lineRule="auto"/>
        <w:rPr>
          <w:rFonts w:asciiTheme="minorBidi" w:hAnsiTheme="minorBidi"/>
          <w:sz w:val="24"/>
          <w:szCs w:val="24"/>
          <w:rtl/>
        </w:rPr>
      </w:pPr>
      <w:r>
        <w:rPr>
          <w:rFonts w:asciiTheme="minorBidi" w:hAnsiTheme="minorBidi" w:hint="cs"/>
          <w:sz w:val="24"/>
          <w:szCs w:val="24"/>
          <w:rtl/>
        </w:rPr>
        <w:t xml:space="preserve">     </w:t>
      </w:r>
      <w:r w:rsidR="00ED4E83">
        <w:rPr>
          <w:rFonts w:asciiTheme="minorBidi" w:hAnsiTheme="minorBidi" w:hint="cs"/>
          <w:sz w:val="24"/>
          <w:szCs w:val="24"/>
          <w:rtl/>
        </w:rPr>
        <w:t xml:space="preserve">  </w:t>
      </w:r>
      <w:r w:rsidR="00ED4E83">
        <w:rPr>
          <w:rFonts w:asciiTheme="minorBidi" w:hAnsiTheme="minorBidi" w:hint="cs"/>
          <w:sz w:val="24"/>
          <w:szCs w:val="24"/>
          <w:rtl/>
        </w:rPr>
        <w:tab/>
      </w:r>
      <w:r w:rsidR="00ED4E83">
        <w:rPr>
          <w:rFonts w:asciiTheme="minorBidi" w:hAnsiTheme="minorBidi" w:hint="cs"/>
          <w:sz w:val="24"/>
          <w:szCs w:val="24"/>
          <w:rtl/>
        </w:rPr>
        <w:tab/>
      </w:r>
      <w:r w:rsidR="00ED4E83">
        <w:rPr>
          <w:rFonts w:asciiTheme="minorBidi" w:hAnsiTheme="minorBidi" w:hint="cs"/>
          <w:sz w:val="24"/>
          <w:szCs w:val="24"/>
          <w:rtl/>
        </w:rPr>
        <w:tab/>
      </w:r>
      <w:r w:rsidR="00ED4E83">
        <w:rPr>
          <w:rFonts w:asciiTheme="minorBidi" w:hAnsiTheme="minorBidi" w:hint="cs"/>
          <w:sz w:val="24"/>
          <w:szCs w:val="24"/>
          <w:rtl/>
        </w:rPr>
        <w:tab/>
      </w:r>
      <w:r w:rsidR="00ED4E83">
        <w:rPr>
          <w:rFonts w:asciiTheme="minorBidi" w:hAnsiTheme="minorBidi" w:hint="cs"/>
          <w:sz w:val="24"/>
          <w:szCs w:val="24"/>
          <w:rtl/>
        </w:rPr>
        <w:tab/>
      </w:r>
      <w:r w:rsidR="00ED4E83">
        <w:rPr>
          <w:rFonts w:asciiTheme="minorBidi" w:hAnsiTheme="minorBidi" w:hint="cs"/>
          <w:sz w:val="24"/>
          <w:szCs w:val="24"/>
          <w:rtl/>
        </w:rPr>
        <w:tab/>
      </w:r>
      <w:r w:rsidR="00ED4E83">
        <w:rPr>
          <w:rFonts w:asciiTheme="minorBidi" w:hAnsiTheme="minorBidi" w:hint="cs"/>
          <w:sz w:val="24"/>
          <w:szCs w:val="24"/>
          <w:rtl/>
        </w:rPr>
        <w:tab/>
        <w:t>התנועה הקיבוצית</w:t>
      </w:r>
    </w:p>
    <w:p w:rsidR="00144C57" w:rsidRDefault="00144C57" w:rsidP="00144C57">
      <w:pPr>
        <w:spacing w:after="0" w:line="240" w:lineRule="auto"/>
        <w:rPr>
          <w:rFonts w:asciiTheme="minorBidi" w:hAnsiTheme="minorBidi"/>
          <w:sz w:val="24"/>
          <w:szCs w:val="24"/>
          <w:rtl/>
        </w:rPr>
      </w:pPr>
    </w:p>
    <w:p w:rsidR="00AC2465" w:rsidRDefault="00AC2465" w:rsidP="00144C57">
      <w:pPr>
        <w:spacing w:after="0" w:line="240" w:lineRule="auto"/>
        <w:rPr>
          <w:rFonts w:asciiTheme="minorBidi" w:hAnsiTheme="minorBidi"/>
          <w:sz w:val="24"/>
          <w:szCs w:val="24"/>
          <w:u w:val="single"/>
          <w:rtl/>
        </w:rPr>
      </w:pPr>
    </w:p>
    <w:p w:rsidR="00ED4E83" w:rsidRDefault="00ED4E83" w:rsidP="00144C57">
      <w:pPr>
        <w:spacing w:after="0" w:line="240" w:lineRule="auto"/>
        <w:rPr>
          <w:rFonts w:asciiTheme="minorBidi" w:hAnsiTheme="minorBidi"/>
          <w:sz w:val="24"/>
          <w:szCs w:val="24"/>
          <w:u w:val="single"/>
          <w:rtl/>
        </w:rPr>
      </w:pPr>
    </w:p>
    <w:p w:rsidR="00ED4E83" w:rsidRDefault="00ED4E83" w:rsidP="00144C57">
      <w:pPr>
        <w:spacing w:after="0" w:line="240" w:lineRule="auto"/>
        <w:rPr>
          <w:rFonts w:asciiTheme="minorBidi" w:hAnsiTheme="minorBidi"/>
          <w:sz w:val="24"/>
          <w:szCs w:val="24"/>
          <w:u w:val="single"/>
          <w:rtl/>
        </w:rPr>
      </w:pPr>
    </w:p>
    <w:p w:rsidR="00ED4E83" w:rsidRDefault="00ED4E83" w:rsidP="00144C57">
      <w:pPr>
        <w:spacing w:after="0" w:line="240" w:lineRule="auto"/>
        <w:rPr>
          <w:rFonts w:asciiTheme="minorBidi" w:hAnsiTheme="minorBidi"/>
          <w:sz w:val="24"/>
          <w:szCs w:val="24"/>
          <w:u w:val="single"/>
          <w:rtl/>
        </w:rPr>
      </w:pPr>
    </w:p>
    <w:p w:rsidR="00144C57" w:rsidRPr="00144C57" w:rsidRDefault="00144C57" w:rsidP="00144C57">
      <w:pPr>
        <w:spacing w:after="0" w:line="240" w:lineRule="auto"/>
        <w:rPr>
          <w:rFonts w:asciiTheme="minorBidi" w:hAnsiTheme="minorBidi"/>
          <w:sz w:val="24"/>
          <w:szCs w:val="24"/>
          <w:rtl/>
        </w:rPr>
      </w:pPr>
      <w:r w:rsidRPr="000E0850">
        <w:rPr>
          <w:rFonts w:asciiTheme="minorBidi" w:hAnsiTheme="minorBidi"/>
          <w:sz w:val="24"/>
          <w:szCs w:val="24"/>
          <w:u w:val="single"/>
          <w:rtl/>
        </w:rPr>
        <w:t>העתקים</w:t>
      </w:r>
      <w:r w:rsidRPr="00144C57">
        <w:rPr>
          <w:rFonts w:asciiTheme="minorBidi" w:hAnsiTheme="minorBidi"/>
          <w:sz w:val="24"/>
          <w:szCs w:val="24"/>
          <w:rtl/>
        </w:rPr>
        <w:t>:</w:t>
      </w:r>
    </w:p>
    <w:p w:rsidR="00144C57" w:rsidRPr="00144C57" w:rsidRDefault="00144C57" w:rsidP="00144C57">
      <w:pPr>
        <w:spacing w:after="0" w:line="240" w:lineRule="auto"/>
        <w:rPr>
          <w:rFonts w:asciiTheme="minorBidi" w:hAnsiTheme="minorBidi"/>
          <w:sz w:val="24"/>
          <w:szCs w:val="24"/>
          <w:rtl/>
        </w:rPr>
      </w:pPr>
      <w:r>
        <w:rPr>
          <w:rFonts w:asciiTheme="minorBidi" w:hAnsiTheme="minorBidi" w:hint="cs"/>
          <w:sz w:val="24"/>
          <w:szCs w:val="24"/>
          <w:rtl/>
        </w:rPr>
        <w:t>אבו וילן, מזכ"ל התאחדות חקלאי ישראל</w:t>
      </w:r>
    </w:p>
    <w:p w:rsidR="00144C57" w:rsidRDefault="00144C57" w:rsidP="00144C57">
      <w:pPr>
        <w:spacing w:after="0" w:line="240" w:lineRule="auto"/>
        <w:rPr>
          <w:rFonts w:asciiTheme="minorBidi" w:hAnsiTheme="minorBidi"/>
          <w:sz w:val="24"/>
          <w:szCs w:val="24"/>
          <w:rtl/>
        </w:rPr>
      </w:pPr>
      <w:r w:rsidRPr="00144C57">
        <w:rPr>
          <w:rFonts w:asciiTheme="minorBidi" w:hAnsiTheme="minorBidi" w:hint="cs"/>
          <w:sz w:val="24"/>
          <w:szCs w:val="24"/>
          <w:rtl/>
        </w:rPr>
        <w:t>מאיר צור</w:t>
      </w:r>
      <w:r>
        <w:rPr>
          <w:rFonts w:asciiTheme="minorBidi" w:hAnsiTheme="minorBidi" w:hint="cs"/>
          <w:sz w:val="24"/>
          <w:szCs w:val="24"/>
          <w:rtl/>
        </w:rPr>
        <w:t>, מזכ"ל תנועת המושבים</w:t>
      </w:r>
    </w:p>
    <w:p w:rsidR="00144C57" w:rsidRPr="00144C57" w:rsidRDefault="00144C57" w:rsidP="00144C57">
      <w:pPr>
        <w:spacing w:after="0" w:line="240" w:lineRule="auto"/>
        <w:rPr>
          <w:rFonts w:asciiTheme="minorBidi" w:hAnsiTheme="minorBidi"/>
          <w:sz w:val="24"/>
          <w:szCs w:val="24"/>
          <w:rtl/>
        </w:rPr>
      </w:pPr>
      <w:r w:rsidRPr="00144C57">
        <w:rPr>
          <w:rFonts w:asciiTheme="minorBidi" w:hAnsiTheme="minorBidi" w:hint="cs"/>
          <w:sz w:val="24"/>
          <w:szCs w:val="24"/>
          <w:rtl/>
        </w:rPr>
        <w:t>ניר מאיר</w:t>
      </w:r>
      <w:r>
        <w:rPr>
          <w:rFonts w:asciiTheme="minorBidi" w:hAnsiTheme="minorBidi" w:hint="cs"/>
          <w:sz w:val="24"/>
          <w:szCs w:val="24"/>
          <w:rtl/>
        </w:rPr>
        <w:t>, מזכ"ל התנועה הקיבוצית</w:t>
      </w:r>
    </w:p>
    <w:p w:rsidR="00144C57" w:rsidRPr="00144C57" w:rsidRDefault="00144C57" w:rsidP="000E0850">
      <w:pPr>
        <w:spacing w:after="0" w:line="240" w:lineRule="auto"/>
        <w:rPr>
          <w:rFonts w:asciiTheme="minorBidi" w:hAnsiTheme="minorBidi"/>
          <w:sz w:val="24"/>
          <w:szCs w:val="24"/>
          <w:rtl/>
        </w:rPr>
      </w:pPr>
      <w:bookmarkStart w:id="0" w:name="_GoBack"/>
      <w:bookmarkEnd w:id="0"/>
      <w:r w:rsidRPr="00144C57">
        <w:rPr>
          <w:rFonts w:asciiTheme="minorBidi" w:hAnsiTheme="minorBidi" w:hint="cs"/>
          <w:sz w:val="24"/>
          <w:szCs w:val="24"/>
          <w:rtl/>
        </w:rPr>
        <w:t xml:space="preserve">איציק אשכנזי, מ"מ מנכ"ל </w:t>
      </w:r>
      <w:proofErr w:type="spellStart"/>
      <w:r w:rsidRPr="00144C57">
        <w:rPr>
          <w:rFonts w:asciiTheme="minorBidi" w:hAnsiTheme="minorBidi" w:hint="cs"/>
          <w:sz w:val="24"/>
          <w:szCs w:val="24"/>
          <w:rtl/>
        </w:rPr>
        <w:t>ממ"א</w:t>
      </w:r>
      <w:proofErr w:type="spellEnd"/>
    </w:p>
    <w:p w:rsidR="000E0850" w:rsidRDefault="000E0850" w:rsidP="000E0850">
      <w:pPr>
        <w:spacing w:after="0" w:line="240" w:lineRule="auto"/>
        <w:rPr>
          <w:sz w:val="24"/>
          <w:szCs w:val="24"/>
          <w:rtl/>
        </w:rPr>
      </w:pPr>
      <w:r>
        <w:rPr>
          <w:rFonts w:hint="cs"/>
          <w:sz w:val="24"/>
          <w:szCs w:val="24"/>
          <w:rtl/>
        </w:rPr>
        <w:t xml:space="preserve">עו"ד מירב ברנע, יועמ"ש </w:t>
      </w:r>
      <w:proofErr w:type="spellStart"/>
      <w:r>
        <w:rPr>
          <w:rFonts w:hint="cs"/>
          <w:sz w:val="24"/>
          <w:szCs w:val="24"/>
          <w:rtl/>
        </w:rPr>
        <w:t>ממ"א</w:t>
      </w:r>
      <w:proofErr w:type="spellEnd"/>
    </w:p>
    <w:p w:rsidR="00144C57" w:rsidRPr="00144C57" w:rsidRDefault="00144C57" w:rsidP="00E94133">
      <w:pPr>
        <w:spacing w:after="0" w:line="240" w:lineRule="auto"/>
        <w:rPr>
          <w:sz w:val="24"/>
          <w:szCs w:val="24"/>
        </w:rPr>
      </w:pPr>
      <w:r w:rsidRPr="00144C57">
        <w:rPr>
          <w:rFonts w:hint="cs"/>
          <w:sz w:val="24"/>
          <w:szCs w:val="24"/>
          <w:rtl/>
        </w:rPr>
        <w:t>מילכה כרמל</w:t>
      </w:r>
      <w:r>
        <w:rPr>
          <w:rFonts w:hint="cs"/>
          <w:sz w:val="24"/>
          <w:szCs w:val="24"/>
          <w:rtl/>
        </w:rPr>
        <w:t xml:space="preserve">, </w:t>
      </w:r>
      <w:r w:rsidR="000E0850">
        <w:rPr>
          <w:rFonts w:hint="cs"/>
          <w:sz w:val="24"/>
          <w:szCs w:val="24"/>
          <w:rtl/>
        </w:rPr>
        <w:t xml:space="preserve">ראש תחום תכנון וקרקעות </w:t>
      </w:r>
      <w:proofErr w:type="spellStart"/>
      <w:r w:rsidR="000E0850">
        <w:rPr>
          <w:rFonts w:hint="cs"/>
          <w:sz w:val="24"/>
          <w:szCs w:val="24"/>
          <w:rtl/>
        </w:rPr>
        <w:t>ב</w:t>
      </w:r>
      <w:r>
        <w:rPr>
          <w:rFonts w:hint="cs"/>
          <w:sz w:val="24"/>
          <w:szCs w:val="24"/>
          <w:rtl/>
        </w:rPr>
        <w:t>ממ"א</w:t>
      </w:r>
      <w:proofErr w:type="spellEnd"/>
      <w:r w:rsidR="00ED4E83">
        <w:rPr>
          <w:rFonts w:hint="cs"/>
          <w:sz w:val="24"/>
          <w:szCs w:val="24"/>
          <w:rtl/>
        </w:rPr>
        <w:br/>
      </w:r>
    </w:p>
    <w:p w:rsidR="00144C57" w:rsidRDefault="00144C57" w:rsidP="00144C57">
      <w:pPr>
        <w:rPr>
          <w:rtl/>
        </w:rPr>
      </w:pPr>
    </w:p>
    <w:p w:rsidR="00144C57" w:rsidRDefault="00144C57"/>
    <w:sectPr w:rsidR="00144C57" w:rsidSect="006F12E0">
      <w:headerReference w:type="default" r:id="rId9"/>
      <w:pgSz w:w="11906" w:h="16838"/>
      <w:pgMar w:top="1672"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D6E" w:rsidRDefault="00C77D6E" w:rsidP="003F76A3">
      <w:pPr>
        <w:spacing w:after="0" w:line="240" w:lineRule="auto"/>
      </w:pPr>
      <w:r>
        <w:separator/>
      </w:r>
    </w:p>
  </w:endnote>
  <w:endnote w:type="continuationSeparator" w:id="0">
    <w:p w:rsidR="00C77D6E" w:rsidRDefault="00C77D6E" w:rsidP="003F7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D6E" w:rsidRDefault="00C77D6E" w:rsidP="003F76A3">
      <w:pPr>
        <w:spacing w:after="0" w:line="240" w:lineRule="auto"/>
      </w:pPr>
      <w:r>
        <w:separator/>
      </w:r>
    </w:p>
  </w:footnote>
  <w:footnote w:type="continuationSeparator" w:id="0">
    <w:p w:rsidR="00C77D6E" w:rsidRDefault="00C77D6E" w:rsidP="003F76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2E0" w:rsidRDefault="006F12E0" w:rsidP="006F12E0">
    <w:pPr>
      <w:pStyle w:val="a4"/>
      <w:tabs>
        <w:tab w:val="clear" w:pos="4153"/>
        <w:tab w:val="clear" w:pos="8306"/>
        <w:tab w:val="left" w:pos="6014"/>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94.3pt;margin-top:-21.6pt;width:67pt;height:56.95pt;z-index:251663360;mso-position-horizontal-relative:text;mso-position-vertical-relative:text">
          <v:imagedata r:id="rId1" o:title=""/>
        </v:shape>
        <o:OLEObject Type="Embed" ProgID="CPaint4" ShapeID="_x0000_s2050" DrawAspect="Content" ObjectID="_1622525872" r:id="rId2"/>
      </w:pict>
    </w:r>
    <w:r w:rsidRPr="00A25F13">
      <w:rPr>
        <w:noProof/>
      </w:rPr>
      <w:drawing>
        <wp:anchor distT="0" distB="0" distL="114300" distR="114300" simplePos="0" relativeHeight="251662336" behindDoc="1" locked="0" layoutInCell="1" allowOverlap="1" wp14:anchorId="0766FA0A" wp14:editId="1492FC6B">
          <wp:simplePos x="0" y="0"/>
          <wp:positionH relativeFrom="column">
            <wp:posOffset>3495040</wp:posOffset>
          </wp:positionH>
          <wp:positionV relativeFrom="paragraph">
            <wp:posOffset>-144780</wp:posOffset>
          </wp:positionV>
          <wp:extent cx="1545590" cy="610235"/>
          <wp:effectExtent l="0" t="0" r="0" b="0"/>
          <wp:wrapTight wrapText="bothSides">
            <wp:wrapPolygon edited="0">
              <wp:start x="0" y="0"/>
              <wp:lineTo x="0" y="20903"/>
              <wp:lineTo x="21298" y="20903"/>
              <wp:lineTo x="21298" y="0"/>
              <wp:lineTo x="0" y="0"/>
            </wp:wrapPolygon>
          </wp:wrapTight>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1545590" cy="610235"/>
                  </a:xfrm>
                  <a:prstGeom prst="rect">
                    <a:avLst/>
                  </a:prstGeom>
                </pic:spPr>
              </pic:pic>
            </a:graphicData>
          </a:graphic>
          <wp14:sizeRelH relativeFrom="page">
            <wp14:pctWidth>0</wp14:pctWidth>
          </wp14:sizeRelH>
          <wp14:sizeRelV relativeFrom="page">
            <wp14:pctHeight>0</wp14:pctHeight>
          </wp14:sizeRelV>
        </wp:anchor>
      </w:drawing>
    </w:r>
    <w:r>
      <w:rPr>
        <w:rFonts w:asciiTheme="minorBidi" w:hAnsiTheme="minorBidi"/>
        <w:noProof/>
        <w:sz w:val="24"/>
        <w:szCs w:val="24"/>
        <w:rtl/>
      </w:rPr>
      <w:drawing>
        <wp:anchor distT="0" distB="0" distL="114300" distR="114300" simplePos="0" relativeHeight="251660288" behindDoc="1" locked="0" layoutInCell="1" allowOverlap="1" wp14:anchorId="65EA63D8" wp14:editId="6C05408A">
          <wp:simplePos x="0" y="0"/>
          <wp:positionH relativeFrom="column">
            <wp:posOffset>759460</wp:posOffset>
          </wp:positionH>
          <wp:positionV relativeFrom="paragraph">
            <wp:posOffset>-176530</wp:posOffset>
          </wp:positionV>
          <wp:extent cx="2507615" cy="487680"/>
          <wp:effectExtent l="0" t="0" r="6985" b="7620"/>
          <wp:wrapTight wrapText="bothSides">
            <wp:wrapPolygon edited="0">
              <wp:start x="0" y="0"/>
              <wp:lineTo x="0" y="21094"/>
              <wp:lineTo x="21496" y="21094"/>
              <wp:lineTo x="21496" y="0"/>
              <wp:lineTo x="0" y="0"/>
            </wp:wrapPolygon>
          </wp:wrapTight>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לוגו תנועת המושבים.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07615" cy="4876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2089DDA1" wp14:editId="640827C0">
          <wp:simplePos x="0" y="0"/>
          <wp:positionH relativeFrom="column">
            <wp:posOffset>-266700</wp:posOffset>
          </wp:positionH>
          <wp:positionV relativeFrom="paragraph">
            <wp:posOffset>-297180</wp:posOffset>
          </wp:positionV>
          <wp:extent cx="716280" cy="742950"/>
          <wp:effectExtent l="0" t="0" r="7620" b="0"/>
          <wp:wrapSquare wrapText="bothSides"/>
          <wp:docPr id="3" name="תמונה 3"/>
          <wp:cNvGraphicFramePr/>
          <a:graphic xmlns:a="http://schemas.openxmlformats.org/drawingml/2006/main">
            <a:graphicData uri="http://schemas.openxmlformats.org/drawingml/2006/picture">
              <pic:pic xmlns:pic="http://schemas.openxmlformats.org/drawingml/2006/picture">
                <pic:nvPicPr>
                  <pic:cNvPr id="3" name="תמונה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6280" cy="74295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045A5"/>
    <w:multiLevelType w:val="hybridMultilevel"/>
    <w:tmpl w:val="1B90B8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CE65327"/>
    <w:multiLevelType w:val="hybridMultilevel"/>
    <w:tmpl w:val="37365E2A"/>
    <w:lvl w:ilvl="0" w:tplc="DD909B2A">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C57"/>
    <w:rsid w:val="00035271"/>
    <w:rsid w:val="000E0850"/>
    <w:rsid w:val="000E7863"/>
    <w:rsid w:val="00144C57"/>
    <w:rsid w:val="00160E2B"/>
    <w:rsid w:val="003626CA"/>
    <w:rsid w:val="003D6AA2"/>
    <w:rsid w:val="003F76A3"/>
    <w:rsid w:val="004E75A6"/>
    <w:rsid w:val="006F12E0"/>
    <w:rsid w:val="007C3235"/>
    <w:rsid w:val="008173A7"/>
    <w:rsid w:val="008760DA"/>
    <w:rsid w:val="009B58A1"/>
    <w:rsid w:val="009E559F"/>
    <w:rsid w:val="009F2286"/>
    <w:rsid w:val="00A20C10"/>
    <w:rsid w:val="00A25F13"/>
    <w:rsid w:val="00A62BDD"/>
    <w:rsid w:val="00AC2465"/>
    <w:rsid w:val="00C77D6E"/>
    <w:rsid w:val="00E94133"/>
    <w:rsid w:val="00EB3DC7"/>
    <w:rsid w:val="00ED4E83"/>
    <w:rsid w:val="00F44317"/>
    <w:rsid w:val="00F72A07"/>
    <w:rsid w:val="00FE5E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C57"/>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4C57"/>
    <w:pPr>
      <w:ind w:left="720"/>
      <w:contextualSpacing/>
    </w:pPr>
  </w:style>
  <w:style w:type="character" w:styleId="Hyperlink">
    <w:name w:val="Hyperlink"/>
    <w:basedOn w:val="a0"/>
    <w:uiPriority w:val="99"/>
    <w:unhideWhenUsed/>
    <w:rsid w:val="00144C57"/>
    <w:rPr>
      <w:color w:val="0563C1" w:themeColor="hyperlink"/>
      <w:u w:val="single"/>
    </w:rPr>
  </w:style>
  <w:style w:type="paragraph" w:styleId="a4">
    <w:name w:val="header"/>
    <w:basedOn w:val="a"/>
    <w:link w:val="a5"/>
    <w:uiPriority w:val="99"/>
    <w:unhideWhenUsed/>
    <w:rsid w:val="003F76A3"/>
    <w:pPr>
      <w:tabs>
        <w:tab w:val="center" w:pos="4153"/>
        <w:tab w:val="right" w:pos="8306"/>
      </w:tabs>
      <w:spacing w:after="0" w:line="240" w:lineRule="auto"/>
    </w:pPr>
  </w:style>
  <w:style w:type="character" w:customStyle="1" w:styleId="a5">
    <w:name w:val="כותרת עליונה תו"/>
    <w:basedOn w:val="a0"/>
    <w:link w:val="a4"/>
    <w:uiPriority w:val="99"/>
    <w:rsid w:val="003F76A3"/>
  </w:style>
  <w:style w:type="paragraph" w:styleId="a6">
    <w:name w:val="footer"/>
    <w:basedOn w:val="a"/>
    <w:link w:val="a7"/>
    <w:uiPriority w:val="99"/>
    <w:unhideWhenUsed/>
    <w:rsid w:val="003F76A3"/>
    <w:pPr>
      <w:tabs>
        <w:tab w:val="center" w:pos="4153"/>
        <w:tab w:val="right" w:pos="8306"/>
      </w:tabs>
      <w:spacing w:after="0" w:line="240" w:lineRule="auto"/>
    </w:pPr>
  </w:style>
  <w:style w:type="character" w:customStyle="1" w:styleId="a7">
    <w:name w:val="כותרת תחתונה תו"/>
    <w:basedOn w:val="a0"/>
    <w:link w:val="a6"/>
    <w:uiPriority w:val="99"/>
    <w:rsid w:val="003F76A3"/>
  </w:style>
  <w:style w:type="paragraph" w:styleId="a8">
    <w:name w:val="Balloon Text"/>
    <w:basedOn w:val="a"/>
    <w:link w:val="a9"/>
    <w:uiPriority w:val="99"/>
    <w:semiHidden/>
    <w:unhideWhenUsed/>
    <w:rsid w:val="004E75A6"/>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4E75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C57"/>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4C57"/>
    <w:pPr>
      <w:ind w:left="720"/>
      <w:contextualSpacing/>
    </w:pPr>
  </w:style>
  <w:style w:type="character" w:styleId="Hyperlink">
    <w:name w:val="Hyperlink"/>
    <w:basedOn w:val="a0"/>
    <w:uiPriority w:val="99"/>
    <w:unhideWhenUsed/>
    <w:rsid w:val="00144C57"/>
    <w:rPr>
      <w:color w:val="0563C1" w:themeColor="hyperlink"/>
      <w:u w:val="single"/>
    </w:rPr>
  </w:style>
  <w:style w:type="paragraph" w:styleId="a4">
    <w:name w:val="header"/>
    <w:basedOn w:val="a"/>
    <w:link w:val="a5"/>
    <w:uiPriority w:val="99"/>
    <w:unhideWhenUsed/>
    <w:rsid w:val="003F76A3"/>
    <w:pPr>
      <w:tabs>
        <w:tab w:val="center" w:pos="4153"/>
        <w:tab w:val="right" w:pos="8306"/>
      </w:tabs>
      <w:spacing w:after="0" w:line="240" w:lineRule="auto"/>
    </w:pPr>
  </w:style>
  <w:style w:type="character" w:customStyle="1" w:styleId="a5">
    <w:name w:val="כותרת עליונה תו"/>
    <w:basedOn w:val="a0"/>
    <w:link w:val="a4"/>
    <w:uiPriority w:val="99"/>
    <w:rsid w:val="003F76A3"/>
  </w:style>
  <w:style w:type="paragraph" w:styleId="a6">
    <w:name w:val="footer"/>
    <w:basedOn w:val="a"/>
    <w:link w:val="a7"/>
    <w:uiPriority w:val="99"/>
    <w:unhideWhenUsed/>
    <w:rsid w:val="003F76A3"/>
    <w:pPr>
      <w:tabs>
        <w:tab w:val="center" w:pos="4153"/>
        <w:tab w:val="right" w:pos="8306"/>
      </w:tabs>
      <w:spacing w:after="0" w:line="240" w:lineRule="auto"/>
    </w:pPr>
  </w:style>
  <w:style w:type="character" w:customStyle="1" w:styleId="a7">
    <w:name w:val="כותרת תחתונה תו"/>
    <w:basedOn w:val="a0"/>
    <w:link w:val="a6"/>
    <w:uiPriority w:val="99"/>
    <w:rsid w:val="003F76A3"/>
  </w:style>
  <w:style w:type="paragraph" w:styleId="a8">
    <w:name w:val="Balloon Text"/>
    <w:basedOn w:val="a"/>
    <w:link w:val="a9"/>
    <w:uiPriority w:val="99"/>
    <w:semiHidden/>
    <w:unhideWhenUsed/>
    <w:rsid w:val="004E75A6"/>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4E75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vo.co.il/law_word/law14/law-2635.pdf" TargetMode="Externa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 Id="rId5" Type="http://schemas.openxmlformats.org/officeDocument/2006/relationships/image" Target="media/image4.jpeg"/><Relationship Id="rId4" Type="http://schemas.openxmlformats.org/officeDocument/2006/relationships/image" Target="media/image3.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521</Words>
  <Characters>2610</Characters>
  <Application>Microsoft Office Word</Application>
  <DocSecurity>0</DocSecurity>
  <Lines>21</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Doron</dc:creator>
  <cp:lastModifiedBy>Milka Carmel</cp:lastModifiedBy>
  <cp:revision>3</cp:revision>
  <cp:lastPrinted>2019-06-20T05:51:00Z</cp:lastPrinted>
  <dcterms:created xsi:type="dcterms:W3CDTF">2019-06-20T05:51:00Z</dcterms:created>
  <dcterms:modified xsi:type="dcterms:W3CDTF">2019-06-20T05:51:00Z</dcterms:modified>
</cp:coreProperties>
</file>