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4EEC" w14:textId="5CF43069" w:rsidR="00D64276" w:rsidRPr="00D64276" w:rsidRDefault="00D64276" w:rsidP="00D64276">
      <w:pPr>
        <w:jc w:val="center"/>
        <w:rPr>
          <w:b/>
          <w:bCs/>
          <w:u w:val="single"/>
          <w:rtl/>
        </w:rPr>
      </w:pPr>
      <w:r w:rsidRPr="00D64276">
        <w:rPr>
          <w:rFonts w:hint="cs"/>
          <w:b/>
          <w:bCs/>
          <w:u w:val="single"/>
          <w:rtl/>
        </w:rPr>
        <w:t xml:space="preserve">הנושא: תרומת </w:t>
      </w:r>
      <w:r w:rsidRPr="00D64276">
        <w:rPr>
          <w:rFonts w:hint="cs"/>
          <w:b/>
          <w:bCs/>
          <w:sz w:val="24"/>
          <w:szCs w:val="24"/>
          <w:u w:val="single"/>
          <w:rtl/>
        </w:rPr>
        <w:t>האגודה</w:t>
      </w:r>
      <w:r w:rsidRPr="00D64276">
        <w:rPr>
          <w:rFonts w:hint="cs"/>
          <w:b/>
          <w:bCs/>
          <w:u w:val="single"/>
          <w:rtl/>
        </w:rPr>
        <w:t xml:space="preserve"> לחג הכפר </w:t>
      </w:r>
      <w:r w:rsidRPr="00D64276">
        <w:rPr>
          <w:b/>
          <w:bCs/>
          <w:u w:val="single"/>
          <w:rtl/>
        </w:rPr>
        <w:t>–</w:t>
      </w:r>
      <w:r w:rsidRPr="00D64276">
        <w:rPr>
          <w:rFonts w:hint="cs"/>
          <w:b/>
          <w:bCs/>
          <w:u w:val="single"/>
          <w:rtl/>
        </w:rPr>
        <w:t xml:space="preserve"> הקמת גלעד לזכר המייסדים והנופלים</w:t>
      </w:r>
    </w:p>
    <w:p w14:paraId="49ADBA3F" w14:textId="40C203D8" w:rsidR="00D64276" w:rsidRDefault="00D64276" w:rsidP="00D64276">
      <w:pPr>
        <w:jc w:val="center"/>
        <w:rPr>
          <w:rtl/>
        </w:rPr>
      </w:pPr>
      <w:r>
        <w:rPr>
          <w:rFonts w:hint="cs"/>
          <w:rtl/>
        </w:rPr>
        <w:t xml:space="preserve">לקראת </w:t>
      </w:r>
      <w:proofErr w:type="spellStart"/>
      <w:r>
        <w:rPr>
          <w:rFonts w:hint="cs"/>
          <w:rtl/>
        </w:rPr>
        <w:t>האסיפה</w:t>
      </w:r>
      <w:proofErr w:type="spellEnd"/>
      <w:r>
        <w:rPr>
          <w:rFonts w:hint="cs"/>
          <w:rtl/>
        </w:rPr>
        <w:t xml:space="preserve"> ביום שני</w:t>
      </w:r>
    </w:p>
    <w:p w14:paraId="5993F471" w14:textId="77777777" w:rsidR="00D64276" w:rsidRDefault="00D64276" w:rsidP="006573B0">
      <w:pPr>
        <w:rPr>
          <w:rtl/>
        </w:rPr>
      </w:pPr>
    </w:p>
    <w:p w14:paraId="0F870012" w14:textId="50D6C016" w:rsidR="006573B0" w:rsidRPr="006573B0" w:rsidRDefault="006573B0" w:rsidP="006573B0">
      <w:r w:rsidRPr="006573B0">
        <w:rPr>
          <w:rtl/>
        </w:rPr>
        <w:t xml:space="preserve">הקמת גלעד לזכר ראשוני ומייסדי </w:t>
      </w:r>
      <w:r w:rsidR="00D64276">
        <w:rPr>
          <w:rFonts w:hint="cs"/>
          <w:rtl/>
        </w:rPr>
        <w:t>המושב</w:t>
      </w:r>
      <w:r w:rsidRPr="006573B0">
        <w:rPr>
          <w:rtl/>
        </w:rPr>
        <w:t xml:space="preserve"> ולזכר הבנים, חללי מערכות ישראל בני ותושבי המקום, איננה רק מחווה של כבוד – היא חובתנו המוסרית והערכית כלפי עברנו וכלפי הדורות הבאים</w:t>
      </w:r>
      <w:r w:rsidRPr="006573B0">
        <w:t>.</w:t>
      </w:r>
    </w:p>
    <w:p w14:paraId="491A5F1F" w14:textId="77777777" w:rsidR="006573B0" w:rsidRPr="006573B0" w:rsidRDefault="006573B0" w:rsidP="006573B0">
      <w:r w:rsidRPr="006573B0">
        <w:rPr>
          <w:rtl/>
        </w:rPr>
        <w:t xml:space="preserve">ראשוני המתיישבים בבית שערים הגיעו אל המקום מתוך </w:t>
      </w:r>
      <w:proofErr w:type="spellStart"/>
      <w:r w:rsidRPr="006573B0">
        <w:rPr>
          <w:rtl/>
        </w:rPr>
        <w:t>חזון</w:t>
      </w:r>
      <w:proofErr w:type="spellEnd"/>
      <w:r w:rsidRPr="006573B0">
        <w:rPr>
          <w:rtl/>
        </w:rPr>
        <w:t xml:space="preserve"> ואמונה עמוקה בצדקת הדרך. הם עזבו ארצות, משפחות ונוחות אישית, ובחרו בחיים של עמל, קושי וחוסר ודאות. בידיהם החשופות ובעקשנות מעוררת השראה הם הפכו אדמה טרשית ליישוב חי ותוסס. הם סללו דרכים, עיבדו שדות, הקימו בתים וקהילה, והניחו את היסודות שעליהם אנו עומדים היום. סיפורם הוא סיפור של חלוציות, של מסירות ושל אהבת הארץ במובנה העמוק ביותר</w:t>
      </w:r>
      <w:r w:rsidRPr="006573B0">
        <w:t>.</w:t>
      </w:r>
    </w:p>
    <w:p w14:paraId="13C00507" w14:textId="7024C0C9" w:rsidR="006573B0" w:rsidRPr="006573B0" w:rsidRDefault="006573B0" w:rsidP="006573B0">
      <w:r w:rsidRPr="006573B0">
        <w:rPr>
          <w:rtl/>
        </w:rPr>
        <w:t>לצד זיכרון המייסדים, עלינו לשאת בלבנו גם את זכר ה</w:t>
      </w:r>
      <w:r w:rsidR="002F16A4">
        <w:rPr>
          <w:rFonts w:hint="cs"/>
          <w:rtl/>
        </w:rPr>
        <w:t>נופלים</w:t>
      </w:r>
      <w:r w:rsidRPr="006573B0">
        <w:rPr>
          <w:rtl/>
        </w:rPr>
        <w:t xml:space="preserve"> – </w:t>
      </w:r>
      <w:r w:rsidR="002F16A4">
        <w:rPr>
          <w:rFonts w:hint="cs"/>
          <w:rtl/>
        </w:rPr>
        <w:t>חבר</w:t>
      </w:r>
      <w:r w:rsidR="00D64276">
        <w:rPr>
          <w:rFonts w:hint="cs"/>
          <w:rtl/>
        </w:rPr>
        <w:t>י</w:t>
      </w:r>
      <w:r w:rsidR="002F16A4">
        <w:rPr>
          <w:rFonts w:hint="cs"/>
          <w:rtl/>
        </w:rPr>
        <w:t xml:space="preserve"> המושב ובניו אשר</w:t>
      </w:r>
      <w:r w:rsidRPr="006573B0">
        <w:rPr>
          <w:rtl/>
        </w:rPr>
        <w:t xml:space="preserve"> נפלו במערכות ישראל. כל אחד מהם היה עולם ומלואו: בן, אח, חבר, אדם עם חלומות, שאיפות ועתיד שלא התממש. נפילתם אינה רק טרגדיה אישית למשפחותיהם, אלא אובדן כבד לקהילה כולה. הם יצאו להגן על המדינה ועל הבית – אותו בית שהקימו הדורות שקדמו להם – ושילמו את המחיר הכבד ביותר</w:t>
      </w:r>
      <w:r w:rsidRPr="006573B0">
        <w:t>.</w:t>
      </w:r>
    </w:p>
    <w:p w14:paraId="488D8C13" w14:textId="77777777" w:rsidR="006573B0" w:rsidRPr="006573B0" w:rsidRDefault="006573B0" w:rsidP="006573B0">
      <w:r w:rsidRPr="006573B0">
        <w:rPr>
          <w:rtl/>
        </w:rPr>
        <w:t>גלעד משותף לשתי הקבוצות הללו – המייסדים והנופלים – יוצר חיבור עמוק ומשמעותי בין ראשית הדרך לבין ההמשכיות וההגנה עליה. הוא מבטא את הרצף: מן החלום וההקמה, דרך הבנייה וההתבססות, ועד ההגנה על הקיים. זהו סיפור אחד, של קהילה אחת, השזורה בגורלה של המדינה</w:t>
      </w:r>
      <w:r w:rsidRPr="006573B0">
        <w:t>.</w:t>
      </w:r>
    </w:p>
    <w:p w14:paraId="79438705" w14:textId="77777777" w:rsidR="006573B0" w:rsidRPr="006573B0" w:rsidRDefault="006573B0" w:rsidP="006573B0">
      <w:r w:rsidRPr="006573B0">
        <w:rPr>
          <w:rtl/>
        </w:rPr>
        <w:t>הקמת גלעד אינה רק פעולה של הנצחה; היא גם מעשה חינוכי. מקום פיזי, מוחשי, שבו יוכלו בני הנוער והמבקרים לעצור, לקרוא, לשאול ולהבין. גלעד כזה מזמין שיח בין דורות, מחזק את תחושת השייכות ומטמיע ערכים של אחריות, הקרבה ואהבת המקום. הוא מעניק פנים ושמות להיסטוריה, ומונע ממנה להפוך לרשימה אנונימית של תאריכים ואירועים</w:t>
      </w:r>
      <w:r w:rsidRPr="006573B0">
        <w:t>.</w:t>
      </w:r>
    </w:p>
    <w:p w14:paraId="2E9FCE04" w14:textId="77777777" w:rsidR="006573B0" w:rsidRPr="006573B0" w:rsidRDefault="006573B0" w:rsidP="006573B0">
      <w:r w:rsidRPr="006573B0">
        <w:rPr>
          <w:rtl/>
        </w:rPr>
        <w:t>יתרה מזו, גלעד מכבד את המשפחות – את צאצאי המייסדים ואת משפחות הנופלים – ומעניק להם תחושת הכרה והוקרה מצד הקהילה כולה. הוא אומר להם: אנו זוכרים, אנו מעריכים, ואנו מחויבים לשאת את המורשת הזו הלאה</w:t>
      </w:r>
      <w:r w:rsidRPr="006573B0">
        <w:t>.</w:t>
      </w:r>
    </w:p>
    <w:p w14:paraId="43AF4B64" w14:textId="77777777" w:rsidR="006573B0" w:rsidRPr="006573B0" w:rsidRDefault="006573B0" w:rsidP="006573B0">
      <w:r w:rsidRPr="006573B0">
        <w:rPr>
          <w:rtl/>
        </w:rPr>
        <w:t>דווקא בימים שבהם המציאות מורכבת והחברה הישראלית ניצבת בפני אתגרים רבים, יש חשיבות מיוחדת לעוגנים של זיכרון ומשמעות. גלעד בבית שערים יכול להיות נקודת מפגש מאחדת, מקום של התבוננות ושל תקווה, המזכיר לכולנו מאין באנו ומה אנו מבקשים לשמר</w:t>
      </w:r>
      <w:r w:rsidRPr="006573B0">
        <w:t>.</w:t>
      </w:r>
    </w:p>
    <w:p w14:paraId="36EC104C" w14:textId="77777777" w:rsidR="006573B0" w:rsidRDefault="006573B0" w:rsidP="006573B0">
      <w:pPr>
        <w:rPr>
          <w:rtl/>
        </w:rPr>
      </w:pPr>
      <w:r w:rsidRPr="006573B0">
        <w:rPr>
          <w:rtl/>
        </w:rPr>
        <w:t>על כן, הקמת גלעד לזכר ראשוני ומייסדי המושב ולזכר הבנים שנפלו אינה מותרות – היא צורך חיוני. זהו צעד של כבוד לעבר, של מחויבות להווה ושל אחריות לעתיד</w:t>
      </w:r>
      <w:r w:rsidRPr="006573B0">
        <w:t>.</w:t>
      </w:r>
    </w:p>
    <w:p w14:paraId="4AC70F90" w14:textId="58E838D3" w:rsidR="00D64276" w:rsidRDefault="00D64276" w:rsidP="006573B0">
      <w:pPr>
        <w:rPr>
          <w:rtl/>
        </w:rPr>
      </w:pPr>
      <w:r>
        <w:rPr>
          <w:rFonts w:hint="cs"/>
          <w:rtl/>
        </w:rPr>
        <w:t>אני מציע להחליט עקרונית על הקמת גלעד ולהקצות למטרה זו את הסכום שהוקצב לחג הכפר.</w:t>
      </w:r>
    </w:p>
    <w:p w14:paraId="1DD442A8" w14:textId="77777777" w:rsidR="00D64276" w:rsidRDefault="00D64276" w:rsidP="006573B0">
      <w:pPr>
        <w:rPr>
          <w:rtl/>
        </w:rPr>
      </w:pPr>
    </w:p>
    <w:p w14:paraId="75705FCD" w14:textId="522AD914" w:rsidR="00D64276" w:rsidRPr="006573B0" w:rsidRDefault="00D64276" w:rsidP="006573B0">
      <w:pPr>
        <w:rPr>
          <w:rtl/>
        </w:rPr>
      </w:pPr>
      <w:r>
        <w:rPr>
          <w:rFonts w:hint="cs"/>
          <w:rtl/>
        </w:rPr>
        <w:t>חנן ויטלס</w:t>
      </w:r>
    </w:p>
    <w:p w14:paraId="0ECAF9A1" w14:textId="77777777" w:rsidR="007211C1" w:rsidRDefault="007211C1">
      <w:pPr>
        <w:rPr>
          <w:rtl/>
        </w:rPr>
      </w:pPr>
    </w:p>
    <w:p w14:paraId="557962B9" w14:textId="77777777" w:rsidR="00202C95" w:rsidRPr="006573B0" w:rsidRDefault="00202C95"/>
    <w:sectPr w:rsidR="00202C95" w:rsidRPr="006573B0" w:rsidSect="00C44D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B0"/>
    <w:rsid w:val="00202C95"/>
    <w:rsid w:val="002F16A4"/>
    <w:rsid w:val="005E12DB"/>
    <w:rsid w:val="006573B0"/>
    <w:rsid w:val="007211C1"/>
    <w:rsid w:val="007535F1"/>
    <w:rsid w:val="009325B8"/>
    <w:rsid w:val="00AA2BBE"/>
    <w:rsid w:val="00C02F32"/>
    <w:rsid w:val="00C44644"/>
    <w:rsid w:val="00C44D8C"/>
    <w:rsid w:val="00D642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A141"/>
  <w15:chartTrackingRefBased/>
  <w15:docId w15:val="{8550220D-FF72-4874-86B1-F63286B2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57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7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73B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573B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573B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73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73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73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73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573B0"/>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6573B0"/>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6573B0"/>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6573B0"/>
    <w:rPr>
      <w:rFonts w:eastAsiaTheme="majorEastAsia" w:cstheme="majorBidi"/>
      <w:i/>
      <w:iCs/>
      <w:color w:val="2F5496" w:themeColor="accent1" w:themeShade="BF"/>
    </w:rPr>
  </w:style>
  <w:style w:type="character" w:customStyle="1" w:styleId="50">
    <w:name w:val="כותרת 5 תו"/>
    <w:basedOn w:val="a0"/>
    <w:link w:val="5"/>
    <w:uiPriority w:val="9"/>
    <w:semiHidden/>
    <w:rsid w:val="006573B0"/>
    <w:rPr>
      <w:rFonts w:eastAsiaTheme="majorEastAsia" w:cstheme="majorBidi"/>
      <w:color w:val="2F5496" w:themeColor="accent1" w:themeShade="BF"/>
    </w:rPr>
  </w:style>
  <w:style w:type="character" w:customStyle="1" w:styleId="60">
    <w:name w:val="כותרת 6 תו"/>
    <w:basedOn w:val="a0"/>
    <w:link w:val="6"/>
    <w:uiPriority w:val="9"/>
    <w:semiHidden/>
    <w:rsid w:val="006573B0"/>
    <w:rPr>
      <w:rFonts w:eastAsiaTheme="majorEastAsia" w:cstheme="majorBidi"/>
      <w:i/>
      <w:iCs/>
      <w:color w:val="595959" w:themeColor="text1" w:themeTint="A6"/>
    </w:rPr>
  </w:style>
  <w:style w:type="character" w:customStyle="1" w:styleId="70">
    <w:name w:val="כותרת 7 תו"/>
    <w:basedOn w:val="a0"/>
    <w:link w:val="7"/>
    <w:uiPriority w:val="9"/>
    <w:semiHidden/>
    <w:rsid w:val="006573B0"/>
    <w:rPr>
      <w:rFonts w:eastAsiaTheme="majorEastAsia" w:cstheme="majorBidi"/>
      <w:color w:val="595959" w:themeColor="text1" w:themeTint="A6"/>
    </w:rPr>
  </w:style>
  <w:style w:type="character" w:customStyle="1" w:styleId="80">
    <w:name w:val="כותרת 8 תו"/>
    <w:basedOn w:val="a0"/>
    <w:link w:val="8"/>
    <w:uiPriority w:val="9"/>
    <w:semiHidden/>
    <w:rsid w:val="006573B0"/>
    <w:rPr>
      <w:rFonts w:eastAsiaTheme="majorEastAsia" w:cstheme="majorBidi"/>
      <w:i/>
      <w:iCs/>
      <w:color w:val="272727" w:themeColor="text1" w:themeTint="D8"/>
    </w:rPr>
  </w:style>
  <w:style w:type="character" w:customStyle="1" w:styleId="90">
    <w:name w:val="כותרת 9 תו"/>
    <w:basedOn w:val="a0"/>
    <w:link w:val="9"/>
    <w:uiPriority w:val="9"/>
    <w:semiHidden/>
    <w:rsid w:val="006573B0"/>
    <w:rPr>
      <w:rFonts w:eastAsiaTheme="majorEastAsia" w:cstheme="majorBidi"/>
      <w:color w:val="272727" w:themeColor="text1" w:themeTint="D8"/>
    </w:rPr>
  </w:style>
  <w:style w:type="paragraph" w:styleId="a3">
    <w:name w:val="Title"/>
    <w:basedOn w:val="a"/>
    <w:next w:val="a"/>
    <w:link w:val="a4"/>
    <w:uiPriority w:val="10"/>
    <w:qFormat/>
    <w:rsid w:val="00657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573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3B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573B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573B0"/>
    <w:pPr>
      <w:spacing w:before="160"/>
      <w:jc w:val="center"/>
    </w:pPr>
    <w:rPr>
      <w:i/>
      <w:iCs/>
      <w:color w:val="404040" w:themeColor="text1" w:themeTint="BF"/>
    </w:rPr>
  </w:style>
  <w:style w:type="character" w:customStyle="1" w:styleId="a8">
    <w:name w:val="ציטוט תו"/>
    <w:basedOn w:val="a0"/>
    <w:link w:val="a7"/>
    <w:uiPriority w:val="29"/>
    <w:rsid w:val="006573B0"/>
    <w:rPr>
      <w:i/>
      <w:iCs/>
      <w:color w:val="404040" w:themeColor="text1" w:themeTint="BF"/>
    </w:rPr>
  </w:style>
  <w:style w:type="paragraph" w:styleId="a9">
    <w:name w:val="List Paragraph"/>
    <w:basedOn w:val="a"/>
    <w:uiPriority w:val="34"/>
    <w:qFormat/>
    <w:rsid w:val="006573B0"/>
    <w:pPr>
      <w:ind w:left="720"/>
      <w:contextualSpacing/>
    </w:pPr>
  </w:style>
  <w:style w:type="character" w:styleId="aa">
    <w:name w:val="Intense Emphasis"/>
    <w:basedOn w:val="a0"/>
    <w:uiPriority w:val="21"/>
    <w:qFormat/>
    <w:rsid w:val="006573B0"/>
    <w:rPr>
      <w:i/>
      <w:iCs/>
      <w:color w:val="2F5496" w:themeColor="accent1" w:themeShade="BF"/>
    </w:rPr>
  </w:style>
  <w:style w:type="paragraph" w:styleId="ab">
    <w:name w:val="Intense Quote"/>
    <w:basedOn w:val="a"/>
    <w:next w:val="a"/>
    <w:link w:val="ac"/>
    <w:uiPriority w:val="30"/>
    <w:qFormat/>
    <w:rsid w:val="00657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6573B0"/>
    <w:rPr>
      <w:i/>
      <w:iCs/>
      <w:color w:val="2F5496" w:themeColor="accent1" w:themeShade="BF"/>
    </w:rPr>
  </w:style>
  <w:style w:type="character" w:styleId="ad">
    <w:name w:val="Intense Reference"/>
    <w:basedOn w:val="a0"/>
    <w:uiPriority w:val="32"/>
    <w:qFormat/>
    <w:rsid w:val="006573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1845</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מיכל ויטלס</dc:creator>
  <cp:keywords/>
  <dc:description/>
  <cp:lastModifiedBy>מיכל ויטלס</cp:lastModifiedBy>
  <cp:revision>7</cp:revision>
  <cp:lastPrinted>2026-04-25T15:35:00Z</cp:lastPrinted>
  <dcterms:created xsi:type="dcterms:W3CDTF">2026-04-25T07:20:00Z</dcterms:created>
  <dcterms:modified xsi:type="dcterms:W3CDTF">2026-04-25T15:42:00Z</dcterms:modified>
</cp:coreProperties>
</file>