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F07A" w14:textId="70D4C315" w:rsidR="00462CA8" w:rsidRDefault="007840FF" w:rsidP="00F963FF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סיכום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פרוטוקול ישיבת </w:t>
      </w:r>
      <w:r w:rsidR="00790271">
        <w:rPr>
          <w:rFonts w:ascii="David" w:hAnsi="David" w:cs="David" w:hint="cs"/>
          <w:b/>
          <w:bCs/>
          <w:sz w:val="24"/>
          <w:szCs w:val="24"/>
          <w:u w:val="single"/>
          <w:rtl/>
        </w:rPr>
        <w:t>וועד הנהלה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2C11D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אגודה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>- מספ</w:t>
      </w:r>
      <w:r w:rsidR="004B2800">
        <w:rPr>
          <w:rFonts w:ascii="David" w:hAnsi="David" w:cs="David" w:hint="cs"/>
          <w:b/>
          <w:bCs/>
          <w:sz w:val="24"/>
          <w:szCs w:val="24"/>
          <w:u w:val="single"/>
          <w:rtl/>
        </w:rPr>
        <w:t>ר</w:t>
      </w:r>
      <w:r w:rsidR="006E2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333B3A">
        <w:rPr>
          <w:rFonts w:ascii="David" w:hAnsi="David" w:cs="David" w:hint="cs"/>
          <w:b/>
          <w:bCs/>
          <w:sz w:val="24"/>
          <w:szCs w:val="24"/>
          <w:u w:val="single"/>
          <w:rtl/>
        </w:rPr>
        <w:t>12</w:t>
      </w:r>
      <w:r w:rsidR="00780C9D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73B234EF" w14:textId="1C791DCD" w:rsidR="005E3BF5" w:rsidRDefault="007840FF" w:rsidP="000E42F9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="00F41574">
        <w:rPr>
          <w:rFonts w:ascii="David" w:hAnsi="David" w:cs="David" w:hint="cs"/>
          <w:sz w:val="24"/>
          <w:szCs w:val="24"/>
          <w:rtl/>
        </w:rPr>
        <w:t>17</w:t>
      </w:r>
      <w:r>
        <w:rPr>
          <w:rFonts w:ascii="David" w:hAnsi="David" w:cs="David" w:hint="cs"/>
          <w:sz w:val="24"/>
          <w:szCs w:val="24"/>
          <w:rtl/>
        </w:rPr>
        <w:t>/</w:t>
      </w:r>
      <w:r w:rsidR="00F41574">
        <w:rPr>
          <w:rFonts w:ascii="David" w:hAnsi="David" w:cs="David" w:hint="cs"/>
          <w:sz w:val="24"/>
          <w:szCs w:val="24"/>
          <w:rtl/>
        </w:rPr>
        <w:t>01</w:t>
      </w:r>
      <w:r>
        <w:rPr>
          <w:rFonts w:ascii="David" w:hAnsi="David" w:cs="David" w:hint="cs"/>
          <w:sz w:val="24"/>
          <w:szCs w:val="24"/>
          <w:rtl/>
        </w:rPr>
        <w:t>/</w:t>
      </w:r>
      <w:r w:rsidR="00C344BC">
        <w:rPr>
          <w:rFonts w:ascii="David" w:hAnsi="David" w:cs="David" w:hint="cs"/>
          <w:sz w:val="24"/>
          <w:szCs w:val="24"/>
          <w:rtl/>
        </w:rPr>
        <w:t>2</w:t>
      </w:r>
      <w:r w:rsidR="00F41574">
        <w:rPr>
          <w:rFonts w:ascii="David" w:hAnsi="David" w:cs="David" w:hint="cs"/>
          <w:sz w:val="24"/>
          <w:szCs w:val="24"/>
          <w:rtl/>
        </w:rPr>
        <w:t>1</w:t>
      </w:r>
      <w:r>
        <w:rPr>
          <w:rFonts w:ascii="David" w:hAnsi="David" w:cs="David" w:hint="cs"/>
          <w:sz w:val="24"/>
          <w:szCs w:val="24"/>
          <w:rtl/>
        </w:rPr>
        <w:t xml:space="preserve"> התקיימה ישיבת ועד הנהלה</w:t>
      </w:r>
      <w:r w:rsidR="002802D4">
        <w:rPr>
          <w:rFonts w:ascii="David" w:hAnsi="David" w:cs="David" w:hint="cs"/>
          <w:sz w:val="24"/>
          <w:szCs w:val="24"/>
          <w:rtl/>
        </w:rPr>
        <w:t xml:space="preserve"> </w:t>
      </w:r>
      <w:r w:rsidR="00EC4519">
        <w:rPr>
          <w:rFonts w:ascii="David" w:hAnsi="David" w:cs="David" w:hint="cs"/>
          <w:sz w:val="24"/>
          <w:szCs w:val="24"/>
          <w:rtl/>
        </w:rPr>
        <w:t>מקוונת</w:t>
      </w:r>
      <w:r w:rsidR="00EF0BEA">
        <w:rPr>
          <w:rFonts w:ascii="David" w:hAnsi="David" w:cs="David" w:hint="cs"/>
          <w:sz w:val="24"/>
          <w:szCs w:val="24"/>
          <w:rtl/>
        </w:rPr>
        <w:t xml:space="preserve"> בזום</w:t>
      </w:r>
      <w:r w:rsidR="00DD3B73">
        <w:rPr>
          <w:rFonts w:ascii="David" w:hAnsi="David" w:cs="David" w:hint="cs"/>
          <w:sz w:val="24"/>
          <w:szCs w:val="24"/>
          <w:rtl/>
        </w:rPr>
        <w:t>.</w:t>
      </w:r>
    </w:p>
    <w:p w14:paraId="6A9230CF" w14:textId="27EF59E7" w:rsidR="00C344BC" w:rsidRDefault="005A7CEC" w:rsidP="000E42F9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bookmarkStart w:id="0" w:name="_Hlk42170371"/>
      <w:r>
        <w:rPr>
          <w:rFonts w:ascii="David" w:hAnsi="David" w:cs="David" w:hint="cs"/>
          <w:sz w:val="24"/>
          <w:szCs w:val="24"/>
          <w:rtl/>
        </w:rPr>
        <w:t>בישיבה</w:t>
      </w:r>
      <w:r w:rsidR="007840FF" w:rsidRPr="00C344BC">
        <w:rPr>
          <w:rFonts w:ascii="David" w:hAnsi="David" w:cs="David" w:hint="cs"/>
          <w:sz w:val="24"/>
          <w:szCs w:val="24"/>
          <w:rtl/>
        </w:rPr>
        <w:t xml:space="preserve"> נכחו: חברי ועד - </w:t>
      </w:r>
      <w:r w:rsidR="00C344BC" w:rsidRPr="00C344BC">
        <w:rPr>
          <w:rFonts w:ascii="David" w:hAnsi="David" w:cs="David" w:hint="cs"/>
          <w:sz w:val="24"/>
          <w:szCs w:val="24"/>
          <w:rtl/>
        </w:rPr>
        <w:t xml:space="preserve">מורן לונדון </w:t>
      </w:r>
      <w:proofErr w:type="spellStart"/>
      <w:r w:rsidR="00C344BC" w:rsidRPr="00C344BC">
        <w:rPr>
          <w:rFonts w:ascii="David" w:hAnsi="David" w:cs="David" w:hint="cs"/>
          <w:sz w:val="24"/>
          <w:szCs w:val="24"/>
          <w:rtl/>
        </w:rPr>
        <w:t>בלשאי</w:t>
      </w:r>
      <w:proofErr w:type="spellEnd"/>
      <w:r w:rsidR="00C344BC" w:rsidRPr="00C344BC">
        <w:rPr>
          <w:rFonts w:ascii="David" w:hAnsi="David" w:cs="David" w:hint="cs"/>
          <w:sz w:val="24"/>
          <w:szCs w:val="24"/>
          <w:rtl/>
        </w:rPr>
        <w:t xml:space="preserve">, </w:t>
      </w:r>
      <w:r w:rsidR="00FB69FC" w:rsidRPr="00C344BC">
        <w:rPr>
          <w:rFonts w:ascii="David" w:hAnsi="David" w:cs="David" w:hint="cs"/>
          <w:sz w:val="24"/>
          <w:szCs w:val="24"/>
          <w:rtl/>
        </w:rPr>
        <w:t>דורית עבד</w:t>
      </w:r>
      <w:r w:rsidR="00A761D9">
        <w:rPr>
          <w:rFonts w:ascii="David" w:hAnsi="David" w:cs="David" w:hint="cs"/>
          <w:sz w:val="24"/>
          <w:szCs w:val="24"/>
          <w:rtl/>
        </w:rPr>
        <w:t xml:space="preserve">ו, </w:t>
      </w:r>
      <w:r w:rsidR="007840FF" w:rsidRPr="00C344BC">
        <w:rPr>
          <w:rFonts w:ascii="David" w:hAnsi="David" w:cs="David" w:hint="cs"/>
          <w:sz w:val="24"/>
          <w:szCs w:val="24"/>
          <w:rtl/>
        </w:rPr>
        <w:t>יונתן לניאדו</w:t>
      </w:r>
      <w:r w:rsidR="00F41574">
        <w:rPr>
          <w:rFonts w:ascii="David" w:hAnsi="David" w:cs="David" w:hint="cs"/>
          <w:sz w:val="24"/>
          <w:szCs w:val="24"/>
          <w:rtl/>
        </w:rPr>
        <w:t xml:space="preserve"> וי</w:t>
      </w:r>
      <w:r w:rsidR="00A761D9">
        <w:rPr>
          <w:rFonts w:ascii="David" w:hAnsi="David" w:cs="David" w:hint="cs"/>
          <w:sz w:val="24"/>
          <w:szCs w:val="24"/>
          <w:rtl/>
        </w:rPr>
        <w:t xml:space="preserve">וחנן </w:t>
      </w:r>
      <w:r w:rsidR="00F07A4E">
        <w:rPr>
          <w:rFonts w:ascii="David" w:hAnsi="David" w:cs="David" w:hint="cs"/>
          <w:sz w:val="24"/>
          <w:szCs w:val="24"/>
          <w:rtl/>
        </w:rPr>
        <w:t>אליהו</w:t>
      </w:r>
      <w:r w:rsidR="00F41574">
        <w:rPr>
          <w:rFonts w:ascii="David" w:hAnsi="David" w:cs="David" w:hint="cs"/>
          <w:sz w:val="24"/>
          <w:szCs w:val="24"/>
          <w:rtl/>
        </w:rPr>
        <w:t xml:space="preserve">. לא נכח - </w:t>
      </w:r>
      <w:proofErr w:type="spellStart"/>
      <w:r w:rsidR="00F07A4E">
        <w:rPr>
          <w:rFonts w:ascii="David" w:hAnsi="David" w:cs="David" w:hint="cs"/>
          <w:sz w:val="24"/>
          <w:szCs w:val="24"/>
          <w:rtl/>
        </w:rPr>
        <w:t>אלכסיי</w:t>
      </w:r>
      <w:proofErr w:type="spellEnd"/>
      <w:r w:rsidR="00F07A4E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F07A4E">
        <w:rPr>
          <w:rFonts w:ascii="David" w:hAnsi="David" w:cs="David" w:hint="cs"/>
          <w:sz w:val="24"/>
          <w:szCs w:val="24"/>
          <w:rtl/>
        </w:rPr>
        <w:t>קמלוב</w:t>
      </w:r>
      <w:proofErr w:type="spellEnd"/>
      <w:r w:rsidR="00F07A4E">
        <w:rPr>
          <w:rFonts w:ascii="David" w:hAnsi="David" w:cs="David" w:hint="cs"/>
          <w:sz w:val="24"/>
          <w:szCs w:val="24"/>
          <w:rtl/>
        </w:rPr>
        <w:t>.</w:t>
      </w:r>
    </w:p>
    <w:p w14:paraId="4D1D0E64" w14:textId="1F28F7AC" w:rsidR="001B6A3C" w:rsidRDefault="001B6A3C" w:rsidP="001B6A3C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בחלקה השני של הישיבה </w:t>
      </w:r>
      <w:r w:rsidR="007B0A93">
        <w:rPr>
          <w:rFonts w:ascii="David" w:hAnsi="David" w:cs="David" w:hint="cs"/>
          <w:sz w:val="24"/>
          <w:szCs w:val="24"/>
          <w:rtl/>
        </w:rPr>
        <w:t>השתתפו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41574">
        <w:rPr>
          <w:rFonts w:ascii="David" w:hAnsi="David" w:cs="David" w:hint="cs"/>
          <w:sz w:val="24"/>
          <w:szCs w:val="24"/>
          <w:rtl/>
        </w:rPr>
        <w:t xml:space="preserve">חברי ועדת ביקורת </w:t>
      </w:r>
      <w:r w:rsidR="00F41574">
        <w:rPr>
          <w:rFonts w:ascii="David" w:hAnsi="David" w:cs="David"/>
          <w:sz w:val="24"/>
          <w:szCs w:val="24"/>
          <w:rtl/>
        </w:rPr>
        <w:t>–</w:t>
      </w:r>
      <w:r w:rsidR="00F41574">
        <w:rPr>
          <w:rFonts w:ascii="David" w:hAnsi="David" w:cs="David" w:hint="cs"/>
          <w:sz w:val="24"/>
          <w:szCs w:val="24"/>
          <w:rtl/>
        </w:rPr>
        <w:t xml:space="preserve"> אלעד </w:t>
      </w:r>
      <w:proofErr w:type="spellStart"/>
      <w:r w:rsidR="00F41574">
        <w:rPr>
          <w:rFonts w:ascii="David" w:hAnsi="David" w:cs="David" w:hint="cs"/>
          <w:sz w:val="24"/>
          <w:szCs w:val="24"/>
          <w:rtl/>
        </w:rPr>
        <w:t>אמויאל</w:t>
      </w:r>
      <w:proofErr w:type="spellEnd"/>
      <w:r w:rsidR="00F41574">
        <w:rPr>
          <w:rFonts w:ascii="David" w:hAnsi="David" w:cs="David" w:hint="cs"/>
          <w:sz w:val="24"/>
          <w:szCs w:val="24"/>
          <w:rtl/>
        </w:rPr>
        <w:t xml:space="preserve">, אורי ברבי ולירן מיכאל. המוביל החברתי- אסף יוגב ועו"ד אופיר סבג. </w:t>
      </w:r>
    </w:p>
    <w:bookmarkEnd w:id="0"/>
    <w:p w14:paraId="6653DC87" w14:textId="24C86D77" w:rsidR="00962816" w:rsidRPr="00962816" w:rsidRDefault="007840FF" w:rsidP="0096281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7840FF">
        <w:rPr>
          <w:rFonts w:ascii="David" w:hAnsi="David" w:cs="David" w:hint="cs"/>
          <w:b/>
          <w:bCs/>
          <w:sz w:val="24"/>
          <w:szCs w:val="24"/>
          <w:rtl/>
        </w:rPr>
        <w:t>להלן הנושאים שנדונו בישיבה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47497903" w14:textId="662C46C7" w:rsidR="00F41574" w:rsidRPr="00D60577" w:rsidRDefault="00F41574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60577">
        <w:rPr>
          <w:rFonts w:ascii="David" w:hAnsi="David" w:cs="David" w:hint="cs"/>
          <w:sz w:val="24"/>
          <w:szCs w:val="24"/>
          <w:rtl/>
        </w:rPr>
        <w:t xml:space="preserve">הצגה ואישור תכנית עבודה ותקציב ל-2021.  </w:t>
      </w:r>
    </w:p>
    <w:p w14:paraId="675A8F29" w14:textId="42D4084C" w:rsidR="001B6A3C" w:rsidRPr="00D60577" w:rsidRDefault="00955EA3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60577">
        <w:rPr>
          <w:rFonts w:ascii="David" w:hAnsi="David" w:cs="David" w:hint="cs"/>
          <w:sz w:val="24"/>
          <w:szCs w:val="24"/>
          <w:rtl/>
        </w:rPr>
        <w:t xml:space="preserve">סטאטוס </w:t>
      </w:r>
      <w:r w:rsidR="001B6A3C" w:rsidRPr="00D60577">
        <w:rPr>
          <w:rFonts w:ascii="David" w:hAnsi="David" w:cs="David"/>
          <w:sz w:val="24"/>
          <w:szCs w:val="24"/>
          <w:rtl/>
        </w:rPr>
        <w:t>חובות תושבים</w:t>
      </w:r>
      <w:r w:rsidR="001B6A3C" w:rsidRPr="00D60577">
        <w:rPr>
          <w:rFonts w:ascii="David" w:hAnsi="David" w:cs="David" w:hint="cs"/>
          <w:sz w:val="24"/>
          <w:szCs w:val="24"/>
          <w:rtl/>
        </w:rPr>
        <w:t xml:space="preserve"> וחברים</w:t>
      </w:r>
      <w:r w:rsidR="001B6A3C" w:rsidRPr="00D60577">
        <w:rPr>
          <w:rFonts w:ascii="David" w:hAnsi="David" w:cs="David"/>
          <w:sz w:val="24"/>
          <w:szCs w:val="24"/>
          <w:rtl/>
        </w:rPr>
        <w:t xml:space="preserve"> </w:t>
      </w:r>
      <w:r w:rsidR="00F41574" w:rsidRPr="00D60577">
        <w:rPr>
          <w:rFonts w:ascii="David" w:hAnsi="David" w:cs="David" w:hint="cs"/>
          <w:sz w:val="24"/>
          <w:szCs w:val="24"/>
          <w:rtl/>
        </w:rPr>
        <w:t>(</w:t>
      </w:r>
      <w:r w:rsidR="001B6A3C" w:rsidRPr="00D60577">
        <w:rPr>
          <w:rFonts w:ascii="David" w:hAnsi="David" w:cs="David" w:hint="cs"/>
          <w:sz w:val="24"/>
          <w:szCs w:val="24"/>
          <w:rtl/>
        </w:rPr>
        <w:t>פורט בישיבה).</w:t>
      </w:r>
    </w:p>
    <w:p w14:paraId="37F12C89" w14:textId="4BA43E3F" w:rsidR="001B6A3C" w:rsidRPr="00D60577" w:rsidRDefault="00F41574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60577">
        <w:rPr>
          <w:rFonts w:ascii="David" w:hAnsi="David" w:cs="David" w:hint="cs"/>
          <w:sz w:val="24"/>
          <w:szCs w:val="24"/>
          <w:rtl/>
        </w:rPr>
        <w:t>אישור</w:t>
      </w:r>
      <w:r w:rsidR="001B6A3C" w:rsidRPr="00D60577">
        <w:rPr>
          <w:rFonts w:ascii="David" w:hAnsi="David" w:cs="David" w:hint="cs"/>
          <w:sz w:val="24"/>
          <w:szCs w:val="24"/>
          <w:rtl/>
        </w:rPr>
        <w:t xml:space="preserve"> רשימת מועמדים לחברות באגודה.</w:t>
      </w:r>
    </w:p>
    <w:p w14:paraId="3F13DD2D" w14:textId="77777777" w:rsidR="00F41574" w:rsidRPr="00D60577" w:rsidRDefault="00F41574" w:rsidP="00F41574">
      <w:pPr>
        <w:pStyle w:val="a5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D60577">
        <w:rPr>
          <w:rFonts w:ascii="David" w:hAnsi="David" w:cs="David" w:hint="cs"/>
          <w:sz w:val="24"/>
          <w:szCs w:val="24"/>
          <w:rtl/>
        </w:rPr>
        <w:t>סטאטוס מיזמי מועדון נוער ומרכז צעירים.</w:t>
      </w:r>
    </w:p>
    <w:p w14:paraId="38F23CA1" w14:textId="77777777" w:rsidR="00F41574" w:rsidRPr="00D60577" w:rsidRDefault="00F41574" w:rsidP="00F41574">
      <w:pPr>
        <w:pStyle w:val="a5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D60577">
        <w:rPr>
          <w:rFonts w:ascii="David" w:hAnsi="David" w:cs="David" w:hint="cs"/>
          <w:sz w:val="24"/>
          <w:szCs w:val="24"/>
          <w:rtl/>
        </w:rPr>
        <w:t>סטאטוס מיזם סולארי.</w:t>
      </w:r>
    </w:p>
    <w:p w14:paraId="199FC379" w14:textId="63B1E6A1" w:rsidR="00F41574" w:rsidRPr="00D60577" w:rsidRDefault="00F41574" w:rsidP="00F41574">
      <w:pPr>
        <w:pStyle w:val="a5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D60577">
        <w:rPr>
          <w:rFonts w:ascii="David" w:hAnsi="David" w:cs="David" w:hint="cs"/>
          <w:sz w:val="24"/>
          <w:szCs w:val="24"/>
          <w:rtl/>
        </w:rPr>
        <w:t xml:space="preserve">סטאטוס פניות עורכי דין </w:t>
      </w:r>
      <w:r w:rsidR="00EF0BEA">
        <w:rPr>
          <w:rFonts w:ascii="David" w:hAnsi="David" w:cs="David" w:hint="cs"/>
          <w:sz w:val="24"/>
          <w:szCs w:val="24"/>
          <w:rtl/>
        </w:rPr>
        <w:t>ותביעות מהיישוב</w:t>
      </w:r>
      <w:r w:rsidRPr="00D60577">
        <w:rPr>
          <w:rFonts w:ascii="David" w:hAnsi="David" w:cs="David" w:hint="cs"/>
          <w:sz w:val="24"/>
          <w:szCs w:val="24"/>
          <w:rtl/>
        </w:rPr>
        <w:t xml:space="preserve"> בנושאים שונים.</w:t>
      </w:r>
    </w:p>
    <w:p w14:paraId="03E9DAA5" w14:textId="06D17440" w:rsidR="00F41574" w:rsidRPr="00D60577" w:rsidRDefault="00F41574" w:rsidP="00F41574">
      <w:pPr>
        <w:pStyle w:val="a5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D60577">
        <w:rPr>
          <w:rFonts w:ascii="David" w:hAnsi="David" w:cs="David" w:hint="cs"/>
          <w:sz w:val="24"/>
          <w:szCs w:val="24"/>
          <w:rtl/>
        </w:rPr>
        <w:t>התנהלות היישוב ביחס לנעשה בגבעה הוותיקה והחלטה בנוגע להמשך ההתנהלות.</w:t>
      </w:r>
    </w:p>
    <w:p w14:paraId="77E52FB0" w14:textId="7B170ECD" w:rsidR="00F41574" w:rsidRPr="00D60577" w:rsidRDefault="00F41574" w:rsidP="00F41574">
      <w:pPr>
        <w:pStyle w:val="a5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D60577">
        <w:rPr>
          <w:rFonts w:ascii="David" w:hAnsi="David" w:cs="David"/>
          <w:sz w:val="24"/>
          <w:szCs w:val="24"/>
          <w:rtl/>
        </w:rPr>
        <w:t>נושאים שוטפים נוספים.</w:t>
      </w:r>
    </w:p>
    <w:p w14:paraId="1C4E04C3" w14:textId="77777777" w:rsidR="00AD6BD2" w:rsidRPr="00802261" w:rsidRDefault="007840FF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להלן </w:t>
      </w:r>
      <w:r w:rsidR="00E5215B"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סטאטוס מעקב החלטות </w:t>
      </w:r>
      <w:r w:rsidR="005C0207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מישיבות קודמות:</w:t>
      </w:r>
    </w:p>
    <w:tbl>
      <w:tblPr>
        <w:bidiVisual/>
        <w:tblW w:w="103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0"/>
        <w:gridCol w:w="1418"/>
        <w:gridCol w:w="3969"/>
        <w:gridCol w:w="992"/>
        <w:gridCol w:w="992"/>
        <w:gridCol w:w="1412"/>
      </w:tblGrid>
      <w:tr w:rsidR="00E86BA6" w:rsidRPr="0099082E" w14:paraId="35257A12" w14:textId="77777777" w:rsidTr="003A5C87">
        <w:tc>
          <w:tcPr>
            <w:tcW w:w="734" w:type="dxa"/>
            <w:shd w:val="clear" w:color="auto" w:fill="A6A6A6"/>
          </w:tcPr>
          <w:p w14:paraId="78195CA4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shd w:val="clear" w:color="auto" w:fill="A6A6A6"/>
          </w:tcPr>
          <w:p w14:paraId="0003FB70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418" w:type="dxa"/>
            <w:shd w:val="clear" w:color="auto" w:fill="A6A6A6"/>
          </w:tcPr>
          <w:p w14:paraId="33D1B4E8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3969" w:type="dxa"/>
            <w:shd w:val="clear" w:color="auto" w:fill="A6A6A6"/>
          </w:tcPr>
          <w:p w14:paraId="0F15EB1F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992" w:type="dxa"/>
            <w:shd w:val="clear" w:color="auto" w:fill="A6A6A6"/>
          </w:tcPr>
          <w:p w14:paraId="56E9C676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92" w:type="dxa"/>
            <w:shd w:val="clear" w:color="auto" w:fill="A6A6A6"/>
          </w:tcPr>
          <w:p w14:paraId="616F75EB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  <w:tc>
          <w:tcPr>
            <w:tcW w:w="1412" w:type="dxa"/>
            <w:shd w:val="clear" w:color="auto" w:fill="A6A6A6"/>
          </w:tcPr>
          <w:p w14:paraId="0C0BA0D3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</w:tr>
      <w:tr w:rsidR="00E86BA6" w:rsidRPr="0099082E" w14:paraId="38C67AFA" w14:textId="77777777" w:rsidTr="003A5C87">
        <w:trPr>
          <w:trHeight w:val="959"/>
        </w:trPr>
        <w:tc>
          <w:tcPr>
            <w:tcW w:w="734" w:type="dxa"/>
            <w:shd w:val="clear" w:color="auto" w:fill="auto"/>
          </w:tcPr>
          <w:p w14:paraId="79C8DFF3" w14:textId="77777777" w:rsidR="00E86BA6" w:rsidRPr="000D46A7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2A445E32" w14:textId="753C483F" w:rsidR="00E86BA6" w:rsidRPr="000D46A7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כלכלי</w:t>
            </w:r>
          </w:p>
        </w:tc>
        <w:tc>
          <w:tcPr>
            <w:tcW w:w="1418" w:type="dxa"/>
            <w:shd w:val="clear" w:color="auto" w:fill="auto"/>
          </w:tcPr>
          <w:p w14:paraId="1BDE73D1" w14:textId="77777777" w:rsidR="00E86BA6" w:rsidRPr="000D46A7" w:rsidRDefault="00E86BA6" w:rsidP="00D16C7F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הסדרת ניהול משאבי האגודה</w:t>
            </w:r>
          </w:p>
        </w:tc>
        <w:tc>
          <w:tcPr>
            <w:tcW w:w="3969" w:type="dxa"/>
            <w:shd w:val="clear" w:color="auto" w:fill="auto"/>
          </w:tcPr>
          <w:p w14:paraId="5A3EDE0B" w14:textId="64356A4E" w:rsidR="00E86BA6" w:rsidRPr="000D46A7" w:rsidRDefault="00E86BA6" w:rsidP="002A674C">
            <w:pPr>
              <w:numPr>
                <w:ilvl w:val="0"/>
                <w:numId w:val="3"/>
              </w:numPr>
              <w:bidi/>
              <w:spacing w:line="276" w:lineRule="auto"/>
              <w:ind w:left="360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יש לתקף מחדש את כל החוזי שכירות עליהם חתומה האגודה מול תושבים מקומיים ומול גורמי חוץ.</w:t>
            </w:r>
            <w:r w:rsidR="00A94458"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כמו כן יש לכתוב חוזה בין האגודה לוועד המקומי בהקשרי מתן שירותים בהתאם לחוק והתקנון.</w:t>
            </w:r>
          </w:p>
        </w:tc>
        <w:tc>
          <w:tcPr>
            <w:tcW w:w="992" w:type="dxa"/>
          </w:tcPr>
          <w:p w14:paraId="0A6D1157" w14:textId="48CEFF7E" w:rsidR="00F33B61" w:rsidRPr="000D46A7" w:rsidRDefault="00EC4519" w:rsidP="00F33B61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92" w:type="dxa"/>
          </w:tcPr>
          <w:p w14:paraId="153EF506" w14:textId="3EABFB89" w:rsidR="00E86BA6" w:rsidRPr="000D46A7" w:rsidRDefault="008C04C4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69DF3C66" w14:textId="4915FF44" w:rsidR="003239BB" w:rsidRPr="000D46A7" w:rsidRDefault="00D85C53" w:rsidP="00EC4519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, תהליך חידוש מול בזק</w:t>
            </w:r>
          </w:p>
          <w:p w14:paraId="67E78AD8" w14:textId="55B45C1F" w:rsidR="003239BB" w:rsidRPr="000D46A7" w:rsidRDefault="003239BB" w:rsidP="002A674C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473AB" w:rsidRPr="0099082E" w14:paraId="03C3DF58" w14:textId="77777777" w:rsidTr="003A5C87">
        <w:trPr>
          <w:trHeight w:val="851"/>
        </w:trPr>
        <w:tc>
          <w:tcPr>
            <w:tcW w:w="734" w:type="dxa"/>
            <w:shd w:val="clear" w:color="auto" w:fill="auto"/>
          </w:tcPr>
          <w:p w14:paraId="2FEC40F4" w14:textId="76664D9E" w:rsidR="006473AB" w:rsidRPr="000D46A7" w:rsidRDefault="00D60577" w:rsidP="006473A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1584AB02" w14:textId="02A2BE75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תביעה</w:t>
            </w:r>
          </w:p>
        </w:tc>
        <w:tc>
          <w:tcPr>
            <w:tcW w:w="1418" w:type="dxa"/>
            <w:shd w:val="clear" w:color="auto" w:fill="auto"/>
          </w:tcPr>
          <w:p w14:paraId="1DA12174" w14:textId="3871467A" w:rsidR="006473AB" w:rsidRPr="000D46A7" w:rsidRDefault="006473AB" w:rsidP="006473AB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המשך התנהלות</w:t>
            </w:r>
          </w:p>
        </w:tc>
        <w:tc>
          <w:tcPr>
            <w:tcW w:w="3969" w:type="dxa"/>
            <w:shd w:val="clear" w:color="auto" w:fill="auto"/>
          </w:tcPr>
          <w:p w14:paraId="498D1BAF" w14:textId="263D9178" w:rsidR="00E265EC" w:rsidRPr="000D46A7" w:rsidRDefault="003624A8" w:rsidP="00D85C53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בוצעה פגישה בין מנכ"ל ארזים וחברי הוועד. היישוב ממתין לתכנית להמשך שתוצג ע"י חברת ארזים. הוגשו תצהירים ע"י </w:t>
            </w:r>
            <w:proofErr w:type="spellStart"/>
            <w:r>
              <w:rPr>
                <w:rFonts w:ascii="David" w:hAnsi="David" w:cs="David" w:hint="cs"/>
                <w:rtl/>
              </w:rPr>
              <w:t>החל"פ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והמועצה לבית המשפט. </w:t>
            </w:r>
          </w:p>
        </w:tc>
        <w:tc>
          <w:tcPr>
            <w:tcW w:w="992" w:type="dxa"/>
          </w:tcPr>
          <w:p w14:paraId="5B25E1F7" w14:textId="77777777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  <w:p w14:paraId="456BD96C" w14:textId="3EFE2A18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580DDB3" w14:textId="4AC03B03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4BC5F138" w14:textId="72FA5401" w:rsidR="006473AB" w:rsidRPr="000D46A7" w:rsidRDefault="003624A8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בביצוע</w:t>
            </w:r>
          </w:p>
        </w:tc>
      </w:tr>
      <w:tr w:rsidR="007F0A8B" w:rsidRPr="0099082E" w14:paraId="4B0353D4" w14:textId="77777777" w:rsidTr="003A5C87">
        <w:trPr>
          <w:trHeight w:val="851"/>
        </w:trPr>
        <w:tc>
          <w:tcPr>
            <w:tcW w:w="734" w:type="dxa"/>
            <w:shd w:val="clear" w:color="auto" w:fill="auto"/>
          </w:tcPr>
          <w:p w14:paraId="2C652867" w14:textId="265241F9" w:rsidR="007F0A8B" w:rsidRPr="000D46A7" w:rsidRDefault="003A5C87" w:rsidP="007F0A8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3FCBCF62" w14:textId="28A5E8A9" w:rsidR="007F0A8B" w:rsidRPr="000D46A7" w:rsidRDefault="007F0A8B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חברתי</w:t>
            </w:r>
          </w:p>
        </w:tc>
        <w:tc>
          <w:tcPr>
            <w:tcW w:w="1418" w:type="dxa"/>
            <w:shd w:val="clear" w:color="auto" w:fill="auto"/>
          </w:tcPr>
          <w:p w14:paraId="08DFC5E3" w14:textId="7FDB6532" w:rsidR="007F0A8B" w:rsidRPr="000D46A7" w:rsidRDefault="007F0A8B" w:rsidP="007F0A8B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הנצחה</w:t>
            </w:r>
          </w:p>
        </w:tc>
        <w:tc>
          <w:tcPr>
            <w:tcW w:w="3969" w:type="dxa"/>
            <w:shd w:val="clear" w:color="auto" w:fill="auto"/>
          </w:tcPr>
          <w:p w14:paraId="0BB73C6E" w14:textId="1EC62C26" w:rsidR="007F0A8B" w:rsidRPr="000D46A7" w:rsidRDefault="007F0A8B" w:rsidP="007F0A8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יש להוציא "קול קורא"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לועדת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הנצחה יישובית שתבחן את אופן ההנצחה של בני אשכולות ותקדם תהליך חברתי וקהילתי בנושא חשוב זה.</w:t>
            </w:r>
          </w:p>
        </w:tc>
        <w:tc>
          <w:tcPr>
            <w:tcW w:w="992" w:type="dxa"/>
          </w:tcPr>
          <w:p w14:paraId="0F960CD3" w14:textId="33986062" w:rsidR="007F0A8B" w:rsidRPr="000D46A7" w:rsidRDefault="007F0A8B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מוביל חברתי</w:t>
            </w:r>
          </w:p>
        </w:tc>
        <w:tc>
          <w:tcPr>
            <w:tcW w:w="992" w:type="dxa"/>
          </w:tcPr>
          <w:p w14:paraId="0A76AB5C" w14:textId="2D7A56A1" w:rsidR="007F0A8B" w:rsidRPr="000D46A7" w:rsidRDefault="007F0A8B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05989E73" w14:textId="681823B0" w:rsidR="007F0A8B" w:rsidRPr="003A5C87" w:rsidRDefault="003A5C87" w:rsidP="007F0A8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3A5C8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</w:p>
        </w:tc>
      </w:tr>
      <w:tr w:rsidR="003624A8" w:rsidRPr="0099082E" w14:paraId="72D8D218" w14:textId="77777777" w:rsidTr="003A5C87">
        <w:trPr>
          <w:trHeight w:val="851"/>
        </w:trPr>
        <w:tc>
          <w:tcPr>
            <w:tcW w:w="734" w:type="dxa"/>
            <w:shd w:val="clear" w:color="auto" w:fill="auto"/>
          </w:tcPr>
          <w:p w14:paraId="22A827CA" w14:textId="388800B0" w:rsidR="003624A8" w:rsidRPr="000D46A7" w:rsidRDefault="003A5C87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280B4774" w14:textId="063D0A81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1418" w:type="dxa"/>
            <w:shd w:val="clear" w:color="auto" w:fill="auto"/>
          </w:tcPr>
          <w:p w14:paraId="53C0E32A" w14:textId="6EC8A0E5" w:rsidR="003624A8" w:rsidRPr="000D46A7" w:rsidRDefault="003624A8" w:rsidP="003624A8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חינוך</w:t>
            </w:r>
          </w:p>
        </w:tc>
        <w:tc>
          <w:tcPr>
            <w:tcW w:w="3969" w:type="dxa"/>
            <w:shd w:val="clear" w:color="auto" w:fill="auto"/>
          </w:tcPr>
          <w:p w14:paraId="29D79AAD" w14:textId="21D16D93" w:rsidR="003624A8" w:rsidRPr="000D46A7" w:rsidRDefault="003624A8" w:rsidP="003624A8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יש לשבח את פעילות ועדת החינוך </w:t>
            </w:r>
            <w:r>
              <w:rPr>
                <w:rFonts w:ascii="David" w:hAnsi="David" w:cs="David" w:hint="cs"/>
                <w:rtl/>
              </w:rPr>
              <w:t xml:space="preserve">והמוביל החברתי </w:t>
            </w:r>
            <w:r w:rsidRPr="000D46A7">
              <w:rPr>
                <w:rFonts w:ascii="David" w:hAnsi="David" w:cs="David" w:hint="cs"/>
                <w:rtl/>
              </w:rPr>
              <w:t xml:space="preserve">לקידום נושאים שונים ביישוב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ובינהם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הקמת מרחבי </w:t>
            </w:r>
            <w:r>
              <w:rPr>
                <w:rFonts w:ascii="David" w:hAnsi="David" w:cs="David" w:hint="cs"/>
                <w:rtl/>
              </w:rPr>
              <w:t>צעירים ופנאי</w:t>
            </w:r>
            <w:r w:rsidRPr="000D46A7">
              <w:rPr>
                <w:rFonts w:ascii="David" w:hAnsi="David" w:cs="David" w:hint="cs"/>
                <w:rtl/>
              </w:rPr>
              <w:t xml:space="preserve">, </w:t>
            </w:r>
            <w:r>
              <w:rPr>
                <w:rFonts w:ascii="David" w:hAnsi="David" w:cs="David" w:hint="cs"/>
                <w:rtl/>
              </w:rPr>
              <w:t xml:space="preserve">מועדון לנוער, גיבוש וקידום תפישות חינוכיות ועוד. כל היוזמות והמיזמים הם </w:t>
            </w:r>
            <w:r w:rsidRPr="000D46A7">
              <w:rPr>
                <w:rFonts w:ascii="David" w:hAnsi="David" w:cs="David" w:hint="cs"/>
                <w:rtl/>
              </w:rPr>
              <w:t xml:space="preserve">לרווחת ילדי ותושבי אשכולות. </w:t>
            </w:r>
          </w:p>
        </w:tc>
        <w:tc>
          <w:tcPr>
            <w:tcW w:w="992" w:type="dxa"/>
          </w:tcPr>
          <w:p w14:paraId="7A6567F5" w14:textId="77777777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ועדת חינוך</w:t>
            </w:r>
          </w:p>
          <w:p w14:paraId="4F559F36" w14:textId="1F520DC1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מוביל חברתי</w:t>
            </w:r>
          </w:p>
        </w:tc>
        <w:tc>
          <w:tcPr>
            <w:tcW w:w="992" w:type="dxa"/>
          </w:tcPr>
          <w:p w14:paraId="22C9B595" w14:textId="29E66062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2F47DC3D" w14:textId="3DD06F2C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3624A8" w:rsidRPr="0099082E" w14:paraId="1A1A9B5B" w14:textId="77777777" w:rsidTr="003A5C87">
        <w:trPr>
          <w:trHeight w:val="851"/>
        </w:trPr>
        <w:tc>
          <w:tcPr>
            <w:tcW w:w="734" w:type="dxa"/>
            <w:shd w:val="clear" w:color="auto" w:fill="auto"/>
          </w:tcPr>
          <w:p w14:paraId="0300DCEE" w14:textId="12B17B1C" w:rsidR="003624A8" w:rsidRPr="000D46A7" w:rsidRDefault="003A5C87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14:paraId="532853D4" w14:textId="235B9B10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מרחב ציבורי</w:t>
            </w:r>
          </w:p>
        </w:tc>
        <w:tc>
          <w:tcPr>
            <w:tcW w:w="1418" w:type="dxa"/>
            <w:shd w:val="clear" w:color="auto" w:fill="auto"/>
          </w:tcPr>
          <w:p w14:paraId="4D24BCCA" w14:textId="0C5883A4" w:rsidR="003624A8" w:rsidRPr="000D46A7" w:rsidRDefault="003624A8" w:rsidP="003624A8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שיפור המרחב הסביבתי והציבורי</w:t>
            </w:r>
          </w:p>
        </w:tc>
        <w:tc>
          <w:tcPr>
            <w:tcW w:w="3969" w:type="dxa"/>
            <w:shd w:val="clear" w:color="auto" w:fill="auto"/>
          </w:tcPr>
          <w:p w14:paraId="156B7AE3" w14:textId="3ABEE15A" w:rsidR="003624A8" w:rsidRPr="000D46A7" w:rsidRDefault="003624A8" w:rsidP="003624A8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יש לשבח את פעילות צוות עיצוב הסביבה בהובלתן של אמירה בנאי וישראל מלכה בסיוע עובדי האגודה לשיפור הכניסה ליישוב, הכיכרות ומרחבים ציבוריים וסביבתיים נוספים. הצוות יקבל מעטפת </w:t>
            </w:r>
            <w:r w:rsidRPr="000D46A7">
              <w:rPr>
                <w:rFonts w:ascii="David" w:hAnsi="David" w:cs="David" w:hint="cs"/>
                <w:rtl/>
              </w:rPr>
              <w:lastRenderedPageBreak/>
              <w:t>מלאה לקידום היוזמות הסביבתיות והציבוריות לרווחת תושבי אשכולות.</w:t>
            </w:r>
          </w:p>
        </w:tc>
        <w:tc>
          <w:tcPr>
            <w:tcW w:w="992" w:type="dxa"/>
          </w:tcPr>
          <w:p w14:paraId="47D80B11" w14:textId="77777777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lastRenderedPageBreak/>
              <w:t>צוות עיצוב סביבתי</w:t>
            </w:r>
          </w:p>
          <w:p w14:paraId="57560059" w14:textId="462D6F0E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ועד </w:t>
            </w:r>
          </w:p>
        </w:tc>
        <w:tc>
          <w:tcPr>
            <w:tcW w:w="992" w:type="dxa"/>
          </w:tcPr>
          <w:p w14:paraId="195844C7" w14:textId="580A4ACB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6A535617" w14:textId="0E0A366F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3624A8" w:rsidRPr="0099082E" w14:paraId="08175806" w14:textId="77777777" w:rsidTr="003A5C87">
        <w:trPr>
          <w:trHeight w:val="851"/>
        </w:trPr>
        <w:tc>
          <w:tcPr>
            <w:tcW w:w="734" w:type="dxa"/>
            <w:shd w:val="clear" w:color="auto" w:fill="auto"/>
          </w:tcPr>
          <w:p w14:paraId="36F57DAD" w14:textId="6E6F1EF4" w:rsidR="003624A8" w:rsidRPr="000D46A7" w:rsidRDefault="003A5C87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14:paraId="02E3372F" w14:textId="499A342D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חברה וקהילה</w:t>
            </w:r>
          </w:p>
        </w:tc>
        <w:tc>
          <w:tcPr>
            <w:tcW w:w="1418" w:type="dxa"/>
            <w:shd w:val="clear" w:color="auto" w:fill="auto"/>
          </w:tcPr>
          <w:p w14:paraId="61C8B7AD" w14:textId="3BD07CA3" w:rsidR="003624A8" w:rsidRPr="000D46A7" w:rsidRDefault="003624A8" w:rsidP="003624A8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נוער</w:t>
            </w:r>
          </w:p>
        </w:tc>
        <w:tc>
          <w:tcPr>
            <w:tcW w:w="3969" w:type="dxa"/>
            <w:shd w:val="clear" w:color="auto" w:fill="auto"/>
          </w:tcPr>
          <w:p w14:paraId="6C3B4B21" w14:textId="5773E359" w:rsidR="003624A8" w:rsidRPr="000D46A7" w:rsidRDefault="003624A8" w:rsidP="003624A8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יש לקדם את תכנית המוגנות ותכנית לקידום פעילויות לשכבות הגיל השונות ביישוב.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התכנית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תובל ע"י </w:t>
            </w:r>
            <w:r>
              <w:rPr>
                <w:rFonts w:ascii="David" w:hAnsi="David" w:cs="David" w:hint="cs"/>
                <w:rtl/>
              </w:rPr>
              <w:t>המוביל</w:t>
            </w:r>
            <w:r w:rsidRPr="000D46A7">
              <w:rPr>
                <w:rFonts w:ascii="David" w:hAnsi="David" w:cs="David" w:hint="cs"/>
                <w:rtl/>
              </w:rPr>
              <w:t xml:space="preserve"> החברתי בסיוע גורמי המועצה המקצועיים.</w:t>
            </w:r>
          </w:p>
        </w:tc>
        <w:tc>
          <w:tcPr>
            <w:tcW w:w="992" w:type="dxa"/>
          </w:tcPr>
          <w:p w14:paraId="65ABF9E7" w14:textId="77777777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מוביל חברתי</w:t>
            </w:r>
          </w:p>
          <w:p w14:paraId="39BE1551" w14:textId="13E5A839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C44A6A8" w14:textId="0D8103F9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01/02/21</w:t>
            </w:r>
          </w:p>
        </w:tc>
        <w:tc>
          <w:tcPr>
            <w:tcW w:w="1412" w:type="dxa"/>
          </w:tcPr>
          <w:p w14:paraId="00BA59E5" w14:textId="01058FBD" w:rsidR="003624A8" w:rsidRDefault="003A5C87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</w:p>
        </w:tc>
      </w:tr>
      <w:tr w:rsidR="003624A8" w:rsidRPr="0099082E" w14:paraId="0007074F" w14:textId="77777777" w:rsidTr="003A5C87">
        <w:trPr>
          <w:trHeight w:val="851"/>
        </w:trPr>
        <w:tc>
          <w:tcPr>
            <w:tcW w:w="734" w:type="dxa"/>
            <w:shd w:val="clear" w:color="auto" w:fill="auto"/>
          </w:tcPr>
          <w:p w14:paraId="029889A5" w14:textId="06D21AF8" w:rsidR="003624A8" w:rsidRPr="000D46A7" w:rsidRDefault="00EF0BEA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30E5250B" w14:textId="0F82A9DD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חברה וקהילה</w:t>
            </w:r>
          </w:p>
        </w:tc>
        <w:tc>
          <w:tcPr>
            <w:tcW w:w="1418" w:type="dxa"/>
            <w:shd w:val="clear" w:color="auto" w:fill="auto"/>
          </w:tcPr>
          <w:p w14:paraId="61CAEBA1" w14:textId="22BB3AE2" w:rsidR="003624A8" w:rsidRPr="000D46A7" w:rsidRDefault="003624A8" w:rsidP="003624A8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ונדליזם והתנהגויות פסולות במרחב הציבורי</w:t>
            </w:r>
          </w:p>
        </w:tc>
        <w:tc>
          <w:tcPr>
            <w:tcW w:w="3969" w:type="dxa"/>
            <w:shd w:val="clear" w:color="auto" w:fill="auto"/>
          </w:tcPr>
          <w:p w14:paraId="40BE6368" w14:textId="7766C21E" w:rsidR="003624A8" w:rsidRPr="000D46A7" w:rsidRDefault="003624A8" w:rsidP="003624A8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7B0A93">
              <w:rPr>
                <w:rFonts w:ascii="David" w:hAnsi="David" w:cs="David" w:hint="cs"/>
                <w:b/>
                <w:bCs/>
                <w:rtl/>
              </w:rPr>
              <w:t>היישוב נתקל בפעולות ונדליזם, השחתה ופגיעה במזיד בתשתיות יישוביות בתצפית ובסמוך, פריצה למבנים ציבוריים, עישון בהם, שתיית אלכוהול ושבירת הבקבוקים, השלכת פסולת במרחב הציבורי במזיד ועוד</w:t>
            </w:r>
            <w:r w:rsidRPr="000D46A7">
              <w:rPr>
                <w:rFonts w:ascii="David" w:hAnsi="David" w:cs="David" w:hint="cs"/>
                <w:rtl/>
              </w:rPr>
              <w:t xml:space="preserve">. הוועד יפעל בכל הכלים החינוכיים והקהילתיים היישוביים מול אותן המשפחות ובמידה ויצטרך </w:t>
            </w:r>
            <w:r w:rsidRPr="003A5C87">
              <w:rPr>
                <w:rFonts w:ascii="David" w:hAnsi="David" w:cs="David" w:hint="cs"/>
                <w:b/>
                <w:bCs/>
                <w:rtl/>
              </w:rPr>
              <w:t xml:space="preserve">יערב גורמים מקצועיים וגורמי </w:t>
            </w:r>
            <w:r w:rsidR="003A5C87" w:rsidRPr="003A5C87">
              <w:rPr>
                <w:rFonts w:ascii="David" w:hAnsi="David" w:cs="David" w:hint="cs"/>
                <w:b/>
                <w:bCs/>
                <w:rtl/>
              </w:rPr>
              <w:t>אכיפה ו</w:t>
            </w:r>
            <w:r w:rsidRPr="003A5C87">
              <w:rPr>
                <w:rFonts w:ascii="David" w:hAnsi="David" w:cs="David" w:hint="cs"/>
                <w:b/>
                <w:bCs/>
                <w:rtl/>
              </w:rPr>
              <w:t>חוק</w:t>
            </w:r>
            <w:r w:rsidRPr="000D46A7">
              <w:rPr>
                <w:rFonts w:ascii="David" w:hAnsi="David" w:cs="David" w:hint="cs"/>
                <w:rtl/>
              </w:rPr>
              <w:t xml:space="preserve"> כדי למגר התנהגויות פסולות אלה. </w:t>
            </w:r>
            <w:r>
              <w:rPr>
                <w:rFonts w:ascii="David" w:hAnsi="David" w:cs="David" w:hint="cs"/>
                <w:rtl/>
              </w:rPr>
              <w:t>רק ביחד ובשיתוף פעולה נצליח.</w:t>
            </w:r>
          </w:p>
        </w:tc>
        <w:tc>
          <w:tcPr>
            <w:tcW w:w="992" w:type="dxa"/>
          </w:tcPr>
          <w:p w14:paraId="2DDE42F8" w14:textId="77777777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  <w:p w14:paraId="42BBE090" w14:textId="77777777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מוביל חברתי</w:t>
            </w:r>
          </w:p>
          <w:p w14:paraId="62F85BC1" w14:textId="3CA2BE31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תושבים</w:t>
            </w:r>
          </w:p>
        </w:tc>
        <w:tc>
          <w:tcPr>
            <w:tcW w:w="992" w:type="dxa"/>
          </w:tcPr>
          <w:p w14:paraId="6CE4E62F" w14:textId="4A673B63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245F8892" w14:textId="3D028D2B" w:rsidR="003624A8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בביצוע</w:t>
            </w:r>
          </w:p>
        </w:tc>
      </w:tr>
      <w:tr w:rsidR="003624A8" w:rsidRPr="0099082E" w14:paraId="4DA41780" w14:textId="77777777" w:rsidTr="003A5C87">
        <w:trPr>
          <w:trHeight w:val="851"/>
        </w:trPr>
        <w:tc>
          <w:tcPr>
            <w:tcW w:w="734" w:type="dxa"/>
            <w:shd w:val="clear" w:color="auto" w:fill="auto"/>
          </w:tcPr>
          <w:p w14:paraId="28B01301" w14:textId="45615005" w:rsidR="003624A8" w:rsidRPr="000D46A7" w:rsidRDefault="00EF0BEA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14:paraId="05D5D4C6" w14:textId="360FFF2C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חברה וקהילה</w:t>
            </w:r>
          </w:p>
        </w:tc>
        <w:tc>
          <w:tcPr>
            <w:tcW w:w="1418" w:type="dxa"/>
            <w:shd w:val="clear" w:color="auto" w:fill="auto"/>
          </w:tcPr>
          <w:p w14:paraId="77507503" w14:textId="1EBD1C05" w:rsidR="003624A8" w:rsidRPr="000D46A7" w:rsidRDefault="003624A8" w:rsidP="003624A8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חברות באגודה</w:t>
            </w:r>
          </w:p>
        </w:tc>
        <w:tc>
          <w:tcPr>
            <w:tcW w:w="3969" w:type="dxa"/>
            <w:shd w:val="clear" w:color="auto" w:fill="auto"/>
          </w:tcPr>
          <w:p w14:paraId="64A5E00F" w14:textId="57E8A7E8" w:rsidR="003624A8" w:rsidRPr="000D46A7" w:rsidRDefault="003624A8" w:rsidP="003624A8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יש לרכז עד סוף חודש דצמבר את כל </w:t>
            </w:r>
            <w:r>
              <w:rPr>
                <w:rFonts w:ascii="David" w:hAnsi="David" w:cs="David" w:hint="cs"/>
                <w:rtl/>
              </w:rPr>
              <w:t xml:space="preserve">טפסי </w:t>
            </w:r>
            <w:r w:rsidRPr="000D46A7">
              <w:rPr>
                <w:rFonts w:ascii="David" w:hAnsi="David" w:cs="David" w:hint="cs"/>
                <w:rtl/>
              </w:rPr>
              <w:t>המועמדויות של התושבים המעוניינים להצטרף כחברי אגודה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992" w:type="dxa"/>
          </w:tcPr>
          <w:p w14:paraId="4A9195E9" w14:textId="137E630C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92" w:type="dxa"/>
          </w:tcPr>
          <w:p w14:paraId="4E30EC27" w14:textId="72AA8F2F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30/12</w:t>
            </w:r>
          </w:p>
        </w:tc>
        <w:tc>
          <w:tcPr>
            <w:tcW w:w="1412" w:type="dxa"/>
          </w:tcPr>
          <w:p w14:paraId="45E06C35" w14:textId="1BDC093A" w:rsidR="003624A8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</w:p>
        </w:tc>
      </w:tr>
      <w:tr w:rsidR="003624A8" w:rsidRPr="0099082E" w14:paraId="28244D4A" w14:textId="77777777" w:rsidTr="003A5C87">
        <w:trPr>
          <w:trHeight w:val="851"/>
        </w:trPr>
        <w:tc>
          <w:tcPr>
            <w:tcW w:w="734" w:type="dxa"/>
            <w:shd w:val="clear" w:color="auto" w:fill="auto"/>
          </w:tcPr>
          <w:p w14:paraId="65A0E79C" w14:textId="4147A4EF" w:rsidR="003624A8" w:rsidRPr="000D46A7" w:rsidRDefault="00EF0BEA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14:paraId="68E23A7D" w14:textId="0E764771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מנהל תקין </w:t>
            </w:r>
          </w:p>
        </w:tc>
        <w:tc>
          <w:tcPr>
            <w:tcW w:w="1418" w:type="dxa"/>
            <w:shd w:val="clear" w:color="auto" w:fill="auto"/>
          </w:tcPr>
          <w:p w14:paraId="49EAC00D" w14:textId="6A9F6F8C" w:rsidR="003624A8" w:rsidRPr="000D46A7" w:rsidRDefault="003624A8" w:rsidP="003624A8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חובות חברים ותושבים </w:t>
            </w:r>
          </w:p>
        </w:tc>
        <w:tc>
          <w:tcPr>
            <w:tcW w:w="3969" w:type="dxa"/>
            <w:shd w:val="clear" w:color="auto" w:fill="auto"/>
          </w:tcPr>
          <w:p w14:paraId="4DD6891D" w14:textId="0187423A" w:rsidR="003624A8" w:rsidRPr="000D46A7" w:rsidRDefault="003624A8" w:rsidP="003624A8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בוצעה סקירה של החובות הקיימים וסטאטוס הטיפול בכל אחד מהם. המצב השתפר משמעותית אך עדיין קיימים מספר </w:t>
            </w:r>
            <w:r>
              <w:rPr>
                <w:rFonts w:ascii="David" w:hAnsi="David" w:cs="David" w:hint="cs"/>
                <w:rtl/>
              </w:rPr>
              <w:t>נושאים לטיפול.</w:t>
            </w:r>
            <w:r w:rsidRPr="000D46A7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992" w:type="dxa"/>
          </w:tcPr>
          <w:p w14:paraId="3A5707EF" w14:textId="3D0461EB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92" w:type="dxa"/>
          </w:tcPr>
          <w:p w14:paraId="37D832F7" w14:textId="6C2D4CB6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7C281115" w14:textId="0248F822" w:rsidR="003624A8" w:rsidRPr="003624A8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3A5C8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  <w:r w:rsidRPr="003624A8">
              <w:rPr>
                <w:rFonts w:ascii="David" w:hAnsi="David" w:cs="David" w:hint="cs"/>
                <w:sz w:val="22"/>
                <w:szCs w:val="22"/>
                <w:rtl/>
              </w:rPr>
              <w:t xml:space="preserve">- למעט </w:t>
            </w:r>
            <w:r w:rsidR="003A5C87">
              <w:rPr>
                <w:rFonts w:ascii="David" w:hAnsi="David" w:cs="David" w:hint="cs"/>
                <w:sz w:val="22"/>
                <w:szCs w:val="22"/>
                <w:rtl/>
              </w:rPr>
              <w:t>משפחה אחת</w:t>
            </w:r>
            <w:r w:rsidRPr="003624A8">
              <w:rPr>
                <w:rFonts w:ascii="David" w:hAnsi="David" w:cs="David" w:hint="cs"/>
                <w:sz w:val="22"/>
                <w:szCs w:val="22"/>
                <w:rtl/>
              </w:rPr>
              <w:t xml:space="preserve"> שהנושא מולם בטיפול עו"ד</w:t>
            </w:r>
            <w:r w:rsidR="003A5C87">
              <w:rPr>
                <w:rFonts w:ascii="David" w:hAnsi="David" w:cs="David" w:hint="cs"/>
                <w:sz w:val="22"/>
                <w:szCs w:val="22"/>
                <w:rtl/>
              </w:rPr>
              <w:t xml:space="preserve"> כל התושבים משלמים.</w:t>
            </w:r>
          </w:p>
        </w:tc>
      </w:tr>
      <w:tr w:rsidR="003624A8" w:rsidRPr="0099082E" w14:paraId="2A08D444" w14:textId="77777777" w:rsidTr="003A5C87">
        <w:trPr>
          <w:trHeight w:val="851"/>
        </w:trPr>
        <w:tc>
          <w:tcPr>
            <w:tcW w:w="734" w:type="dxa"/>
            <w:shd w:val="clear" w:color="auto" w:fill="auto"/>
          </w:tcPr>
          <w:p w14:paraId="13B5D0B3" w14:textId="385DBAAB" w:rsidR="003624A8" w:rsidRPr="000D46A7" w:rsidRDefault="00EF0BEA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14:paraId="41141B13" w14:textId="04A659C0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חברה וקהילה</w:t>
            </w:r>
          </w:p>
        </w:tc>
        <w:tc>
          <w:tcPr>
            <w:tcW w:w="1418" w:type="dxa"/>
            <w:shd w:val="clear" w:color="auto" w:fill="auto"/>
          </w:tcPr>
          <w:p w14:paraId="3B5F7CA6" w14:textId="40096ED2" w:rsidR="003624A8" w:rsidRPr="000D46A7" w:rsidRDefault="003624A8" w:rsidP="003624A8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מועדון נוער</w:t>
            </w:r>
            <w:r w:rsidR="00EF0BEA">
              <w:rPr>
                <w:rFonts w:ascii="David" w:hAnsi="David" w:cs="David" w:hint="cs"/>
                <w:rtl/>
              </w:rPr>
              <w:t xml:space="preserve"> ומרכז צעירים</w:t>
            </w:r>
          </w:p>
        </w:tc>
        <w:tc>
          <w:tcPr>
            <w:tcW w:w="3969" w:type="dxa"/>
            <w:shd w:val="clear" w:color="auto" w:fill="auto"/>
          </w:tcPr>
          <w:p w14:paraId="593DB07D" w14:textId="6F74F7B7" w:rsidR="003624A8" w:rsidRPr="000D46A7" w:rsidRDefault="003624A8" w:rsidP="003624A8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היישוב </w:t>
            </w:r>
            <w:r>
              <w:rPr>
                <w:rFonts w:ascii="David" w:hAnsi="David" w:cs="David" w:hint="cs"/>
                <w:rtl/>
              </w:rPr>
              <w:t>גייס</w:t>
            </w:r>
            <w:r w:rsidRPr="000D46A7">
              <w:rPr>
                <w:rFonts w:ascii="David" w:hAnsi="David" w:cs="David" w:hint="cs"/>
                <w:rtl/>
              </w:rPr>
              <w:t xml:space="preserve"> תרומה של 30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אש"ח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לשיפוץ מועדון הנוער</w:t>
            </w:r>
            <w:r w:rsidR="00EF0BEA">
              <w:rPr>
                <w:rFonts w:ascii="David" w:hAnsi="David" w:cs="David" w:hint="cs"/>
                <w:rtl/>
              </w:rPr>
              <w:t xml:space="preserve"> ומרכז הצעירים. שיפוץ המבנים </w:t>
            </w:r>
            <w:proofErr w:type="spellStart"/>
            <w:r w:rsidR="00EF0BEA">
              <w:rPr>
                <w:rFonts w:ascii="David" w:hAnsi="David" w:cs="David" w:hint="cs"/>
                <w:rtl/>
              </w:rPr>
              <w:t>ואיבזורם</w:t>
            </w:r>
            <w:proofErr w:type="spellEnd"/>
            <w:r w:rsidR="00EF0BEA">
              <w:rPr>
                <w:rFonts w:ascii="David" w:hAnsi="David" w:cs="David" w:hint="cs"/>
                <w:rtl/>
              </w:rPr>
              <w:t xml:space="preserve"> יסתיימו עד סוף רבעון א' 2021. ברצוננו להודות לתושבים הנהדרים שהתנדבו להוביל את המיזמים </w:t>
            </w:r>
            <w:r w:rsidR="00EF0BEA">
              <w:rPr>
                <w:rFonts w:ascii="David" w:hAnsi="David" w:cs="David"/>
                <w:rtl/>
              </w:rPr>
              <w:t>–</w:t>
            </w:r>
            <w:r w:rsidR="00EF0BEA">
              <w:rPr>
                <w:rFonts w:ascii="David" w:hAnsi="David" w:cs="David" w:hint="cs"/>
                <w:rtl/>
              </w:rPr>
              <w:t xml:space="preserve"> המוביל החברתי וחברי ועדת חינוך, שאולי </w:t>
            </w:r>
            <w:proofErr w:type="spellStart"/>
            <w:r w:rsidR="00EF0BEA">
              <w:rPr>
                <w:rFonts w:ascii="David" w:hAnsi="David" w:cs="David" w:hint="cs"/>
                <w:rtl/>
              </w:rPr>
              <w:t>בולגריו</w:t>
            </w:r>
            <w:proofErr w:type="spellEnd"/>
            <w:r w:rsidR="00EF0BEA">
              <w:rPr>
                <w:rFonts w:ascii="David" w:hAnsi="David" w:cs="David" w:hint="cs"/>
                <w:rtl/>
              </w:rPr>
              <w:t xml:space="preserve">, יעל אליהו, חדוה ירדני, מירי </w:t>
            </w:r>
            <w:proofErr w:type="spellStart"/>
            <w:r w:rsidR="00EF0BEA">
              <w:rPr>
                <w:rFonts w:ascii="David" w:hAnsi="David" w:cs="David" w:hint="cs"/>
                <w:rtl/>
              </w:rPr>
              <w:t>ואטורי</w:t>
            </w:r>
            <w:proofErr w:type="spellEnd"/>
            <w:r w:rsidR="00EF0BEA">
              <w:rPr>
                <w:rFonts w:ascii="David" w:hAnsi="David" w:cs="David" w:hint="cs"/>
                <w:rtl/>
              </w:rPr>
              <w:t xml:space="preserve"> ותושבים רבים נוספים ונוער היישוב שהתנדבו בהמוניהם.</w:t>
            </w:r>
          </w:p>
        </w:tc>
        <w:tc>
          <w:tcPr>
            <w:tcW w:w="992" w:type="dxa"/>
          </w:tcPr>
          <w:p w14:paraId="63FC3C6E" w14:textId="77777777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מוביל חברתי</w:t>
            </w:r>
          </w:p>
          <w:p w14:paraId="2EA8907D" w14:textId="5EA723BF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92" w:type="dxa"/>
          </w:tcPr>
          <w:p w14:paraId="13BBE687" w14:textId="4D1343C8" w:rsidR="003624A8" w:rsidRPr="000D46A7" w:rsidRDefault="003624A8" w:rsidP="003624A8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2A8777BA" w14:textId="3A250072" w:rsidR="003624A8" w:rsidRDefault="00C6047A" w:rsidP="003624A8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</w:p>
        </w:tc>
      </w:tr>
    </w:tbl>
    <w:p w14:paraId="4B6663E2" w14:textId="466AC2CA" w:rsidR="003624A8" w:rsidRDefault="003624A8" w:rsidP="00356562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8BFA058" w14:textId="3A770518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30B3B3F" w14:textId="60EC84F9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CB6414A" w14:textId="26F395E4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9CA15C8" w14:textId="08B27E37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2A0AE51" w14:textId="294C24F5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9328213" w14:textId="51B50026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7D38534" w14:textId="78A9D5BB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6796FD4" w14:textId="1BC3EC76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653398B" w14:textId="01D358B3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3FE7E48" w14:textId="753F4CEC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876F67E" w14:textId="26DB03E3" w:rsidR="003A5C87" w:rsidRDefault="003A5C87" w:rsidP="003A5C8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329F594" w14:textId="4BBEE1DE" w:rsidR="003624A8" w:rsidRPr="00EF0BEA" w:rsidRDefault="003624A8" w:rsidP="00356562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4EBD6D7" w14:textId="77777777" w:rsidR="003624A8" w:rsidRDefault="003624A8" w:rsidP="00356562">
      <w:pPr>
        <w:pStyle w:val="a5"/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</w:p>
    <w:p w14:paraId="02CE7DC0" w14:textId="6763931A" w:rsidR="00802261" w:rsidRPr="007C48E1" w:rsidRDefault="00802261" w:rsidP="007C48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  <w:r w:rsidRPr="00802261">
        <w:rPr>
          <w:rFonts w:ascii="David" w:hAnsi="David" w:cs="David"/>
          <w:b/>
          <w:bCs/>
          <w:sz w:val="24"/>
          <w:szCs w:val="24"/>
          <w:u w:val="single"/>
          <w:rtl/>
        </w:rPr>
        <w:t>להלן סיכום הישיבה וההחלטות שהתקבלו: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80"/>
        <w:gridCol w:w="1553"/>
        <w:gridCol w:w="4914"/>
        <w:gridCol w:w="1082"/>
        <w:gridCol w:w="935"/>
      </w:tblGrid>
      <w:tr w:rsidR="00AE5A9E" w14:paraId="3B726132" w14:textId="77777777" w:rsidTr="00EF0BE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AD03E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3BBC9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7CFA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63E5D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D369EC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93716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</w:tr>
      <w:tr w:rsidR="00AE5A9E" w14:paraId="02578AC2" w14:textId="77777777" w:rsidTr="00EF0BEA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A67" w14:textId="7F986379" w:rsidR="00C4784A" w:rsidRPr="000D46A7" w:rsidRDefault="00C6047A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E86" w14:textId="38FA7FF3" w:rsidR="00C4784A" w:rsidRPr="000D46A7" w:rsidRDefault="00C6047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כלכלי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2" w14:textId="2D850451" w:rsidR="00C4784A" w:rsidRPr="000D46A7" w:rsidRDefault="00C6047A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החזרת חובות אגודה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C47" w14:textId="210DCCAB" w:rsidR="00C4784A" w:rsidRPr="000D46A7" w:rsidRDefault="00C6047A" w:rsidP="00A27576">
            <w:pPr>
              <w:bidi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החוב הגדול והאחרון של האגודה למשרד עו"ד </w:t>
            </w:r>
            <w:proofErr w:type="spellStart"/>
            <w:r>
              <w:rPr>
                <w:rFonts w:ascii="David" w:hAnsi="David" w:cs="David" w:hint="cs"/>
                <w:sz w:val="22"/>
                <w:szCs w:val="22"/>
                <w:rtl/>
              </w:rPr>
              <w:t>ליפא</w:t>
            </w:r>
            <w:proofErr w:type="spellEnd"/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מאיר בעבור שכר טרחה על התביעה הגיע לסיכום. אל מול תביעה של כ-105 </w:t>
            </w:r>
            <w:proofErr w:type="spellStart"/>
            <w:r>
              <w:rPr>
                <w:rFonts w:ascii="David" w:hAnsi="David" w:cs="David" w:hint="cs"/>
                <w:sz w:val="22"/>
                <w:szCs w:val="22"/>
                <w:rtl/>
              </w:rPr>
              <w:t>אש"ח</w:t>
            </w:r>
            <w:proofErr w:type="spellEnd"/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מהיישוב ע"י משרד </w:t>
            </w:r>
            <w:proofErr w:type="spellStart"/>
            <w:r>
              <w:rPr>
                <w:rFonts w:ascii="David" w:hAnsi="David" w:cs="David" w:hint="cs"/>
                <w:sz w:val="22"/>
                <w:szCs w:val="22"/>
                <w:rtl/>
              </w:rPr>
              <w:t>העו"ד</w:t>
            </w:r>
            <w:proofErr w:type="spellEnd"/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סוכם שהיישוב יישלם 50 </w:t>
            </w:r>
            <w:proofErr w:type="spellStart"/>
            <w:r>
              <w:rPr>
                <w:rFonts w:ascii="David" w:hAnsi="David" w:cs="David" w:hint="cs"/>
                <w:sz w:val="22"/>
                <w:szCs w:val="22"/>
                <w:rtl/>
              </w:rPr>
              <w:t>אש"ח</w:t>
            </w:r>
            <w:proofErr w:type="spellEnd"/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ב-</w:t>
            </w:r>
            <w:r w:rsidR="003A5C87">
              <w:rPr>
                <w:rFonts w:ascii="David" w:hAnsi="David" w:cs="David" w:hint="cs"/>
                <w:sz w:val="22"/>
                <w:szCs w:val="22"/>
                <w:rtl/>
              </w:rPr>
              <w:t>4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תשלומים. </w:t>
            </w:r>
            <w:r w:rsidRPr="00C6047A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בזה היישוב סיים את כל חובותיו </w:t>
            </w:r>
            <w:r w:rsidR="00D6057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(מעל חצי מש"ח) </w:t>
            </w:r>
            <w:r w:rsidRPr="00C6047A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והוא מתנהל</w:t>
            </w: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 באופן</w:t>
            </w:r>
            <w:r w:rsidRPr="00C6047A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 שוטף.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16C" w14:textId="7145D89A" w:rsidR="000D46A7" w:rsidRPr="000D46A7" w:rsidRDefault="00C6047A" w:rsidP="000D46A7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900" w14:textId="3CADDC8A" w:rsidR="00C4784A" w:rsidRPr="000D46A7" w:rsidRDefault="00C6047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01/03</w:t>
            </w:r>
          </w:p>
        </w:tc>
      </w:tr>
      <w:tr w:rsidR="00AE5A9E" w14:paraId="769EA45A" w14:textId="77777777" w:rsidTr="00EF0BEA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890" w14:textId="142D042F" w:rsidR="007F0A8B" w:rsidRPr="000D46A7" w:rsidRDefault="00C6047A" w:rsidP="007F0A8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78A" w14:textId="349685B8" w:rsidR="007F0A8B" w:rsidRPr="000D46A7" w:rsidRDefault="00C6047A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כלכלי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10F" w14:textId="086F7049" w:rsidR="007F0A8B" w:rsidRPr="000D46A7" w:rsidRDefault="00C6047A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מיזם סולארי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3D1" w14:textId="4E171DE7" w:rsidR="007F0A8B" w:rsidRPr="000D46A7" w:rsidRDefault="00C6047A" w:rsidP="007F0A8B">
            <w:pPr>
              <w:bidi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היישוב החליט להמשיך ולבחון את </w:t>
            </w:r>
            <w:r w:rsidR="003A5C87">
              <w:rPr>
                <w:rFonts w:ascii="David" w:hAnsi="David" w:cs="David" w:hint="cs"/>
                <w:sz w:val="22"/>
                <w:szCs w:val="22"/>
                <w:rtl/>
              </w:rPr>
              <w:t xml:space="preserve">הצעות היזמים השונים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לקירוי </w:t>
            </w:r>
            <w:r w:rsidR="003A5C87">
              <w:rPr>
                <w:rFonts w:ascii="David" w:hAnsi="David" w:cs="David" w:hint="cs"/>
                <w:sz w:val="22"/>
                <w:szCs w:val="22"/>
                <w:rtl/>
              </w:rPr>
              <w:t>מוסדות ציבור ו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מגרשי הספורט בפאנלים סולאריים. </w:t>
            </w:r>
            <w:r w:rsidRPr="00D6057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היישוב יקדם </w:t>
            </w:r>
            <w:r w:rsidR="00D60577" w:rsidRPr="00D6057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רק </w:t>
            </w:r>
            <w:r w:rsidRPr="00D6057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מיזם </w:t>
            </w:r>
            <w:proofErr w:type="spellStart"/>
            <w:r w:rsidRPr="00D6057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שיתן</w:t>
            </w:r>
            <w:proofErr w:type="spellEnd"/>
            <w:r w:rsidRPr="00D6057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 את התמורה הטובה ביותר ליישוב תוך הבטחה והגנה על היישוב בכל ההיבטים.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4C0" w14:textId="77777777" w:rsidR="007F0A8B" w:rsidRDefault="00C6047A" w:rsidP="000D46A7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  <w:p w14:paraId="15A88AD3" w14:textId="34EFE504" w:rsidR="00C6047A" w:rsidRPr="000D46A7" w:rsidRDefault="00C6047A" w:rsidP="00C6047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ועדת ביקורת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894" w14:textId="3D6EF867" w:rsidR="007F0A8B" w:rsidRPr="000D46A7" w:rsidRDefault="00C6047A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</w:tr>
      <w:tr w:rsidR="00AE5A9E" w14:paraId="4F0F5774" w14:textId="77777777" w:rsidTr="00EF0BEA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403" w14:textId="1E062FDB" w:rsidR="00C4784A" w:rsidRPr="000D46A7" w:rsidRDefault="00C6047A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F8B" w14:textId="4F59B142" w:rsidR="00C4784A" w:rsidRPr="000D46A7" w:rsidRDefault="00C6047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חברתי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A23" w14:textId="55DF2048" w:rsidR="00C4784A" w:rsidRPr="000D46A7" w:rsidRDefault="003A5C87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מובילת חינוך ונוער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42" w14:textId="0B14AAA1" w:rsidR="00C4784A" w:rsidRPr="000D46A7" w:rsidRDefault="00C6047A" w:rsidP="00A27576">
            <w:pPr>
              <w:bidi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היישוב </w:t>
            </w:r>
            <w:r w:rsidR="003A5C87">
              <w:rPr>
                <w:rFonts w:ascii="David" w:hAnsi="David" w:cs="David" w:hint="cs"/>
                <w:sz w:val="22"/>
                <w:szCs w:val="22"/>
                <w:rtl/>
              </w:rPr>
              <w:t>הוציא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מכרז לתפקיד </w:t>
            </w:r>
            <w:r w:rsidR="003A5C87">
              <w:rPr>
                <w:rFonts w:ascii="David" w:hAnsi="David" w:cs="David" w:hint="cs"/>
                <w:sz w:val="22"/>
                <w:szCs w:val="22"/>
                <w:rtl/>
              </w:rPr>
              <w:t>מוביל/ת לחינוך ונוער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עם תפישה חינוכית שלמה</w:t>
            </w:r>
            <w:r w:rsidR="00D60577">
              <w:rPr>
                <w:rFonts w:ascii="David" w:hAnsi="David" w:cs="David" w:hint="cs"/>
                <w:sz w:val="22"/>
                <w:szCs w:val="22"/>
                <w:rtl/>
              </w:rPr>
              <w:t xml:space="preserve"> ותכולת תפקיד המותאמת לצרכי היישוב.</w:t>
            </w:r>
            <w:r w:rsidR="003A5C87">
              <w:rPr>
                <w:rFonts w:ascii="David" w:hAnsi="David" w:cs="David" w:hint="cs"/>
                <w:sz w:val="22"/>
                <w:szCs w:val="22"/>
                <w:rtl/>
              </w:rPr>
              <w:t xml:space="preserve"> בחודש הקרוב יסוכם בעל תפקיד.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575C" w14:textId="77777777" w:rsidR="0020110E" w:rsidRDefault="00C6047A" w:rsidP="0020110E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מוביל חברתי</w:t>
            </w:r>
          </w:p>
          <w:p w14:paraId="618400F2" w14:textId="713CE54E" w:rsidR="00C6047A" w:rsidRPr="000D46A7" w:rsidRDefault="00C6047A" w:rsidP="00C6047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92E" w14:textId="61405880" w:rsidR="00C4784A" w:rsidRPr="000D46A7" w:rsidRDefault="00EF0BE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01/03</w:t>
            </w:r>
          </w:p>
        </w:tc>
      </w:tr>
      <w:tr w:rsidR="00AE5A9E" w14:paraId="1BB4E80A" w14:textId="77777777" w:rsidTr="00EF0BEA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DE7" w14:textId="6E66A18C" w:rsidR="00EC4519" w:rsidRPr="000D46A7" w:rsidRDefault="00C6047A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838" w14:textId="7168328A" w:rsidR="00EC4519" w:rsidRPr="000D46A7" w:rsidRDefault="00C6047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חברתי</w:t>
            </w:r>
            <w:r w:rsidR="00D60577">
              <w:rPr>
                <w:rFonts w:ascii="David" w:hAnsi="David" w:cs="David" w:hint="cs"/>
                <w:sz w:val="22"/>
                <w:szCs w:val="22"/>
                <w:rtl/>
              </w:rPr>
              <w:t>, כלכלי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וסביבתי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A1E" w14:textId="6A58F431" w:rsidR="00EC4519" w:rsidRPr="000D46A7" w:rsidRDefault="00C6047A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התנהלות היישוב בגבעה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86D" w14:textId="54D22B6A" w:rsidR="00EC4519" w:rsidRPr="000D46A7" w:rsidRDefault="00C6047A" w:rsidP="0020110E">
            <w:pPr>
              <w:bidi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לאור מספר מקרים </w:t>
            </w:r>
            <w:proofErr w:type="spellStart"/>
            <w:r>
              <w:rPr>
                <w:rFonts w:ascii="David" w:hAnsi="David" w:cs="David" w:hint="cs"/>
                <w:sz w:val="22"/>
                <w:szCs w:val="22"/>
                <w:rtl/>
              </w:rPr>
              <w:t>והתנהלויות</w:t>
            </w:r>
            <w:proofErr w:type="spellEnd"/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D60577">
              <w:rPr>
                <w:rFonts w:ascii="David" w:hAnsi="David" w:cs="David" w:hint="cs"/>
                <w:sz w:val="22"/>
                <w:szCs w:val="22"/>
                <w:rtl/>
              </w:rPr>
              <w:t xml:space="preserve">שונות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בגבעה </w:t>
            </w:r>
            <w:r w:rsidR="00D60577">
              <w:rPr>
                <w:rFonts w:ascii="David" w:hAnsi="David" w:cs="David" w:hint="cs"/>
                <w:sz w:val="22"/>
                <w:szCs w:val="22"/>
                <w:rtl/>
              </w:rPr>
              <w:t>הנושא יובא לאסיפת חברים על מנת להחליט על המשך ההתנהלות היישובית בהווה ובעתיד ביחס לגבעה.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DA1D" w14:textId="77777777" w:rsidR="00D82D25" w:rsidRDefault="00D60577" w:rsidP="00D82D25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  <w:p w14:paraId="734F92AB" w14:textId="77777777" w:rsidR="00D60577" w:rsidRDefault="00D60577" w:rsidP="00D60577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ועדת ביקורת</w:t>
            </w:r>
          </w:p>
          <w:p w14:paraId="7366818F" w14:textId="3C1CB208" w:rsidR="00D60577" w:rsidRPr="000D46A7" w:rsidRDefault="00D60577" w:rsidP="00D60577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259" w14:textId="44ACE4CE" w:rsidR="00EC4519" w:rsidRPr="000D46A7" w:rsidRDefault="00D60577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יובא לאסיפת חברים</w:t>
            </w:r>
          </w:p>
        </w:tc>
      </w:tr>
      <w:tr w:rsidR="00AE5A9E" w14:paraId="1E060F9E" w14:textId="77777777" w:rsidTr="00EF0BEA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ABD" w14:textId="72507284" w:rsidR="00AE5A9E" w:rsidRPr="000D46A7" w:rsidRDefault="00C6047A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97C" w14:textId="2F6C7312" w:rsidR="00AE5A9E" w:rsidRPr="000D46A7" w:rsidRDefault="00EF0BE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בטחון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60E" w14:textId="27FF125B" w:rsidR="00AE5A9E" w:rsidRPr="000D46A7" w:rsidRDefault="00EF0BEA" w:rsidP="00AE5A9E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שדרוג מצלמות אבטחה והוספת מצלמות אבטחה למרחב הציבורי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F963" w14:textId="40A9335E" w:rsidR="00AE5A9E" w:rsidRPr="000D46A7" w:rsidRDefault="00EF0BEA" w:rsidP="0020110E">
            <w:pPr>
              <w:bidi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היישוב בתהליכים סופיים לגיוס הכסף לשדרוג כל מצלמות האבטחה והוספת מצלמות במרחבים ציבוריים הסובלים </w:t>
            </w:r>
            <w:proofErr w:type="spellStart"/>
            <w:r>
              <w:rPr>
                <w:rFonts w:ascii="David" w:hAnsi="David" w:cs="David" w:hint="cs"/>
                <w:sz w:val="22"/>
                <w:szCs w:val="22"/>
                <w:rtl/>
              </w:rPr>
              <w:t>מונדליזם</w:t>
            </w:r>
            <w:proofErr w:type="spellEnd"/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והשלכת אשפה באופן מכוון.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002" w14:textId="64C29D53" w:rsidR="00AE5A9E" w:rsidRPr="000D46A7" w:rsidRDefault="00EF0BE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CCC8" w14:textId="209DD463" w:rsidR="00AE5A9E" w:rsidRPr="000D46A7" w:rsidRDefault="00EF0BE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01/03</w:t>
            </w:r>
          </w:p>
        </w:tc>
      </w:tr>
    </w:tbl>
    <w:p w14:paraId="3C308710" w14:textId="77777777" w:rsidR="00BC70AF" w:rsidRDefault="00BC70AF" w:rsidP="00A5371B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57661B60" w14:textId="61081C72" w:rsidR="00CB2649" w:rsidRDefault="004B2800" w:rsidP="000E42F9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עדכונים </w:t>
      </w:r>
      <w:r w:rsidR="00656366">
        <w:rPr>
          <w:rFonts w:ascii="David" w:hAnsi="David" w:cs="David" w:hint="cs"/>
          <w:b/>
          <w:bCs/>
          <w:sz w:val="24"/>
          <w:szCs w:val="24"/>
          <w:u w:val="single"/>
          <w:rtl/>
        </w:rPr>
        <w:t>נוספים</w:t>
      </w:r>
      <w:r w:rsidR="007A40D2"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: </w:t>
      </w:r>
    </w:p>
    <w:p w14:paraId="1D0C8452" w14:textId="7E031721" w:rsidR="00256225" w:rsidRPr="00F40C49" w:rsidRDefault="00256225" w:rsidP="00F40C49">
      <w:pPr>
        <w:pStyle w:val="a5"/>
        <w:numPr>
          <w:ilvl w:val="1"/>
          <w:numId w:val="1"/>
        </w:numPr>
        <w:spacing w:line="360" w:lineRule="auto"/>
        <w:rPr>
          <w:rFonts w:ascii="David" w:hAnsi="David" w:cs="David"/>
          <w:color w:val="222222"/>
          <w:sz w:val="24"/>
          <w:szCs w:val="24"/>
        </w:rPr>
      </w:pPr>
      <w:bookmarkStart w:id="1" w:name="_Hlk36296269"/>
      <w:r>
        <w:rPr>
          <w:rFonts w:ascii="David" w:hAnsi="David" w:cs="David" w:hint="cs"/>
          <w:color w:val="222222"/>
          <w:sz w:val="24"/>
          <w:szCs w:val="24"/>
          <w:rtl/>
        </w:rPr>
        <w:t>הועד הקים צוות לבחינת מיזמים סולאריים ביישוב</w:t>
      </w:r>
      <w:r w:rsidR="007B0A93">
        <w:rPr>
          <w:rFonts w:ascii="David" w:hAnsi="David" w:cs="David" w:hint="cs"/>
          <w:color w:val="222222"/>
          <w:sz w:val="24"/>
          <w:szCs w:val="24"/>
          <w:rtl/>
        </w:rPr>
        <w:t xml:space="preserve"> כחלק משיפור תשתיות היישוב מחד והגדלת "עוגת ההכנסות" מאידך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. כרגע נבחנים מספר מיזמים </w:t>
      </w:r>
      <w:r w:rsidR="00AF2233">
        <w:rPr>
          <w:rFonts w:ascii="David" w:hAnsi="David" w:cs="David" w:hint="cs"/>
          <w:color w:val="222222"/>
          <w:sz w:val="24"/>
          <w:szCs w:val="24"/>
          <w:rtl/>
        </w:rPr>
        <w:t xml:space="preserve">כלכליים 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של הקמת פנלים סולאריים על מגרשי הספורט ומבנים ציבוריים תוך שדרוג </w:t>
      </w:r>
      <w:r w:rsidR="00AF2233">
        <w:rPr>
          <w:rFonts w:ascii="David" w:hAnsi="David" w:cs="David" w:hint="cs"/>
          <w:color w:val="222222"/>
          <w:sz w:val="24"/>
          <w:szCs w:val="24"/>
          <w:rtl/>
        </w:rPr>
        <w:t>חלק מ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התשתיות במקביל, קבלת דמי שכירות </w:t>
      </w:r>
      <w:r w:rsidR="00AF2233">
        <w:rPr>
          <w:rFonts w:ascii="David" w:hAnsi="David" w:cs="David" w:hint="cs"/>
          <w:color w:val="222222"/>
          <w:sz w:val="24"/>
          <w:szCs w:val="24"/>
          <w:rtl/>
        </w:rPr>
        <w:t xml:space="preserve">שנתיים 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ועוד. </w:t>
      </w:r>
      <w:r w:rsidR="00AF2233">
        <w:rPr>
          <w:rFonts w:ascii="David" w:hAnsi="David" w:cs="David" w:hint="cs"/>
          <w:color w:val="222222"/>
          <w:sz w:val="24"/>
          <w:szCs w:val="24"/>
          <w:rtl/>
        </w:rPr>
        <w:t xml:space="preserve">בתום תהליך הבחינה והבחירה ואישור ועדת ביקורת 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ייצא פרסום </w:t>
      </w:r>
      <w:r w:rsidR="00AF2233">
        <w:rPr>
          <w:rFonts w:ascii="David" w:hAnsi="David" w:cs="David" w:hint="cs"/>
          <w:color w:val="222222"/>
          <w:sz w:val="24"/>
          <w:szCs w:val="24"/>
          <w:rtl/>
        </w:rPr>
        <w:t>לתושבים.</w:t>
      </w:r>
      <w:r w:rsidR="007B0A93">
        <w:rPr>
          <w:rFonts w:ascii="David" w:hAnsi="David" w:cs="David" w:hint="cs"/>
          <w:color w:val="222222"/>
          <w:sz w:val="24"/>
          <w:szCs w:val="24"/>
          <w:rtl/>
        </w:rPr>
        <w:t xml:space="preserve"> התהליך מתוכנן להסתיים </w:t>
      </w:r>
      <w:r w:rsidR="00EF0BEA">
        <w:rPr>
          <w:rFonts w:ascii="David" w:hAnsi="David" w:cs="David" w:hint="cs"/>
          <w:color w:val="222222"/>
          <w:sz w:val="24"/>
          <w:szCs w:val="24"/>
          <w:rtl/>
        </w:rPr>
        <w:t xml:space="preserve">במחצית </w:t>
      </w:r>
      <w:proofErr w:type="spellStart"/>
      <w:r w:rsidR="00EF0BEA">
        <w:rPr>
          <w:rFonts w:ascii="David" w:hAnsi="David" w:cs="David" w:hint="cs"/>
          <w:color w:val="222222"/>
          <w:sz w:val="24"/>
          <w:szCs w:val="24"/>
          <w:rtl/>
        </w:rPr>
        <w:t>שנה"ע</w:t>
      </w:r>
      <w:proofErr w:type="spellEnd"/>
      <w:r w:rsidR="00EF0BEA">
        <w:rPr>
          <w:rFonts w:ascii="David" w:hAnsi="David" w:cs="David" w:hint="cs"/>
          <w:color w:val="222222"/>
          <w:sz w:val="24"/>
          <w:szCs w:val="24"/>
          <w:rtl/>
        </w:rPr>
        <w:t xml:space="preserve"> 2021.</w:t>
      </w:r>
    </w:p>
    <w:bookmarkEnd w:id="1"/>
    <w:p w14:paraId="794F3818" w14:textId="77777777" w:rsidR="00AE7055" w:rsidRDefault="00AE7055" w:rsidP="007C48E1">
      <w:pPr>
        <w:bidi/>
        <w:spacing w:line="360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14:paraId="792EA5A2" w14:textId="07F0B62F" w:rsidR="000519E4" w:rsidRPr="007C48E1" w:rsidRDefault="00F40C49" w:rsidP="00F40C49">
      <w:pPr>
        <w:bidi/>
        <w:spacing w:line="360" w:lineRule="auto"/>
        <w:ind w:left="144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14:paraId="2FFBE9C3" w14:textId="77777777" w:rsidR="004950E7" w:rsidRDefault="004950E7" w:rsidP="000E42F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2B9714D" w14:textId="77777777" w:rsidR="005331C0" w:rsidRDefault="005331C0" w:rsidP="000E42F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72C7CE9" w14:textId="39E7AFFE" w:rsidR="009D5287" w:rsidRPr="007C48E1" w:rsidRDefault="005331C0" w:rsidP="000E42F9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7C48E1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ועד </w:t>
      </w:r>
      <w:r w:rsidR="000F6D22">
        <w:rPr>
          <w:rFonts w:ascii="David" w:hAnsi="David" w:cs="David" w:hint="cs"/>
          <w:sz w:val="24"/>
          <w:szCs w:val="24"/>
          <w:rtl/>
        </w:rPr>
        <w:t>האגודה</w:t>
      </w:r>
    </w:p>
    <w:sectPr w:rsidR="009D5287" w:rsidRPr="007C48E1" w:rsidSect="00A84765">
      <w:headerReference w:type="default" r:id="rId8"/>
      <w:footerReference w:type="default" r:id="rId9"/>
      <w:pgSz w:w="11909" w:h="16834" w:code="9"/>
      <w:pgMar w:top="1985" w:right="720" w:bottom="720" w:left="720" w:header="72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3CF1B" w14:textId="77777777" w:rsidR="00FE2D6A" w:rsidRDefault="00FE2D6A">
      <w:r>
        <w:separator/>
      </w:r>
    </w:p>
  </w:endnote>
  <w:endnote w:type="continuationSeparator" w:id="0">
    <w:p w14:paraId="119A9051" w14:textId="77777777" w:rsidR="00FE2D6A" w:rsidRDefault="00FE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י">
    <w:altName w:val="Cambria"/>
    <w:panose1 w:val="00000000000000000000"/>
    <w:charset w:val="00"/>
    <w:family w:val="roman"/>
    <w:notTrueType/>
    <w:pitch w:val="default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728F" w14:textId="77777777"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14:paraId="7D8CA186" w14:textId="77777777"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14:paraId="171DA01F" w14:textId="7FEC7FDD"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>מ</w:t>
    </w:r>
    <w:r w:rsidR="004402FB">
      <w:rPr>
        <w:rFonts w:cs="Guttman-Aram" w:hint="cs"/>
        <w:b/>
        <w:bCs/>
        <w:color w:val="000000"/>
        <w:sz w:val="24"/>
        <w:szCs w:val="24"/>
        <w:rtl/>
      </w:rPr>
      <w:t>גשימים את החלום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5D78" w14:textId="77777777" w:rsidR="00FE2D6A" w:rsidRDefault="00FE2D6A">
      <w:r>
        <w:separator/>
      </w:r>
    </w:p>
  </w:footnote>
  <w:footnote w:type="continuationSeparator" w:id="0">
    <w:p w14:paraId="60AB44D7" w14:textId="77777777" w:rsidR="00FE2D6A" w:rsidRDefault="00FE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60AA" w14:textId="77777777" w:rsidR="000C3CE2" w:rsidRDefault="000C3CE2" w:rsidP="000C3CE2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/>
        <w:b/>
        <w:bCs/>
        <w:noProof/>
        <w:color w:val="0000FF"/>
        <w:szCs w:val="48"/>
        <w:rtl/>
        <w:lang w:eastAsia="en-US"/>
      </w:rPr>
      <w:drawing>
        <wp:anchor distT="0" distB="0" distL="114300" distR="114300" simplePos="0" relativeHeight="251659264" behindDoc="0" locked="0" layoutInCell="1" allowOverlap="1" wp14:anchorId="2AC11BB2" wp14:editId="4D504F83">
          <wp:simplePos x="0" y="0"/>
          <wp:positionH relativeFrom="column">
            <wp:posOffset>-167640</wp:posOffset>
          </wp:positionH>
          <wp:positionV relativeFrom="paragraph">
            <wp:posOffset>-431800</wp:posOffset>
          </wp:positionV>
          <wp:extent cx="1219200" cy="1178560"/>
          <wp:effectExtent l="0" t="0" r="0" b="2540"/>
          <wp:wrapNone/>
          <wp:docPr id="1" name="Picture 1" descr="C:\Users\אסף\AppData\Local\Microsoft\Windows\INetCache\Content.Word\לוגו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אסף\AppData\Local\Microsoft\Windows\INetCache\Content.Word\לוגו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>
      <w:rPr>
        <w:rFonts w:cs="David" w:hint="cs"/>
        <w:color w:val="0000FF"/>
        <w:szCs w:val="28"/>
        <w:rtl/>
        <w:lang w:eastAsia="en-US"/>
      </w:rPr>
      <w:t xml:space="preserve">אגודה שיתופית חקלאית </w:t>
    </w:r>
    <w:r w:rsidRPr="007A6A20">
      <w:rPr>
        <w:rFonts w:ascii="י" w:hAnsi="י" w:cs="David"/>
        <w:color w:val="0000FF"/>
        <w:szCs w:val="28"/>
        <w:rtl/>
        <w:lang w:eastAsia="en-US"/>
      </w:rPr>
      <w:t>להת</w:t>
    </w:r>
    <w:r>
      <w:rPr>
        <w:rFonts w:ascii="י" w:hAnsi="י" w:cs="David" w:hint="cs"/>
        <w:color w:val="0000FF"/>
        <w:szCs w:val="28"/>
        <w:rtl/>
        <w:lang w:eastAsia="en-US"/>
      </w:rPr>
      <w:t>י</w:t>
    </w:r>
    <w:r w:rsidRPr="007A6A20">
      <w:rPr>
        <w:rFonts w:ascii="י" w:hAnsi="י" w:cs="David"/>
        <w:color w:val="0000FF"/>
        <w:szCs w:val="28"/>
        <w:rtl/>
        <w:lang w:eastAsia="en-US"/>
      </w:rPr>
      <w:t>ישבות</w:t>
    </w:r>
    <w:r>
      <w:rPr>
        <w:rFonts w:cs="David" w:hint="cs"/>
        <w:color w:val="0000FF"/>
        <w:szCs w:val="28"/>
        <w:rtl/>
        <w:lang w:eastAsia="en-US"/>
      </w:rPr>
      <w:t xml:space="preserve"> קהילתית בע"מ 570030569 </w:t>
    </w:r>
  </w:p>
  <w:p w14:paraId="6D0DB025" w14:textId="1BF78AE6" w:rsidR="00F33B61" w:rsidRPr="000C3CE2" w:rsidRDefault="00F33B61" w:rsidP="000C3CE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F1A"/>
    <w:multiLevelType w:val="hybridMultilevel"/>
    <w:tmpl w:val="6A3A9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65DCD"/>
    <w:multiLevelType w:val="hybridMultilevel"/>
    <w:tmpl w:val="7CAC3EB6"/>
    <w:lvl w:ilvl="0" w:tplc="6194BF54">
      <w:start w:val="1"/>
      <w:numFmt w:val="decimal"/>
      <w:lvlText w:val="%1."/>
      <w:lvlJc w:val="left"/>
      <w:pPr>
        <w:ind w:left="7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58382B6D"/>
    <w:multiLevelType w:val="hybridMultilevel"/>
    <w:tmpl w:val="0F76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10FDB"/>
    <w:multiLevelType w:val="hybridMultilevel"/>
    <w:tmpl w:val="EF8C9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07420"/>
    <w:rsid w:val="00007C81"/>
    <w:rsid w:val="000102BE"/>
    <w:rsid w:val="00014025"/>
    <w:rsid w:val="000151DC"/>
    <w:rsid w:val="00015C47"/>
    <w:rsid w:val="00015D4D"/>
    <w:rsid w:val="00024025"/>
    <w:rsid w:val="00024ABD"/>
    <w:rsid w:val="00030F95"/>
    <w:rsid w:val="00035F38"/>
    <w:rsid w:val="000519E4"/>
    <w:rsid w:val="00065055"/>
    <w:rsid w:val="0006531E"/>
    <w:rsid w:val="0007145F"/>
    <w:rsid w:val="0008169E"/>
    <w:rsid w:val="00084749"/>
    <w:rsid w:val="00090013"/>
    <w:rsid w:val="000A55EE"/>
    <w:rsid w:val="000B2DF0"/>
    <w:rsid w:val="000C354E"/>
    <w:rsid w:val="000C3CE2"/>
    <w:rsid w:val="000C482E"/>
    <w:rsid w:val="000D46A7"/>
    <w:rsid w:val="000D7F5D"/>
    <w:rsid w:val="000E0EC2"/>
    <w:rsid w:val="000E1500"/>
    <w:rsid w:val="000E42F9"/>
    <w:rsid w:val="000E5889"/>
    <w:rsid w:val="000F6D22"/>
    <w:rsid w:val="0012244F"/>
    <w:rsid w:val="00137169"/>
    <w:rsid w:val="00143B43"/>
    <w:rsid w:val="00157B6F"/>
    <w:rsid w:val="0016358B"/>
    <w:rsid w:val="00166A5B"/>
    <w:rsid w:val="00181DCB"/>
    <w:rsid w:val="001B32DF"/>
    <w:rsid w:val="001B6A3C"/>
    <w:rsid w:val="001D2863"/>
    <w:rsid w:val="001D74CD"/>
    <w:rsid w:val="001E3A11"/>
    <w:rsid w:val="001F0766"/>
    <w:rsid w:val="0020110E"/>
    <w:rsid w:val="00202ED8"/>
    <w:rsid w:val="00207D88"/>
    <w:rsid w:val="00211CEA"/>
    <w:rsid w:val="00216C31"/>
    <w:rsid w:val="00223882"/>
    <w:rsid w:val="00241272"/>
    <w:rsid w:val="0025046A"/>
    <w:rsid w:val="002532E7"/>
    <w:rsid w:val="00256225"/>
    <w:rsid w:val="00257523"/>
    <w:rsid w:val="00260918"/>
    <w:rsid w:val="0026250E"/>
    <w:rsid w:val="00273298"/>
    <w:rsid w:val="00275672"/>
    <w:rsid w:val="002802D4"/>
    <w:rsid w:val="00295B7C"/>
    <w:rsid w:val="002A674C"/>
    <w:rsid w:val="002B2BB0"/>
    <w:rsid w:val="002B4360"/>
    <w:rsid w:val="002C11DA"/>
    <w:rsid w:val="002C2397"/>
    <w:rsid w:val="002C5878"/>
    <w:rsid w:val="002D615E"/>
    <w:rsid w:val="002E513E"/>
    <w:rsid w:val="002F1E66"/>
    <w:rsid w:val="00300FB5"/>
    <w:rsid w:val="00301EE9"/>
    <w:rsid w:val="00305129"/>
    <w:rsid w:val="0030522F"/>
    <w:rsid w:val="00313028"/>
    <w:rsid w:val="00315F81"/>
    <w:rsid w:val="003239BB"/>
    <w:rsid w:val="00323CD2"/>
    <w:rsid w:val="00327CA8"/>
    <w:rsid w:val="003311D9"/>
    <w:rsid w:val="00333B3A"/>
    <w:rsid w:val="00356562"/>
    <w:rsid w:val="003624A8"/>
    <w:rsid w:val="00365935"/>
    <w:rsid w:val="00371FAF"/>
    <w:rsid w:val="00372634"/>
    <w:rsid w:val="00376C1F"/>
    <w:rsid w:val="003875CF"/>
    <w:rsid w:val="003905F9"/>
    <w:rsid w:val="003942DF"/>
    <w:rsid w:val="00397759"/>
    <w:rsid w:val="003A5C87"/>
    <w:rsid w:val="003B3EA2"/>
    <w:rsid w:val="003B4EE4"/>
    <w:rsid w:val="003B6837"/>
    <w:rsid w:val="003B6F4F"/>
    <w:rsid w:val="003C6C0C"/>
    <w:rsid w:val="003D134C"/>
    <w:rsid w:val="003F12BD"/>
    <w:rsid w:val="003F1B82"/>
    <w:rsid w:val="003F3075"/>
    <w:rsid w:val="00402B7A"/>
    <w:rsid w:val="00412E1A"/>
    <w:rsid w:val="00424884"/>
    <w:rsid w:val="004402FB"/>
    <w:rsid w:val="00443CB7"/>
    <w:rsid w:val="00443CE4"/>
    <w:rsid w:val="004479C5"/>
    <w:rsid w:val="004622A3"/>
    <w:rsid w:val="00462CA8"/>
    <w:rsid w:val="0046385B"/>
    <w:rsid w:val="0046485F"/>
    <w:rsid w:val="00465322"/>
    <w:rsid w:val="00470711"/>
    <w:rsid w:val="00482331"/>
    <w:rsid w:val="00485199"/>
    <w:rsid w:val="004879C0"/>
    <w:rsid w:val="004950E7"/>
    <w:rsid w:val="00495F33"/>
    <w:rsid w:val="00496E54"/>
    <w:rsid w:val="004A52C8"/>
    <w:rsid w:val="004B2800"/>
    <w:rsid w:val="004B3044"/>
    <w:rsid w:val="004B33B2"/>
    <w:rsid w:val="004B62AE"/>
    <w:rsid w:val="004D112E"/>
    <w:rsid w:val="004E0CB5"/>
    <w:rsid w:val="004E133B"/>
    <w:rsid w:val="004E2356"/>
    <w:rsid w:val="004E596C"/>
    <w:rsid w:val="004F6D43"/>
    <w:rsid w:val="00506026"/>
    <w:rsid w:val="0050665B"/>
    <w:rsid w:val="00506E26"/>
    <w:rsid w:val="0051414E"/>
    <w:rsid w:val="00515895"/>
    <w:rsid w:val="00517D08"/>
    <w:rsid w:val="00530322"/>
    <w:rsid w:val="005331C0"/>
    <w:rsid w:val="00534DC2"/>
    <w:rsid w:val="00537B32"/>
    <w:rsid w:val="005445B6"/>
    <w:rsid w:val="00547E4D"/>
    <w:rsid w:val="0055085F"/>
    <w:rsid w:val="00570AD5"/>
    <w:rsid w:val="0057282E"/>
    <w:rsid w:val="0058182D"/>
    <w:rsid w:val="00586AE7"/>
    <w:rsid w:val="005A2145"/>
    <w:rsid w:val="005A4E9A"/>
    <w:rsid w:val="005A7CEC"/>
    <w:rsid w:val="005B2A2F"/>
    <w:rsid w:val="005C0207"/>
    <w:rsid w:val="005D30EB"/>
    <w:rsid w:val="005D3597"/>
    <w:rsid w:val="005D40AB"/>
    <w:rsid w:val="005D6856"/>
    <w:rsid w:val="005D6C8E"/>
    <w:rsid w:val="005E3BF5"/>
    <w:rsid w:val="005E3E05"/>
    <w:rsid w:val="005E692A"/>
    <w:rsid w:val="00616505"/>
    <w:rsid w:val="006175BD"/>
    <w:rsid w:val="00632ED7"/>
    <w:rsid w:val="00637B74"/>
    <w:rsid w:val="006452A0"/>
    <w:rsid w:val="006473AB"/>
    <w:rsid w:val="00647644"/>
    <w:rsid w:val="00647933"/>
    <w:rsid w:val="00656366"/>
    <w:rsid w:val="00671879"/>
    <w:rsid w:val="006719FB"/>
    <w:rsid w:val="00676F07"/>
    <w:rsid w:val="0068393D"/>
    <w:rsid w:val="006850BB"/>
    <w:rsid w:val="00685502"/>
    <w:rsid w:val="006A4159"/>
    <w:rsid w:val="006B2E86"/>
    <w:rsid w:val="006B3F33"/>
    <w:rsid w:val="006B4AF5"/>
    <w:rsid w:val="006B70C8"/>
    <w:rsid w:val="006D7135"/>
    <w:rsid w:val="006E2655"/>
    <w:rsid w:val="006F555D"/>
    <w:rsid w:val="006F7D13"/>
    <w:rsid w:val="00703BA0"/>
    <w:rsid w:val="00707D47"/>
    <w:rsid w:val="00715F88"/>
    <w:rsid w:val="007211AF"/>
    <w:rsid w:val="00723AF5"/>
    <w:rsid w:val="00725DFD"/>
    <w:rsid w:val="0072616E"/>
    <w:rsid w:val="007279C5"/>
    <w:rsid w:val="007279FA"/>
    <w:rsid w:val="00731F9D"/>
    <w:rsid w:val="007455C2"/>
    <w:rsid w:val="0075045C"/>
    <w:rsid w:val="007538B6"/>
    <w:rsid w:val="00762FD7"/>
    <w:rsid w:val="0076341D"/>
    <w:rsid w:val="007651B1"/>
    <w:rsid w:val="00766B28"/>
    <w:rsid w:val="007674D7"/>
    <w:rsid w:val="00780C9D"/>
    <w:rsid w:val="0078176D"/>
    <w:rsid w:val="007840FF"/>
    <w:rsid w:val="00790271"/>
    <w:rsid w:val="00793795"/>
    <w:rsid w:val="007A0D53"/>
    <w:rsid w:val="007A361D"/>
    <w:rsid w:val="007A40D2"/>
    <w:rsid w:val="007A49EE"/>
    <w:rsid w:val="007A6A20"/>
    <w:rsid w:val="007B0A93"/>
    <w:rsid w:val="007B133D"/>
    <w:rsid w:val="007B2273"/>
    <w:rsid w:val="007B3F3F"/>
    <w:rsid w:val="007B4767"/>
    <w:rsid w:val="007B753C"/>
    <w:rsid w:val="007B7B9B"/>
    <w:rsid w:val="007C48E1"/>
    <w:rsid w:val="007E0C2B"/>
    <w:rsid w:val="007F0A8B"/>
    <w:rsid w:val="00802261"/>
    <w:rsid w:val="00824485"/>
    <w:rsid w:val="00825CE1"/>
    <w:rsid w:val="00831630"/>
    <w:rsid w:val="00832D82"/>
    <w:rsid w:val="00834E55"/>
    <w:rsid w:val="0083507A"/>
    <w:rsid w:val="008374C5"/>
    <w:rsid w:val="00841FA5"/>
    <w:rsid w:val="00842206"/>
    <w:rsid w:val="00842442"/>
    <w:rsid w:val="00842D15"/>
    <w:rsid w:val="00846964"/>
    <w:rsid w:val="00857AED"/>
    <w:rsid w:val="008623CF"/>
    <w:rsid w:val="00863930"/>
    <w:rsid w:val="00864B57"/>
    <w:rsid w:val="008820F3"/>
    <w:rsid w:val="00883C4B"/>
    <w:rsid w:val="00883E25"/>
    <w:rsid w:val="0088740B"/>
    <w:rsid w:val="008963FC"/>
    <w:rsid w:val="008A2472"/>
    <w:rsid w:val="008A43DD"/>
    <w:rsid w:val="008B35AE"/>
    <w:rsid w:val="008B3933"/>
    <w:rsid w:val="008B5678"/>
    <w:rsid w:val="008B5851"/>
    <w:rsid w:val="008B6D9C"/>
    <w:rsid w:val="008C04C4"/>
    <w:rsid w:val="008D00D1"/>
    <w:rsid w:val="008D0606"/>
    <w:rsid w:val="008D2D77"/>
    <w:rsid w:val="008D6283"/>
    <w:rsid w:val="008E2784"/>
    <w:rsid w:val="008E7395"/>
    <w:rsid w:val="008F5D7A"/>
    <w:rsid w:val="009111A5"/>
    <w:rsid w:val="00917EDF"/>
    <w:rsid w:val="00920181"/>
    <w:rsid w:val="00922826"/>
    <w:rsid w:val="00924549"/>
    <w:rsid w:val="009254BB"/>
    <w:rsid w:val="009310E5"/>
    <w:rsid w:val="00935BBF"/>
    <w:rsid w:val="00936FB1"/>
    <w:rsid w:val="009428F7"/>
    <w:rsid w:val="0094496C"/>
    <w:rsid w:val="009455AA"/>
    <w:rsid w:val="00955EA3"/>
    <w:rsid w:val="00962816"/>
    <w:rsid w:val="00973F6F"/>
    <w:rsid w:val="00981AE0"/>
    <w:rsid w:val="0099082E"/>
    <w:rsid w:val="009B144A"/>
    <w:rsid w:val="009B1721"/>
    <w:rsid w:val="009C41AC"/>
    <w:rsid w:val="009D089A"/>
    <w:rsid w:val="009D2B4A"/>
    <w:rsid w:val="009D5287"/>
    <w:rsid w:val="009D6D5E"/>
    <w:rsid w:val="009F18CE"/>
    <w:rsid w:val="009F1DA3"/>
    <w:rsid w:val="00A0188D"/>
    <w:rsid w:val="00A02DB4"/>
    <w:rsid w:val="00A10781"/>
    <w:rsid w:val="00A228FA"/>
    <w:rsid w:val="00A25ADC"/>
    <w:rsid w:val="00A2714A"/>
    <w:rsid w:val="00A27408"/>
    <w:rsid w:val="00A27576"/>
    <w:rsid w:val="00A27F1E"/>
    <w:rsid w:val="00A354F5"/>
    <w:rsid w:val="00A52D98"/>
    <w:rsid w:val="00A5371B"/>
    <w:rsid w:val="00A706DE"/>
    <w:rsid w:val="00A71C66"/>
    <w:rsid w:val="00A74EA4"/>
    <w:rsid w:val="00A761D9"/>
    <w:rsid w:val="00A77153"/>
    <w:rsid w:val="00A77332"/>
    <w:rsid w:val="00A84615"/>
    <w:rsid w:val="00A84765"/>
    <w:rsid w:val="00A9107F"/>
    <w:rsid w:val="00A91767"/>
    <w:rsid w:val="00A94458"/>
    <w:rsid w:val="00A95434"/>
    <w:rsid w:val="00A9703B"/>
    <w:rsid w:val="00AA7C43"/>
    <w:rsid w:val="00AB1365"/>
    <w:rsid w:val="00AB296E"/>
    <w:rsid w:val="00AB680E"/>
    <w:rsid w:val="00AC01BD"/>
    <w:rsid w:val="00AC2FB1"/>
    <w:rsid w:val="00AD6BD2"/>
    <w:rsid w:val="00AD79CE"/>
    <w:rsid w:val="00AE32F0"/>
    <w:rsid w:val="00AE4091"/>
    <w:rsid w:val="00AE5A9E"/>
    <w:rsid w:val="00AE7055"/>
    <w:rsid w:val="00AF1F1F"/>
    <w:rsid w:val="00AF2233"/>
    <w:rsid w:val="00AF3FF8"/>
    <w:rsid w:val="00AF7CB3"/>
    <w:rsid w:val="00B2261B"/>
    <w:rsid w:val="00B24640"/>
    <w:rsid w:val="00B2689E"/>
    <w:rsid w:val="00B32783"/>
    <w:rsid w:val="00B329CA"/>
    <w:rsid w:val="00B34538"/>
    <w:rsid w:val="00B34647"/>
    <w:rsid w:val="00B4048D"/>
    <w:rsid w:val="00B41EEB"/>
    <w:rsid w:val="00B562CF"/>
    <w:rsid w:val="00B61183"/>
    <w:rsid w:val="00B6350F"/>
    <w:rsid w:val="00B76E40"/>
    <w:rsid w:val="00B82EDD"/>
    <w:rsid w:val="00B9746C"/>
    <w:rsid w:val="00BA1F52"/>
    <w:rsid w:val="00BC70AF"/>
    <w:rsid w:val="00BD7751"/>
    <w:rsid w:val="00BE6A4D"/>
    <w:rsid w:val="00BE707A"/>
    <w:rsid w:val="00C027BF"/>
    <w:rsid w:val="00C03B68"/>
    <w:rsid w:val="00C12BB0"/>
    <w:rsid w:val="00C13CAC"/>
    <w:rsid w:val="00C15496"/>
    <w:rsid w:val="00C17AAA"/>
    <w:rsid w:val="00C263BA"/>
    <w:rsid w:val="00C26A4A"/>
    <w:rsid w:val="00C30673"/>
    <w:rsid w:val="00C344BC"/>
    <w:rsid w:val="00C34CB1"/>
    <w:rsid w:val="00C400F5"/>
    <w:rsid w:val="00C4143C"/>
    <w:rsid w:val="00C45AAB"/>
    <w:rsid w:val="00C477B3"/>
    <w:rsid w:val="00C4784A"/>
    <w:rsid w:val="00C600CD"/>
    <w:rsid w:val="00C6047A"/>
    <w:rsid w:val="00C70888"/>
    <w:rsid w:val="00C71451"/>
    <w:rsid w:val="00C83E03"/>
    <w:rsid w:val="00C87F61"/>
    <w:rsid w:val="00C951F6"/>
    <w:rsid w:val="00CA1444"/>
    <w:rsid w:val="00CA1C02"/>
    <w:rsid w:val="00CB2649"/>
    <w:rsid w:val="00CB78B8"/>
    <w:rsid w:val="00CC082A"/>
    <w:rsid w:val="00CC2A0C"/>
    <w:rsid w:val="00CC4843"/>
    <w:rsid w:val="00CE1E57"/>
    <w:rsid w:val="00CE6846"/>
    <w:rsid w:val="00CF03B0"/>
    <w:rsid w:val="00CF2692"/>
    <w:rsid w:val="00D07481"/>
    <w:rsid w:val="00D16C7F"/>
    <w:rsid w:val="00D267FD"/>
    <w:rsid w:val="00D336C3"/>
    <w:rsid w:val="00D44E59"/>
    <w:rsid w:val="00D524C8"/>
    <w:rsid w:val="00D534CE"/>
    <w:rsid w:val="00D60577"/>
    <w:rsid w:val="00D620A5"/>
    <w:rsid w:val="00D63447"/>
    <w:rsid w:val="00D653A4"/>
    <w:rsid w:val="00D65432"/>
    <w:rsid w:val="00D66358"/>
    <w:rsid w:val="00D778D6"/>
    <w:rsid w:val="00D81874"/>
    <w:rsid w:val="00D82D25"/>
    <w:rsid w:val="00D85C53"/>
    <w:rsid w:val="00D86370"/>
    <w:rsid w:val="00D907D1"/>
    <w:rsid w:val="00D90B32"/>
    <w:rsid w:val="00DA6B80"/>
    <w:rsid w:val="00DB1C1C"/>
    <w:rsid w:val="00DB23F3"/>
    <w:rsid w:val="00DB4BD9"/>
    <w:rsid w:val="00DB4DE1"/>
    <w:rsid w:val="00DB63BF"/>
    <w:rsid w:val="00DB6CA1"/>
    <w:rsid w:val="00DC138D"/>
    <w:rsid w:val="00DD06AE"/>
    <w:rsid w:val="00DD2D80"/>
    <w:rsid w:val="00DD3B73"/>
    <w:rsid w:val="00DD568A"/>
    <w:rsid w:val="00DE7658"/>
    <w:rsid w:val="00DF153A"/>
    <w:rsid w:val="00DF607A"/>
    <w:rsid w:val="00E041A5"/>
    <w:rsid w:val="00E05F24"/>
    <w:rsid w:val="00E14763"/>
    <w:rsid w:val="00E163FC"/>
    <w:rsid w:val="00E1730B"/>
    <w:rsid w:val="00E2154E"/>
    <w:rsid w:val="00E24C38"/>
    <w:rsid w:val="00E265EC"/>
    <w:rsid w:val="00E3284C"/>
    <w:rsid w:val="00E46C50"/>
    <w:rsid w:val="00E5055C"/>
    <w:rsid w:val="00E5215B"/>
    <w:rsid w:val="00E54D24"/>
    <w:rsid w:val="00E57A8B"/>
    <w:rsid w:val="00E67B71"/>
    <w:rsid w:val="00E67D63"/>
    <w:rsid w:val="00E728C2"/>
    <w:rsid w:val="00E75313"/>
    <w:rsid w:val="00E86BA6"/>
    <w:rsid w:val="00E91022"/>
    <w:rsid w:val="00E91227"/>
    <w:rsid w:val="00E9192F"/>
    <w:rsid w:val="00E95532"/>
    <w:rsid w:val="00E961B6"/>
    <w:rsid w:val="00E9654D"/>
    <w:rsid w:val="00EA275F"/>
    <w:rsid w:val="00EA4062"/>
    <w:rsid w:val="00EA5A85"/>
    <w:rsid w:val="00EA63A6"/>
    <w:rsid w:val="00EB4B5B"/>
    <w:rsid w:val="00EB6E1B"/>
    <w:rsid w:val="00EC4519"/>
    <w:rsid w:val="00ED13CB"/>
    <w:rsid w:val="00EE7834"/>
    <w:rsid w:val="00EF0998"/>
    <w:rsid w:val="00EF0BEA"/>
    <w:rsid w:val="00EF26A4"/>
    <w:rsid w:val="00EF31E8"/>
    <w:rsid w:val="00F01567"/>
    <w:rsid w:val="00F02E1D"/>
    <w:rsid w:val="00F07A0B"/>
    <w:rsid w:val="00F07A4E"/>
    <w:rsid w:val="00F259C7"/>
    <w:rsid w:val="00F33B61"/>
    <w:rsid w:val="00F37E34"/>
    <w:rsid w:val="00F40C49"/>
    <w:rsid w:val="00F41574"/>
    <w:rsid w:val="00F46D4B"/>
    <w:rsid w:val="00F54536"/>
    <w:rsid w:val="00F569E3"/>
    <w:rsid w:val="00F63CC3"/>
    <w:rsid w:val="00F74E84"/>
    <w:rsid w:val="00F84AD5"/>
    <w:rsid w:val="00F868D1"/>
    <w:rsid w:val="00F963FF"/>
    <w:rsid w:val="00FA1C62"/>
    <w:rsid w:val="00FA734A"/>
    <w:rsid w:val="00FB028F"/>
    <w:rsid w:val="00FB5140"/>
    <w:rsid w:val="00FB69FC"/>
    <w:rsid w:val="00FC6BA9"/>
    <w:rsid w:val="00FE015B"/>
    <w:rsid w:val="00FE2D6A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4C791"/>
  <w15:docId w15:val="{B29EE129-3858-4FC7-87B0-6C8653C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1B6A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7B80-0EE9-44F5-96FC-68DA6C97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57</TotalTime>
  <Pages>3</Pages>
  <Words>830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JONATAN LANIADO</cp:lastModifiedBy>
  <cp:revision>6</cp:revision>
  <cp:lastPrinted>2019-10-16T07:51:00Z</cp:lastPrinted>
  <dcterms:created xsi:type="dcterms:W3CDTF">2021-01-18T06:29:00Z</dcterms:created>
  <dcterms:modified xsi:type="dcterms:W3CDTF">2021-03-02T20:42:00Z</dcterms:modified>
</cp:coreProperties>
</file>