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02192B2A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ישיבת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>וועד הנהלה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2C11D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אגודה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BE707A">
        <w:rPr>
          <w:rFonts w:ascii="David" w:hAnsi="David" w:cs="David" w:hint="cs"/>
          <w:b/>
          <w:bCs/>
          <w:sz w:val="24"/>
          <w:szCs w:val="24"/>
          <w:u w:val="single"/>
          <w:rtl/>
        </w:rPr>
        <w:t>11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73B234EF" w14:textId="14148FB9" w:rsidR="005E3BF5" w:rsidRDefault="007840FF" w:rsidP="000E42F9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BE707A">
        <w:rPr>
          <w:rFonts w:ascii="David" w:hAnsi="David" w:cs="David" w:hint="cs"/>
          <w:sz w:val="24"/>
          <w:szCs w:val="24"/>
          <w:rtl/>
        </w:rPr>
        <w:t>08</w:t>
      </w:r>
      <w:r>
        <w:rPr>
          <w:rFonts w:ascii="David" w:hAnsi="David" w:cs="David" w:hint="cs"/>
          <w:sz w:val="24"/>
          <w:szCs w:val="24"/>
          <w:rtl/>
        </w:rPr>
        <w:t>/</w:t>
      </w:r>
      <w:r w:rsidR="00BE707A">
        <w:rPr>
          <w:rFonts w:ascii="David" w:hAnsi="David" w:cs="David" w:hint="cs"/>
          <w:sz w:val="24"/>
          <w:szCs w:val="24"/>
          <w:rtl/>
        </w:rPr>
        <w:t>11</w:t>
      </w:r>
      <w:r>
        <w:rPr>
          <w:rFonts w:ascii="David" w:hAnsi="David" w:cs="David" w:hint="cs"/>
          <w:sz w:val="24"/>
          <w:szCs w:val="24"/>
          <w:rtl/>
        </w:rPr>
        <w:t>/</w:t>
      </w:r>
      <w:r w:rsidR="00C344BC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התקיימה ישיבת ועד הנהלה</w:t>
      </w:r>
      <w:r w:rsidR="002802D4">
        <w:rPr>
          <w:rFonts w:ascii="David" w:hAnsi="David" w:cs="David" w:hint="cs"/>
          <w:sz w:val="24"/>
          <w:szCs w:val="24"/>
          <w:rtl/>
        </w:rPr>
        <w:t xml:space="preserve"> </w:t>
      </w:r>
      <w:r w:rsidR="00EC4519">
        <w:rPr>
          <w:rFonts w:ascii="David" w:hAnsi="David" w:cs="David" w:hint="cs"/>
          <w:sz w:val="24"/>
          <w:szCs w:val="24"/>
          <w:rtl/>
        </w:rPr>
        <w:t>מקוונת</w:t>
      </w:r>
      <w:r w:rsidR="00DD3B73">
        <w:rPr>
          <w:rFonts w:ascii="David" w:hAnsi="David" w:cs="David" w:hint="cs"/>
          <w:sz w:val="24"/>
          <w:szCs w:val="24"/>
          <w:rtl/>
        </w:rPr>
        <w:t>.</w:t>
      </w:r>
    </w:p>
    <w:p w14:paraId="6A9230CF" w14:textId="509A5E36" w:rsidR="00C344BC" w:rsidRDefault="005A7CEC" w:rsidP="000E42F9">
      <w:pPr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bookmarkStart w:id="0" w:name="_Hlk42170371"/>
      <w:r>
        <w:rPr>
          <w:rFonts w:ascii="David" w:hAnsi="David" w:cs="David" w:hint="cs"/>
          <w:sz w:val="24"/>
          <w:szCs w:val="24"/>
          <w:rtl/>
        </w:rPr>
        <w:t>בישיבה</w:t>
      </w:r>
      <w:r w:rsidR="007840FF" w:rsidRPr="00C344BC">
        <w:rPr>
          <w:rFonts w:ascii="David" w:hAnsi="David" w:cs="David" w:hint="cs"/>
          <w:sz w:val="24"/>
          <w:szCs w:val="24"/>
          <w:rtl/>
        </w:rPr>
        <w:t xml:space="preserve"> נכחו: חברי ועד - </w:t>
      </w:r>
      <w:r w:rsidR="00C344BC" w:rsidRPr="00C344BC">
        <w:rPr>
          <w:rFonts w:ascii="David" w:hAnsi="David" w:cs="David" w:hint="cs"/>
          <w:sz w:val="24"/>
          <w:szCs w:val="24"/>
          <w:rtl/>
        </w:rPr>
        <w:t xml:space="preserve">מורן לונדון </w:t>
      </w:r>
      <w:proofErr w:type="spellStart"/>
      <w:r w:rsidR="00C344BC" w:rsidRPr="00C344BC"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 w:rsidR="00C344BC" w:rsidRPr="00C344BC">
        <w:rPr>
          <w:rFonts w:ascii="David" w:hAnsi="David" w:cs="David" w:hint="cs"/>
          <w:sz w:val="24"/>
          <w:szCs w:val="24"/>
          <w:rtl/>
        </w:rPr>
        <w:t xml:space="preserve">, </w:t>
      </w:r>
      <w:r w:rsidR="00FB69FC" w:rsidRPr="00C344BC">
        <w:rPr>
          <w:rFonts w:ascii="David" w:hAnsi="David" w:cs="David" w:hint="cs"/>
          <w:sz w:val="24"/>
          <w:szCs w:val="24"/>
          <w:rtl/>
        </w:rPr>
        <w:t>דורית עבד</w:t>
      </w:r>
      <w:r w:rsidR="00A761D9">
        <w:rPr>
          <w:rFonts w:ascii="David" w:hAnsi="David" w:cs="David" w:hint="cs"/>
          <w:sz w:val="24"/>
          <w:szCs w:val="24"/>
          <w:rtl/>
        </w:rPr>
        <w:t xml:space="preserve">ו, </w:t>
      </w:r>
      <w:r w:rsidR="007840FF" w:rsidRPr="00C344BC">
        <w:rPr>
          <w:rFonts w:ascii="David" w:hAnsi="David" w:cs="David" w:hint="cs"/>
          <w:sz w:val="24"/>
          <w:szCs w:val="24"/>
          <w:rtl/>
        </w:rPr>
        <w:t>יונתן לניאדו</w:t>
      </w:r>
      <w:r w:rsidR="00A761D9">
        <w:rPr>
          <w:rFonts w:ascii="David" w:hAnsi="David" w:cs="David" w:hint="cs"/>
          <w:sz w:val="24"/>
          <w:szCs w:val="24"/>
          <w:rtl/>
        </w:rPr>
        <w:t xml:space="preserve">, יוחנן </w:t>
      </w:r>
      <w:r w:rsidR="00F07A4E">
        <w:rPr>
          <w:rFonts w:ascii="David" w:hAnsi="David" w:cs="David" w:hint="cs"/>
          <w:sz w:val="24"/>
          <w:szCs w:val="24"/>
          <w:rtl/>
        </w:rPr>
        <w:t xml:space="preserve">אליהו </w:t>
      </w:r>
      <w:proofErr w:type="spellStart"/>
      <w:r w:rsidR="00F07A4E">
        <w:rPr>
          <w:rFonts w:ascii="David" w:hAnsi="David" w:cs="David" w:hint="cs"/>
          <w:sz w:val="24"/>
          <w:szCs w:val="24"/>
          <w:rtl/>
        </w:rPr>
        <w:t>ואלכסיי</w:t>
      </w:r>
      <w:proofErr w:type="spellEnd"/>
      <w:r w:rsidR="00F07A4E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F07A4E"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 w:rsidR="00F07A4E">
        <w:rPr>
          <w:rFonts w:ascii="David" w:hAnsi="David" w:cs="David" w:hint="cs"/>
          <w:sz w:val="24"/>
          <w:szCs w:val="24"/>
          <w:rtl/>
        </w:rPr>
        <w:t>.</w:t>
      </w:r>
    </w:p>
    <w:p w14:paraId="4D1D0E64" w14:textId="4570FEBA" w:rsidR="001B6A3C" w:rsidRDefault="001B6A3C" w:rsidP="001B6A3C">
      <w:pPr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בחלקה השני של הישיבה </w:t>
      </w:r>
      <w:r w:rsidR="007B0A93">
        <w:rPr>
          <w:rFonts w:ascii="David" w:hAnsi="David" w:cs="David" w:hint="cs"/>
          <w:sz w:val="24"/>
          <w:szCs w:val="24"/>
          <w:rtl/>
        </w:rPr>
        <w:t>השתתפו</w:t>
      </w:r>
      <w:r>
        <w:rPr>
          <w:rFonts w:ascii="David" w:hAnsi="David" w:cs="David" w:hint="cs"/>
          <w:sz w:val="24"/>
          <w:szCs w:val="24"/>
          <w:rtl/>
        </w:rPr>
        <w:t xml:space="preserve"> יוסי ואיילת שלום.</w:t>
      </w:r>
    </w:p>
    <w:bookmarkEnd w:id="0"/>
    <w:p w14:paraId="6653DC87" w14:textId="24C86D77" w:rsidR="00962816" w:rsidRPr="00962816" w:rsidRDefault="007840FF" w:rsidP="00962816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2C19C57B" w14:textId="0D6E9BC5" w:rsidR="00DD3B73" w:rsidRPr="00955EA3" w:rsidRDefault="001B6A3C" w:rsidP="000E42F9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 w:rsidRPr="00955EA3">
        <w:rPr>
          <w:rFonts w:ascii="David" w:hAnsi="David" w:cs="David" w:hint="cs"/>
          <w:rtl/>
        </w:rPr>
        <w:t>סטאטוס ביצוע החלטות מישיבות קודמות.</w:t>
      </w:r>
    </w:p>
    <w:p w14:paraId="675A8F29" w14:textId="3745DA47" w:rsidR="001B6A3C" w:rsidRDefault="00955EA3" w:rsidP="000E42F9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סטאטוס </w:t>
      </w:r>
      <w:r w:rsidR="001B6A3C" w:rsidRPr="003D07D4">
        <w:rPr>
          <w:rFonts w:ascii="David" w:hAnsi="David" w:cs="David"/>
          <w:rtl/>
        </w:rPr>
        <w:t>חובות תושבים</w:t>
      </w:r>
      <w:r w:rsidR="001B6A3C">
        <w:rPr>
          <w:rFonts w:ascii="David" w:hAnsi="David" w:cs="David" w:hint="cs"/>
          <w:rtl/>
        </w:rPr>
        <w:t xml:space="preserve"> וחברים</w:t>
      </w:r>
      <w:r w:rsidR="001B6A3C" w:rsidRPr="003D07D4">
        <w:rPr>
          <w:rFonts w:ascii="David" w:hAnsi="David" w:cs="David"/>
          <w:rtl/>
        </w:rPr>
        <w:t xml:space="preserve"> וחוזים נוכחיים </w:t>
      </w:r>
      <w:r w:rsidR="001B6A3C">
        <w:rPr>
          <w:rFonts w:ascii="David" w:hAnsi="David" w:cs="David" w:hint="cs"/>
          <w:rtl/>
        </w:rPr>
        <w:t>(פורט בישיבה)</w:t>
      </w:r>
      <w:r w:rsidR="001B6A3C" w:rsidRPr="00955EA3">
        <w:rPr>
          <w:rFonts w:ascii="David" w:hAnsi="David" w:cs="David" w:hint="cs"/>
          <w:rtl/>
        </w:rPr>
        <w:t>.</w:t>
      </w:r>
    </w:p>
    <w:p w14:paraId="0DD3A2F9" w14:textId="34ADD07D" w:rsidR="00955EA3" w:rsidRPr="00955EA3" w:rsidRDefault="00955EA3" w:rsidP="00955EA3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 w:rsidRPr="00955EA3">
        <w:rPr>
          <w:rFonts w:ascii="David" w:hAnsi="David" w:cs="David" w:hint="cs"/>
          <w:rtl/>
        </w:rPr>
        <w:t>סטאטוס התחייבויות, הוצאות והכנסות אגודה.</w:t>
      </w:r>
    </w:p>
    <w:p w14:paraId="74437398" w14:textId="7F42780D" w:rsidR="001B6A3C" w:rsidRPr="00955EA3" w:rsidRDefault="001B6A3C" w:rsidP="000E42F9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סטאטוס דו"חות כספיים </w:t>
      </w:r>
      <w:r w:rsidRPr="003D07D4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2019</w:t>
      </w:r>
      <w:r w:rsidRPr="00955EA3">
        <w:rPr>
          <w:rFonts w:ascii="David" w:hAnsi="David" w:cs="David" w:hint="cs"/>
          <w:rtl/>
        </w:rPr>
        <w:t xml:space="preserve"> והעברתם לרשויות</w:t>
      </w:r>
      <w:r w:rsidR="00273298">
        <w:rPr>
          <w:rFonts w:ascii="David" w:hAnsi="David" w:cs="David" w:hint="cs"/>
          <w:rtl/>
        </w:rPr>
        <w:t xml:space="preserve"> המס</w:t>
      </w:r>
      <w:r w:rsidRPr="00955EA3">
        <w:rPr>
          <w:rFonts w:ascii="David" w:hAnsi="David" w:cs="David" w:hint="cs"/>
          <w:rtl/>
        </w:rPr>
        <w:t xml:space="preserve"> ורשם האגודות.</w:t>
      </w:r>
    </w:p>
    <w:p w14:paraId="687A32DE" w14:textId="4C768EE2" w:rsidR="001B6A3C" w:rsidRPr="00955EA3" w:rsidRDefault="001B6A3C" w:rsidP="000E42F9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התנהלות היישוב בהקשרי עובדי</w:t>
      </w:r>
      <w:r w:rsidR="00955EA3">
        <w:rPr>
          <w:rFonts w:ascii="David" w:hAnsi="David" w:cs="David" w:hint="cs"/>
          <w:rtl/>
        </w:rPr>
        <w:t xml:space="preserve"> אגודה</w:t>
      </w:r>
      <w:r>
        <w:rPr>
          <w:rFonts w:ascii="David" w:hAnsi="David" w:cs="David" w:hint="cs"/>
          <w:rtl/>
        </w:rPr>
        <w:t xml:space="preserve"> ומוסדות חינוך</w:t>
      </w:r>
      <w:r w:rsidR="00955EA3" w:rsidRPr="00955EA3">
        <w:rPr>
          <w:rFonts w:ascii="David" w:hAnsi="David" w:cs="David" w:hint="cs"/>
          <w:rtl/>
        </w:rPr>
        <w:t xml:space="preserve"> והחזרת מוסדות החינוך לשגרה</w:t>
      </w:r>
      <w:r w:rsidR="007B0A93">
        <w:rPr>
          <w:rFonts w:ascii="David" w:hAnsi="David" w:cs="David" w:hint="cs"/>
          <w:rtl/>
        </w:rPr>
        <w:t xml:space="preserve"> אחרי תקופת הסגר</w:t>
      </w:r>
      <w:r w:rsidRPr="00955EA3">
        <w:rPr>
          <w:rFonts w:ascii="David" w:hAnsi="David" w:cs="David" w:hint="cs"/>
          <w:rtl/>
        </w:rPr>
        <w:t>.</w:t>
      </w:r>
    </w:p>
    <w:p w14:paraId="37F12C89" w14:textId="4BFF99AC" w:rsidR="001B6A3C" w:rsidRPr="00955EA3" w:rsidRDefault="001B6A3C" w:rsidP="000E42F9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הצגת רשימת מועמדים עדכנית לחברות באגודה</w:t>
      </w:r>
      <w:r w:rsidRPr="00955EA3">
        <w:rPr>
          <w:rFonts w:ascii="David" w:hAnsi="David" w:cs="David" w:hint="cs"/>
          <w:rtl/>
        </w:rPr>
        <w:t>.</w:t>
      </w:r>
    </w:p>
    <w:p w14:paraId="27B74343" w14:textId="15B44FBF" w:rsidR="001B6A3C" w:rsidRPr="00955EA3" w:rsidRDefault="001B6A3C" w:rsidP="000E42F9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אשרור "דמי שירותי קהילה"</w:t>
      </w:r>
      <w:r w:rsidRPr="00955EA3">
        <w:rPr>
          <w:rFonts w:ascii="David" w:hAnsi="David" w:cs="David" w:hint="cs"/>
          <w:rtl/>
        </w:rPr>
        <w:t xml:space="preserve"> בהמשך להחלטת </w:t>
      </w:r>
      <w:proofErr w:type="spellStart"/>
      <w:r w:rsidRPr="00955EA3">
        <w:rPr>
          <w:rFonts w:ascii="David" w:hAnsi="David" w:cs="David" w:hint="cs"/>
          <w:rtl/>
        </w:rPr>
        <w:t>אסיפת</w:t>
      </w:r>
      <w:proofErr w:type="spellEnd"/>
      <w:r w:rsidRPr="00955EA3">
        <w:rPr>
          <w:rFonts w:ascii="David" w:hAnsi="David" w:cs="David" w:hint="cs"/>
          <w:rtl/>
        </w:rPr>
        <w:t xml:space="preserve"> החברים. </w:t>
      </w:r>
    </w:p>
    <w:p w14:paraId="35C0A98E" w14:textId="5F77C869" w:rsidR="001B6A3C" w:rsidRPr="001B6A3C" w:rsidRDefault="001B6A3C" w:rsidP="001B6A3C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</w:rPr>
      </w:pPr>
      <w:r w:rsidRPr="001B6A3C">
        <w:rPr>
          <w:rFonts w:ascii="David" w:hAnsi="David" w:cs="David" w:hint="cs"/>
          <w:rtl/>
        </w:rPr>
        <w:t xml:space="preserve">מפגש עם יוסי ואיילת שלום בנוגע לתביעתם מהאגודה לאי תשלום חוב לכאורה של שכר והוצאות </w:t>
      </w:r>
      <w:r w:rsidR="00273298">
        <w:rPr>
          <w:rFonts w:ascii="David" w:hAnsi="David" w:cs="David" w:hint="cs"/>
          <w:rtl/>
        </w:rPr>
        <w:t xml:space="preserve">רכזת קהילה </w:t>
      </w:r>
      <w:r>
        <w:rPr>
          <w:rFonts w:ascii="David" w:hAnsi="David" w:cs="David" w:hint="cs"/>
          <w:rtl/>
        </w:rPr>
        <w:t>בסך של 87,622.87 ₪</w:t>
      </w:r>
      <w:bookmarkStart w:id="1" w:name="_GoBack"/>
      <w:bookmarkEnd w:id="1"/>
      <w:r w:rsidR="00955EA3">
        <w:rPr>
          <w:rFonts w:ascii="David" w:hAnsi="David" w:cs="David" w:hint="cs"/>
          <w:rtl/>
        </w:rPr>
        <w:t xml:space="preserve"> במהלך </w:t>
      </w:r>
      <w:r w:rsidR="00273298">
        <w:rPr>
          <w:rFonts w:ascii="David" w:hAnsi="David" w:cs="David" w:hint="cs"/>
          <w:rtl/>
        </w:rPr>
        <w:t>הקדנציה של מזכירות קודמת.</w:t>
      </w:r>
      <w:r w:rsidR="00955EA3">
        <w:rPr>
          <w:rFonts w:ascii="David" w:hAnsi="David" w:cs="David" w:hint="cs"/>
          <w:rtl/>
        </w:rPr>
        <w:t xml:space="preserve"> </w:t>
      </w:r>
    </w:p>
    <w:p w14:paraId="1CCA69EA" w14:textId="6D5259F1" w:rsidR="003B4EE4" w:rsidRPr="00955EA3" w:rsidRDefault="0046385B" w:rsidP="00962816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rtl/>
        </w:rPr>
      </w:pPr>
      <w:r w:rsidRPr="00955EA3">
        <w:rPr>
          <w:rFonts w:ascii="David" w:hAnsi="David" w:cs="David" w:hint="cs"/>
          <w:rtl/>
        </w:rPr>
        <w:t>נושאים שוטפים</w:t>
      </w:r>
      <w:r w:rsidR="001B6A3C" w:rsidRPr="00955EA3">
        <w:rPr>
          <w:rFonts w:ascii="David" w:hAnsi="David" w:cs="David" w:hint="cs"/>
          <w:rtl/>
        </w:rPr>
        <w:t xml:space="preserve"> </w:t>
      </w:r>
      <w:r w:rsidR="00955EA3">
        <w:rPr>
          <w:rFonts w:ascii="David" w:hAnsi="David" w:cs="David"/>
          <w:rtl/>
        </w:rPr>
        <w:t>–</w:t>
      </w:r>
      <w:r w:rsidR="001B6A3C" w:rsidRPr="00955EA3">
        <w:rPr>
          <w:rFonts w:ascii="David" w:hAnsi="David" w:cs="David" w:hint="cs"/>
          <w:rtl/>
        </w:rPr>
        <w:t xml:space="preserve"> </w:t>
      </w:r>
      <w:r w:rsidR="00955EA3">
        <w:rPr>
          <w:rFonts w:ascii="David" w:hAnsi="David" w:cs="David" w:hint="cs"/>
          <w:rtl/>
        </w:rPr>
        <w:t xml:space="preserve">סטאטוס המשך התנהלות להודעות צד ג' של ארזים, </w:t>
      </w:r>
      <w:proofErr w:type="spellStart"/>
      <w:r w:rsidR="00955EA3">
        <w:rPr>
          <w:rFonts w:ascii="David" w:hAnsi="David" w:cs="David" w:hint="cs"/>
          <w:rtl/>
        </w:rPr>
        <w:t>חל"פ</w:t>
      </w:r>
      <w:proofErr w:type="spellEnd"/>
      <w:r w:rsidR="00955EA3">
        <w:rPr>
          <w:rFonts w:ascii="David" w:hAnsi="David" w:cs="David" w:hint="cs"/>
          <w:rtl/>
        </w:rPr>
        <w:t xml:space="preserve"> ומועצה</w:t>
      </w:r>
      <w:r w:rsidR="00D85C53">
        <w:rPr>
          <w:rFonts w:ascii="David" w:hAnsi="David" w:cs="David" w:hint="cs"/>
          <w:rtl/>
        </w:rPr>
        <w:t xml:space="preserve">, </w:t>
      </w:r>
      <w:r w:rsidR="008B5851">
        <w:rPr>
          <w:rFonts w:ascii="David" w:hAnsi="David" w:cs="David" w:hint="cs"/>
          <w:rtl/>
        </w:rPr>
        <w:t xml:space="preserve">סטאטוס מו"מ בנוגע לשכר הטרחה של משרד עו"ד </w:t>
      </w:r>
      <w:proofErr w:type="spellStart"/>
      <w:r w:rsidR="008B5851">
        <w:rPr>
          <w:rFonts w:ascii="David" w:hAnsi="David" w:cs="David" w:hint="cs"/>
          <w:rtl/>
        </w:rPr>
        <w:t>ליפא</w:t>
      </w:r>
      <w:proofErr w:type="spellEnd"/>
      <w:r w:rsidR="008B5851">
        <w:rPr>
          <w:rFonts w:ascii="David" w:hAnsi="David" w:cs="David" w:hint="cs"/>
          <w:rtl/>
        </w:rPr>
        <w:t xml:space="preserve"> מאיר עבור טיפולו בתיק עד להסכם הפשרה, </w:t>
      </w:r>
      <w:r w:rsidR="00D85C53">
        <w:rPr>
          <w:rFonts w:ascii="David" w:hAnsi="David" w:cs="David" w:hint="cs"/>
          <w:rtl/>
        </w:rPr>
        <w:t xml:space="preserve">סטאטוס המשך פיתוח, הצגת </w:t>
      </w:r>
      <w:r w:rsidR="007B0A93">
        <w:rPr>
          <w:rFonts w:ascii="David" w:hAnsi="David" w:cs="David" w:hint="cs"/>
          <w:rtl/>
        </w:rPr>
        <w:t xml:space="preserve">4 </w:t>
      </w:r>
      <w:r w:rsidR="00D85C53">
        <w:rPr>
          <w:rFonts w:ascii="David" w:hAnsi="David" w:cs="David" w:hint="cs"/>
          <w:rtl/>
        </w:rPr>
        <w:t xml:space="preserve">הצעות חברות למיזמים </w:t>
      </w:r>
      <w:proofErr w:type="spellStart"/>
      <w:r w:rsidR="00D85C53">
        <w:rPr>
          <w:rFonts w:ascii="David" w:hAnsi="David" w:cs="David" w:hint="cs"/>
          <w:rtl/>
        </w:rPr>
        <w:t>סולארים</w:t>
      </w:r>
      <w:proofErr w:type="spellEnd"/>
      <w:r w:rsidR="00D85C53">
        <w:rPr>
          <w:rFonts w:ascii="David" w:hAnsi="David" w:cs="David" w:hint="cs"/>
          <w:rtl/>
        </w:rPr>
        <w:t>, הצגת הצעת מחיר לאבטחה מקצועית ביישוב,  ועוד</w:t>
      </w:r>
      <w:r w:rsidR="00955EA3">
        <w:rPr>
          <w:rFonts w:ascii="David" w:hAnsi="David" w:cs="David" w:hint="cs"/>
          <w:rtl/>
        </w:rPr>
        <w:t xml:space="preserve">. </w:t>
      </w: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39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276"/>
        <w:gridCol w:w="4111"/>
        <w:gridCol w:w="992"/>
        <w:gridCol w:w="992"/>
        <w:gridCol w:w="1412"/>
      </w:tblGrid>
      <w:tr w:rsidR="00E86BA6" w:rsidRPr="0099082E" w14:paraId="35257A12" w14:textId="77777777" w:rsidTr="00084749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276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111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992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92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412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E86BA6" w:rsidRPr="0099082E" w14:paraId="38C67AFA" w14:textId="77777777" w:rsidTr="00084749">
        <w:trPr>
          <w:trHeight w:val="959"/>
        </w:trPr>
        <w:tc>
          <w:tcPr>
            <w:tcW w:w="734" w:type="dxa"/>
            <w:shd w:val="clear" w:color="auto" w:fill="auto"/>
          </w:tcPr>
          <w:p w14:paraId="79C8DFF3" w14:textId="77777777" w:rsidR="00E86BA6" w:rsidRPr="000D46A7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A445E32" w14:textId="753C483F" w:rsidR="00E86BA6" w:rsidRPr="000D46A7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כלכלי</w:t>
            </w:r>
          </w:p>
        </w:tc>
        <w:tc>
          <w:tcPr>
            <w:tcW w:w="1276" w:type="dxa"/>
            <w:shd w:val="clear" w:color="auto" w:fill="auto"/>
          </w:tcPr>
          <w:p w14:paraId="1BDE73D1" w14:textId="77777777" w:rsidR="00E86BA6" w:rsidRPr="000D46A7" w:rsidRDefault="00E86BA6" w:rsidP="00D16C7F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הסדרת ניהול משאבי האגודה</w:t>
            </w:r>
          </w:p>
        </w:tc>
        <w:tc>
          <w:tcPr>
            <w:tcW w:w="4111" w:type="dxa"/>
            <w:shd w:val="clear" w:color="auto" w:fill="auto"/>
          </w:tcPr>
          <w:p w14:paraId="5A3EDE0B" w14:textId="64356A4E" w:rsidR="00E86BA6" w:rsidRPr="000D46A7" w:rsidRDefault="00E86BA6" w:rsidP="002A674C">
            <w:pPr>
              <w:numPr>
                <w:ilvl w:val="0"/>
                <w:numId w:val="3"/>
              </w:numPr>
              <w:bidi/>
              <w:spacing w:line="276" w:lineRule="auto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יש לתקף מחדש את כל החוזי שכירות עליהם חתומה האגודה מול תושבים מקומיים ומול גורמי חוץ.</w:t>
            </w:r>
            <w:r w:rsidR="00A94458"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כמו כן יש לכתוב חוזה בין האגודה לוועד המקומי בהקשרי מתן שירותים בהתאם לחוק והתקנון.</w:t>
            </w:r>
          </w:p>
        </w:tc>
        <w:tc>
          <w:tcPr>
            <w:tcW w:w="992" w:type="dxa"/>
          </w:tcPr>
          <w:p w14:paraId="0A6D1157" w14:textId="48CEFF7E" w:rsidR="00F33B61" w:rsidRPr="000D46A7" w:rsidRDefault="00EC4519" w:rsidP="00F33B61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92" w:type="dxa"/>
          </w:tcPr>
          <w:p w14:paraId="153EF506" w14:textId="3EABFB89" w:rsidR="00E86BA6" w:rsidRPr="000D46A7" w:rsidRDefault="008C04C4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69DF3C66" w14:textId="4915FF44" w:rsidR="003239BB" w:rsidRPr="000D46A7" w:rsidRDefault="00D85C53" w:rsidP="00EC451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בוצע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, תהליך חידוש מול בזק</w:t>
            </w:r>
          </w:p>
          <w:p w14:paraId="67E78AD8" w14:textId="55B45C1F" w:rsidR="003239BB" w:rsidRPr="000D46A7" w:rsidRDefault="003239BB" w:rsidP="002A674C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6473AB" w:rsidRPr="0099082E" w14:paraId="0D31CE85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799CBECD" w14:textId="042D3997" w:rsidR="006473AB" w:rsidRPr="000D46A7" w:rsidRDefault="00A02DB4" w:rsidP="006473A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0D50AAF9" w14:textId="0445645A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מנהל תקין</w:t>
            </w:r>
          </w:p>
        </w:tc>
        <w:tc>
          <w:tcPr>
            <w:tcW w:w="1276" w:type="dxa"/>
            <w:shd w:val="clear" w:color="auto" w:fill="auto"/>
          </w:tcPr>
          <w:p w14:paraId="6ABBC688" w14:textId="75278ECF" w:rsidR="006473AB" w:rsidRPr="000D46A7" w:rsidRDefault="006473AB" w:rsidP="006473AB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ת"ע 2020</w:t>
            </w:r>
          </w:p>
        </w:tc>
        <w:tc>
          <w:tcPr>
            <w:tcW w:w="4111" w:type="dxa"/>
            <w:shd w:val="clear" w:color="auto" w:fill="auto"/>
          </w:tcPr>
          <w:p w14:paraId="40BC3276" w14:textId="549907DB" w:rsidR="006473AB" w:rsidRPr="000D46A7" w:rsidRDefault="006473AB" w:rsidP="006473AB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יש להיערך להצגת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הדוחו"ת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הכספיים והמאזן </w:t>
            </w:r>
            <w:r w:rsidR="004D112E" w:rsidRPr="000D46A7">
              <w:rPr>
                <w:rFonts w:ascii="David" w:hAnsi="David" w:cs="David" w:hint="cs"/>
                <w:rtl/>
              </w:rPr>
              <w:t>לקראת סוף החודש בהתאם להנחיות ההתכנסויות במציאות הנוכחית.</w:t>
            </w:r>
          </w:p>
        </w:tc>
        <w:tc>
          <w:tcPr>
            <w:tcW w:w="992" w:type="dxa"/>
          </w:tcPr>
          <w:p w14:paraId="0EE8B7A8" w14:textId="22528BE6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92" w:type="dxa"/>
          </w:tcPr>
          <w:p w14:paraId="10DA52E5" w14:textId="4A54AABC" w:rsidR="006473AB" w:rsidRPr="000D46A7" w:rsidRDefault="00EC4519" w:rsidP="00EC451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22AACAC6" w14:textId="02F7BBFA" w:rsidR="006473AB" w:rsidRPr="000D46A7" w:rsidRDefault="00D85C53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בוצע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, הוגש לרשויות המס ורשם האגודות</w:t>
            </w:r>
          </w:p>
        </w:tc>
      </w:tr>
      <w:tr w:rsidR="006473AB" w:rsidRPr="0099082E" w14:paraId="03C3DF58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2FEC40F4" w14:textId="66993813" w:rsidR="006473AB" w:rsidRPr="000D46A7" w:rsidRDefault="00A02DB4" w:rsidP="006473A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584AB02" w14:textId="02A2BE75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תביעה</w:t>
            </w:r>
          </w:p>
        </w:tc>
        <w:tc>
          <w:tcPr>
            <w:tcW w:w="1276" w:type="dxa"/>
            <w:shd w:val="clear" w:color="auto" w:fill="auto"/>
          </w:tcPr>
          <w:p w14:paraId="1DA12174" w14:textId="3871467A" w:rsidR="006473AB" w:rsidRPr="000D46A7" w:rsidRDefault="006473AB" w:rsidP="006473AB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המשך התנהלות</w:t>
            </w:r>
          </w:p>
        </w:tc>
        <w:tc>
          <w:tcPr>
            <w:tcW w:w="4111" w:type="dxa"/>
            <w:shd w:val="clear" w:color="auto" w:fill="auto"/>
          </w:tcPr>
          <w:p w14:paraId="3E182F49" w14:textId="77777777" w:rsidR="00D85C53" w:rsidRPr="000D46A7" w:rsidRDefault="00A761D9" w:rsidP="00D85C53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היישוב </w:t>
            </w:r>
            <w:r w:rsidR="00D85C53" w:rsidRPr="000D46A7">
              <w:rPr>
                <w:rFonts w:ascii="David" w:hAnsi="David" w:cs="David" w:hint="cs"/>
                <w:rtl/>
              </w:rPr>
              <w:t xml:space="preserve">הגיש ערעור לביהמ"ש העליון בנוגע להחלטת המחוזי להתיר את הגשת בקשות צד ג' ודחיית הבקשה לקיום בוררות בין כל הצדדים בהתאם להסכם המסגרת. </w:t>
            </w:r>
          </w:p>
          <w:p w14:paraId="498D1BAF" w14:textId="3A6552BA" w:rsidR="00E265EC" w:rsidRPr="000D46A7" w:rsidRDefault="00A761D9" w:rsidP="00D85C53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היישוב הוציא מכתב לארזים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ולחל"פ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על אי עמידה בהסכמים בנוגע לפיתוח ההרחבה, הקמת הגן </w:t>
            </w:r>
            <w:r w:rsidR="00D85C53" w:rsidRPr="000D46A7">
              <w:rPr>
                <w:rFonts w:ascii="David" w:hAnsi="David" w:cs="David" w:hint="cs"/>
                <w:rtl/>
              </w:rPr>
              <w:t>משחקים</w:t>
            </w:r>
            <w:r w:rsidRPr="000D46A7">
              <w:rPr>
                <w:rFonts w:ascii="David" w:hAnsi="David" w:cs="David" w:hint="cs"/>
                <w:rtl/>
              </w:rPr>
              <w:t xml:space="preserve"> והפרת נושאים נוספים. </w:t>
            </w:r>
            <w:r w:rsidR="00EC4519" w:rsidRPr="000D46A7">
              <w:rPr>
                <w:rFonts w:ascii="David" w:hAnsi="David" w:cs="David" w:hint="cs"/>
                <w:rtl/>
              </w:rPr>
              <w:t xml:space="preserve">הוועד בוחן את דרכי המשך ההתנהלות מול ארזים. </w:t>
            </w:r>
            <w:r w:rsidR="00D85C53" w:rsidRPr="000D46A7">
              <w:rPr>
                <w:rFonts w:ascii="David" w:hAnsi="David" w:cs="David" w:hint="cs"/>
                <w:rtl/>
              </w:rPr>
              <w:t>מנכ"ל ארזים ביקש לקיים פגישה עם חברי הוועד.</w:t>
            </w:r>
          </w:p>
        </w:tc>
        <w:tc>
          <w:tcPr>
            <w:tcW w:w="992" w:type="dxa"/>
          </w:tcPr>
          <w:p w14:paraId="5B25E1F7" w14:textId="77777777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  <w:p w14:paraId="456BD96C" w14:textId="3EFE2A18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5580DDB3" w14:textId="4AC03B03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4BC5F138" w14:textId="42DF939F" w:rsidR="006473AB" w:rsidRPr="000D46A7" w:rsidRDefault="000102BE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6473AB" w:rsidRPr="0099082E" w14:paraId="2204D464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6E3101AD" w14:textId="2497C576" w:rsidR="006473AB" w:rsidRPr="000D46A7" w:rsidRDefault="00723AF5" w:rsidP="006473A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691A29FA" w14:textId="361FDDA8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קהילה</w:t>
            </w:r>
          </w:p>
        </w:tc>
        <w:tc>
          <w:tcPr>
            <w:tcW w:w="1276" w:type="dxa"/>
            <w:shd w:val="clear" w:color="auto" w:fill="auto"/>
          </w:tcPr>
          <w:p w14:paraId="2BC95DD3" w14:textId="4ECF45E2" w:rsidR="006473AB" w:rsidRPr="000D46A7" w:rsidRDefault="006473AB" w:rsidP="00EC4519">
            <w:pPr>
              <w:pStyle w:val="a5"/>
              <w:numPr>
                <w:ilvl w:val="0"/>
                <w:numId w:val="14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בחירת חברים חדשים לאגודה</w:t>
            </w:r>
          </w:p>
        </w:tc>
        <w:tc>
          <w:tcPr>
            <w:tcW w:w="4111" w:type="dxa"/>
            <w:shd w:val="clear" w:color="auto" w:fill="auto"/>
          </w:tcPr>
          <w:p w14:paraId="672120BF" w14:textId="0B1C275A" w:rsidR="006473AB" w:rsidRPr="000D46A7" w:rsidRDefault="00D85C53" w:rsidP="00EC4519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במהלך ינואר </w:t>
            </w:r>
            <w:r w:rsidR="00356562" w:rsidRPr="000D46A7">
              <w:rPr>
                <w:rFonts w:ascii="David" w:hAnsi="David" w:cs="David" w:hint="cs"/>
                <w:rtl/>
              </w:rPr>
              <w:t xml:space="preserve">21 </w:t>
            </w:r>
            <w:r w:rsidRPr="000D46A7">
              <w:rPr>
                <w:rFonts w:ascii="David" w:hAnsi="David" w:cs="David" w:hint="cs"/>
                <w:rtl/>
              </w:rPr>
              <w:t xml:space="preserve">מתוכננת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אסיפת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חברים בו יוצג סיכום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שנה"ע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2020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ות"ע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2021 </w:t>
            </w:r>
            <w:r w:rsidR="00356562" w:rsidRPr="000D46A7">
              <w:rPr>
                <w:rFonts w:ascii="David" w:hAnsi="David" w:cs="David" w:hint="cs"/>
                <w:rtl/>
              </w:rPr>
              <w:t xml:space="preserve">ובמהלך האסיפה יועמדו המועמדים החדשים לחברות באגודה לבחירת החברים. </w:t>
            </w:r>
          </w:p>
        </w:tc>
        <w:tc>
          <w:tcPr>
            <w:tcW w:w="992" w:type="dxa"/>
          </w:tcPr>
          <w:p w14:paraId="7CF228F5" w14:textId="76BAB51A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92" w:type="dxa"/>
          </w:tcPr>
          <w:p w14:paraId="711A3C95" w14:textId="73C29F3A" w:rsidR="006473AB" w:rsidRPr="000D46A7" w:rsidRDefault="006473AB" w:rsidP="006473A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16930A74" w14:textId="50805C59" w:rsidR="00E75313" w:rsidRPr="000D46A7" w:rsidRDefault="00356562" w:rsidP="00E75313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ינואר 21</w:t>
            </w:r>
          </w:p>
        </w:tc>
      </w:tr>
      <w:tr w:rsidR="007F0A8B" w:rsidRPr="0099082E" w14:paraId="4B0353D4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2C652867" w14:textId="6D7EFF8E" w:rsidR="007F0A8B" w:rsidRPr="000D46A7" w:rsidRDefault="00723AF5" w:rsidP="007F0A8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lastRenderedPageBreak/>
              <w:t>5</w:t>
            </w:r>
          </w:p>
        </w:tc>
        <w:tc>
          <w:tcPr>
            <w:tcW w:w="880" w:type="dxa"/>
            <w:shd w:val="clear" w:color="auto" w:fill="auto"/>
          </w:tcPr>
          <w:p w14:paraId="3FCBCF62" w14:textId="28A5E8A9" w:rsidR="007F0A8B" w:rsidRPr="000D46A7" w:rsidRDefault="007F0A8B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חברתי</w:t>
            </w:r>
          </w:p>
        </w:tc>
        <w:tc>
          <w:tcPr>
            <w:tcW w:w="1276" w:type="dxa"/>
            <w:shd w:val="clear" w:color="auto" w:fill="auto"/>
          </w:tcPr>
          <w:p w14:paraId="08DFC5E3" w14:textId="7FDB6532" w:rsidR="007F0A8B" w:rsidRPr="000D46A7" w:rsidRDefault="007F0A8B" w:rsidP="007F0A8B">
            <w:pPr>
              <w:pStyle w:val="a5"/>
              <w:numPr>
                <w:ilvl w:val="0"/>
                <w:numId w:val="14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הנצחה</w:t>
            </w:r>
          </w:p>
        </w:tc>
        <w:tc>
          <w:tcPr>
            <w:tcW w:w="4111" w:type="dxa"/>
            <w:shd w:val="clear" w:color="auto" w:fill="auto"/>
          </w:tcPr>
          <w:p w14:paraId="0BB73C6E" w14:textId="1EC62C26" w:rsidR="007F0A8B" w:rsidRPr="000D46A7" w:rsidRDefault="007F0A8B" w:rsidP="007F0A8B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יש להוציא "קול קורא"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לועדת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הנצחה יישובית שתבחן את אופן ההנצחה של בני אשכולות ותקדם תהליך חברתי וקהילתי בנושא חשוב זה.</w:t>
            </w:r>
          </w:p>
        </w:tc>
        <w:tc>
          <w:tcPr>
            <w:tcW w:w="992" w:type="dxa"/>
          </w:tcPr>
          <w:p w14:paraId="0F960CD3" w14:textId="33986062" w:rsidR="007F0A8B" w:rsidRPr="000D46A7" w:rsidRDefault="007F0A8B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מוביל חברתי</w:t>
            </w:r>
          </w:p>
        </w:tc>
        <w:tc>
          <w:tcPr>
            <w:tcW w:w="992" w:type="dxa"/>
          </w:tcPr>
          <w:p w14:paraId="0A76AB5C" w14:textId="2D7A56A1" w:rsidR="007F0A8B" w:rsidRPr="000D46A7" w:rsidRDefault="007F0A8B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05989E73" w14:textId="5C3B0EA6" w:rsidR="007F0A8B" w:rsidRPr="000D46A7" w:rsidRDefault="00356562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בתהליך</w:t>
            </w:r>
          </w:p>
        </w:tc>
      </w:tr>
      <w:tr w:rsidR="00356562" w:rsidRPr="0099082E" w14:paraId="4F2A6693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4522B405" w14:textId="45011457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14:paraId="5F60EAB2" w14:textId="1CD7B45C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מנהל תקין</w:t>
            </w:r>
          </w:p>
        </w:tc>
        <w:tc>
          <w:tcPr>
            <w:tcW w:w="1276" w:type="dxa"/>
            <w:shd w:val="clear" w:color="auto" w:fill="auto"/>
          </w:tcPr>
          <w:p w14:paraId="2418A86D" w14:textId="1A2EE88B" w:rsidR="00356562" w:rsidRPr="000D46A7" w:rsidRDefault="00356562" w:rsidP="00356562">
            <w:pPr>
              <w:pStyle w:val="a5"/>
              <w:numPr>
                <w:ilvl w:val="0"/>
                <w:numId w:val="14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ת"ע 2020</w:t>
            </w:r>
          </w:p>
        </w:tc>
        <w:tc>
          <w:tcPr>
            <w:tcW w:w="4111" w:type="dxa"/>
            <w:shd w:val="clear" w:color="auto" w:fill="auto"/>
          </w:tcPr>
          <w:p w14:paraId="61021771" w14:textId="149BDC0A" w:rsidR="00356562" w:rsidRPr="000D46A7" w:rsidRDefault="00356562" w:rsidP="0035656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יש לשלוח ולהציג את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הדוחו"ת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הכספיים לחברי האגודה לאחר אישור ועדת ביקורת.  לאחר מכן יש לשלוח את הדו"חות לרשם האגודות.</w:t>
            </w:r>
          </w:p>
        </w:tc>
        <w:tc>
          <w:tcPr>
            <w:tcW w:w="992" w:type="dxa"/>
          </w:tcPr>
          <w:p w14:paraId="3A55204F" w14:textId="77777777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  <w:p w14:paraId="6EC544C6" w14:textId="77777777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ועדת ביקורת</w:t>
            </w:r>
          </w:p>
          <w:p w14:paraId="284A2C95" w14:textId="20EC441C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רו"ח ניב </w:t>
            </w:r>
            <w:proofErr w:type="spellStart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חכימי</w:t>
            </w:r>
            <w:proofErr w:type="spellEnd"/>
          </w:p>
        </w:tc>
        <w:tc>
          <w:tcPr>
            <w:tcW w:w="992" w:type="dxa"/>
          </w:tcPr>
          <w:p w14:paraId="409D2480" w14:textId="22FDBA78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15/10</w:t>
            </w:r>
          </w:p>
        </w:tc>
        <w:tc>
          <w:tcPr>
            <w:tcW w:w="1412" w:type="dxa"/>
          </w:tcPr>
          <w:p w14:paraId="678E0A34" w14:textId="09492F89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בוצע</w:t>
            </w:r>
          </w:p>
        </w:tc>
      </w:tr>
      <w:tr w:rsidR="00356562" w:rsidRPr="0099082E" w14:paraId="1500E047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28ADEEA5" w14:textId="55761B4E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3A8F03B" w14:textId="7AE74E54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מנהל תקין</w:t>
            </w:r>
          </w:p>
        </w:tc>
        <w:tc>
          <w:tcPr>
            <w:tcW w:w="1276" w:type="dxa"/>
            <w:shd w:val="clear" w:color="auto" w:fill="auto"/>
          </w:tcPr>
          <w:p w14:paraId="7314DB6D" w14:textId="16B4EA53" w:rsidR="00356562" w:rsidRPr="000D46A7" w:rsidRDefault="00356562" w:rsidP="00356562">
            <w:pPr>
              <w:pStyle w:val="a5"/>
              <w:numPr>
                <w:ilvl w:val="0"/>
                <w:numId w:val="14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ועדת ביקורת</w:t>
            </w:r>
          </w:p>
        </w:tc>
        <w:tc>
          <w:tcPr>
            <w:tcW w:w="4111" w:type="dxa"/>
            <w:shd w:val="clear" w:color="auto" w:fill="auto"/>
          </w:tcPr>
          <w:p w14:paraId="0232D631" w14:textId="358E24BB" w:rsidR="00356562" w:rsidRPr="000D46A7" w:rsidRDefault="00356562" w:rsidP="0035656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ועדת ביקורת אושרה ע"י רשם האגודות והחלה לפעול. ועד האגודה נדרש ע"י הועדה להציג את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הת"ע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השנתית, </w:t>
            </w:r>
            <w:proofErr w:type="spellStart"/>
            <w:r w:rsidRPr="000D46A7">
              <w:rPr>
                <w:rFonts w:ascii="David" w:hAnsi="David" w:cs="David" w:hint="cs"/>
                <w:rtl/>
              </w:rPr>
              <w:t>דוחו"ת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שנתיים, סטאטוס התנהלות כלכלית והתנהלות כספית של כספי הציבור. </w:t>
            </w:r>
          </w:p>
        </w:tc>
        <w:tc>
          <w:tcPr>
            <w:tcW w:w="992" w:type="dxa"/>
          </w:tcPr>
          <w:p w14:paraId="734FD75C" w14:textId="2923E4B7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ועד </w:t>
            </w:r>
          </w:p>
        </w:tc>
        <w:tc>
          <w:tcPr>
            <w:tcW w:w="992" w:type="dxa"/>
          </w:tcPr>
          <w:p w14:paraId="5905E227" w14:textId="6109FE98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51C1DB24" w14:textId="7781E95A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בוצע</w:t>
            </w:r>
          </w:p>
        </w:tc>
      </w:tr>
      <w:tr w:rsidR="00356562" w:rsidRPr="0099082E" w14:paraId="38EC1903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2DE579B0" w14:textId="2F02670A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577A18E5" w14:textId="6AA6B4C9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חינוך</w:t>
            </w:r>
          </w:p>
        </w:tc>
        <w:tc>
          <w:tcPr>
            <w:tcW w:w="1276" w:type="dxa"/>
            <w:shd w:val="clear" w:color="auto" w:fill="auto"/>
          </w:tcPr>
          <w:p w14:paraId="0219FFBB" w14:textId="579AB5B6" w:rsidR="00356562" w:rsidRPr="000D46A7" w:rsidRDefault="00356562" w:rsidP="00356562">
            <w:pPr>
              <w:pStyle w:val="a5"/>
              <w:numPr>
                <w:ilvl w:val="0"/>
                <w:numId w:val="14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פתיחת שנת תשפ"א</w:t>
            </w:r>
          </w:p>
        </w:tc>
        <w:tc>
          <w:tcPr>
            <w:tcW w:w="4111" w:type="dxa"/>
            <w:shd w:val="clear" w:color="auto" w:fill="auto"/>
          </w:tcPr>
          <w:p w14:paraId="3A746A0C" w14:textId="1944F0DF" w:rsidR="00356562" w:rsidRPr="000D46A7" w:rsidRDefault="00356562" w:rsidP="0035656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יש לשבח את עובדי האגודה וצוות</w:t>
            </w:r>
            <w:r w:rsidR="00323CD2" w:rsidRPr="000D46A7">
              <w:rPr>
                <w:rFonts w:ascii="David" w:hAnsi="David" w:cs="David" w:hint="cs"/>
                <w:rtl/>
              </w:rPr>
              <w:t>י</w:t>
            </w:r>
            <w:r w:rsidRPr="000D46A7">
              <w:rPr>
                <w:rFonts w:ascii="David" w:hAnsi="David" w:cs="David" w:hint="cs"/>
                <w:rtl/>
              </w:rPr>
              <w:t xml:space="preserve"> החינוך היישובי</w:t>
            </w:r>
            <w:r w:rsidR="00323CD2" w:rsidRPr="000D46A7">
              <w:rPr>
                <w:rFonts w:ascii="David" w:hAnsi="David" w:cs="David" w:hint="cs"/>
                <w:rtl/>
              </w:rPr>
              <w:t xml:space="preserve">ים </w:t>
            </w:r>
            <w:r w:rsidRPr="000D46A7">
              <w:rPr>
                <w:rFonts w:ascii="David" w:hAnsi="David" w:cs="David" w:hint="cs"/>
                <w:rtl/>
              </w:rPr>
              <w:t>בהובלתן של מורן וחגית על פתיחת שנה חלקה</w:t>
            </w:r>
            <w:r w:rsidR="00323CD2" w:rsidRPr="000D46A7">
              <w:rPr>
                <w:rFonts w:ascii="David" w:hAnsi="David" w:cs="David" w:hint="cs"/>
                <w:rtl/>
              </w:rPr>
              <w:t xml:space="preserve"> בפעם השנייה</w:t>
            </w:r>
            <w:r w:rsidRPr="000D46A7">
              <w:rPr>
                <w:rFonts w:ascii="David" w:hAnsi="David" w:cs="David" w:hint="cs"/>
                <w:rtl/>
              </w:rPr>
              <w:t xml:space="preserve"> אחרי תקופת סגר מאתגרת.  </w:t>
            </w:r>
            <w:r w:rsidR="00323CD2" w:rsidRPr="000D46A7">
              <w:rPr>
                <w:rFonts w:ascii="David" w:hAnsi="David" w:cs="David" w:hint="cs"/>
                <w:rtl/>
              </w:rPr>
              <w:t xml:space="preserve">כמו כן יש לציין לחיוב את הביקורת החיצונית שבוצעה לכל מוסדות החינוך בהיבטי פדגוגיה, בטיחות, ניהול ועוד ושעברה בצורה טובה מאוד. </w:t>
            </w:r>
          </w:p>
        </w:tc>
        <w:tc>
          <w:tcPr>
            <w:tcW w:w="992" w:type="dxa"/>
          </w:tcPr>
          <w:p w14:paraId="1F152249" w14:textId="439F763E" w:rsidR="00356562" w:rsidRPr="000D46A7" w:rsidRDefault="00323CD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צוות חינוכי</w:t>
            </w:r>
          </w:p>
        </w:tc>
        <w:tc>
          <w:tcPr>
            <w:tcW w:w="992" w:type="dxa"/>
          </w:tcPr>
          <w:p w14:paraId="08D0FF6C" w14:textId="0392A3A5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54E38EDA" w14:textId="0BD37B2F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בוצע</w:t>
            </w:r>
          </w:p>
        </w:tc>
      </w:tr>
      <w:tr w:rsidR="00356562" w:rsidRPr="0099082E" w14:paraId="5CB1E048" w14:textId="77777777" w:rsidTr="00084749">
        <w:trPr>
          <w:trHeight w:val="851"/>
        </w:trPr>
        <w:tc>
          <w:tcPr>
            <w:tcW w:w="734" w:type="dxa"/>
            <w:shd w:val="clear" w:color="auto" w:fill="auto"/>
          </w:tcPr>
          <w:p w14:paraId="54885D6F" w14:textId="0A37AD19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14:paraId="0E7540E5" w14:textId="7BCE811A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ניהול עובדים</w:t>
            </w:r>
          </w:p>
        </w:tc>
        <w:tc>
          <w:tcPr>
            <w:tcW w:w="1276" w:type="dxa"/>
            <w:shd w:val="clear" w:color="auto" w:fill="auto"/>
          </w:tcPr>
          <w:p w14:paraId="4347554D" w14:textId="3C3BB696" w:rsidR="00356562" w:rsidRPr="000D46A7" w:rsidRDefault="00356562" w:rsidP="00356562">
            <w:pPr>
              <w:pStyle w:val="a5"/>
              <w:numPr>
                <w:ilvl w:val="0"/>
                <w:numId w:val="14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>מערכת ניהול עובדים מקוונת</w:t>
            </w:r>
          </w:p>
        </w:tc>
        <w:tc>
          <w:tcPr>
            <w:tcW w:w="4111" w:type="dxa"/>
            <w:shd w:val="clear" w:color="auto" w:fill="auto"/>
          </w:tcPr>
          <w:p w14:paraId="22A04916" w14:textId="5F0FEF44" w:rsidR="00356562" w:rsidRPr="000D46A7" w:rsidRDefault="00356562" w:rsidP="00356562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0D46A7">
              <w:rPr>
                <w:rFonts w:ascii="David" w:hAnsi="David" w:cs="David" w:hint="cs"/>
                <w:rtl/>
              </w:rPr>
              <w:t xml:space="preserve">היישוב עבר למערכת ניהול עובדים ע"ב אפליקציית </w:t>
            </w:r>
            <w:proofErr w:type="spellStart"/>
            <w:r w:rsidRPr="000D46A7">
              <w:rPr>
                <w:rFonts w:ascii="David" w:hAnsi="David" w:cs="David" w:hint="cs"/>
              </w:rPr>
              <w:t>R</w:t>
            </w:r>
            <w:r w:rsidRPr="000D46A7">
              <w:rPr>
                <w:rFonts w:ascii="David" w:hAnsi="David" w:cs="David"/>
              </w:rPr>
              <w:t>ealBoard</w:t>
            </w:r>
            <w:proofErr w:type="spellEnd"/>
            <w:r w:rsidRPr="000D46A7">
              <w:rPr>
                <w:rFonts w:ascii="David" w:hAnsi="David" w:cs="David" w:hint="cs"/>
                <w:rtl/>
              </w:rPr>
              <w:t xml:space="preserve"> של חברת "זמן אמת". אין  יותר מעקב ודיווח ידני של שעות עובדים. הצעד </w:t>
            </w:r>
            <w:r w:rsidR="007B0A93">
              <w:rPr>
                <w:rFonts w:ascii="David" w:hAnsi="David" w:cs="David" w:hint="cs"/>
                <w:rtl/>
              </w:rPr>
              <w:t>שיפר</w:t>
            </w:r>
            <w:r w:rsidRPr="000D46A7">
              <w:rPr>
                <w:rFonts w:ascii="David" w:hAnsi="David" w:cs="David" w:hint="cs"/>
                <w:rtl/>
              </w:rPr>
              <w:t xml:space="preserve"> משמעותית את התנהלות האגודה.</w:t>
            </w:r>
          </w:p>
        </w:tc>
        <w:tc>
          <w:tcPr>
            <w:tcW w:w="992" w:type="dxa"/>
          </w:tcPr>
          <w:p w14:paraId="5D0C168E" w14:textId="77777777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  <w:p w14:paraId="7A2089DC" w14:textId="33CA1BFB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עובדי אגודה</w:t>
            </w:r>
          </w:p>
        </w:tc>
        <w:tc>
          <w:tcPr>
            <w:tcW w:w="992" w:type="dxa"/>
          </w:tcPr>
          <w:p w14:paraId="4D55B7F4" w14:textId="6BA03037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  <w:tc>
          <w:tcPr>
            <w:tcW w:w="1412" w:type="dxa"/>
          </w:tcPr>
          <w:p w14:paraId="6C7EEF5E" w14:textId="54D63A0F" w:rsidR="00356562" w:rsidRPr="000D46A7" w:rsidRDefault="00356562" w:rsidP="0035656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בוצע</w:t>
            </w:r>
          </w:p>
        </w:tc>
      </w:tr>
    </w:tbl>
    <w:p w14:paraId="720F454D" w14:textId="77777777" w:rsidR="00356562" w:rsidRDefault="00356562" w:rsidP="00356562">
      <w:pPr>
        <w:pStyle w:val="a5"/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</w:p>
    <w:p w14:paraId="02CE7DC0" w14:textId="6763931A" w:rsidR="00802261" w:rsidRPr="007C48E1" w:rsidRDefault="00802261" w:rsidP="007C48E1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t>להלן סיכום הישיבה וההחלטות שהתקבלו: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68"/>
        <w:gridCol w:w="1555"/>
        <w:gridCol w:w="4924"/>
        <w:gridCol w:w="1083"/>
        <w:gridCol w:w="935"/>
      </w:tblGrid>
      <w:tr w:rsidR="00AE5A9E" w14:paraId="3B726132" w14:textId="77777777" w:rsidTr="007C48E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AE5A9E" w14:paraId="02578AC2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05521998" w:rsidR="00C4784A" w:rsidRPr="000D46A7" w:rsidRDefault="00A27576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4A23C25A" w:rsidR="00C4784A" w:rsidRPr="000D46A7" w:rsidRDefault="00AA7C43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חינוך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0EDADAFB" w:rsidR="00C4784A" w:rsidRPr="000D46A7" w:rsidRDefault="00AA7C43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חינוך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C47" w14:textId="515A969F" w:rsidR="00C4784A" w:rsidRPr="000D46A7" w:rsidRDefault="00AA7C43" w:rsidP="00A27576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יש לשבח את פעילות ועדת החינוך לקידום נושאים שונים ביישוב </w:t>
            </w:r>
            <w:proofErr w:type="spellStart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ובינהם</w:t>
            </w:r>
            <w:proofErr w:type="spellEnd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הקמת מרחבי העצמה ולמידה, ארגון ושדרוג תשתיות חינוכיות ועוד. הועדה תקבל מהיישוב מעטפת מלאה לקידום היוזמות החינוכיות לרווחת ילדי ותושבי אשכולות.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F19" w14:textId="77777777" w:rsidR="00A27576" w:rsidRPr="000D46A7" w:rsidRDefault="000D46A7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ועדת חינוך</w:t>
            </w:r>
          </w:p>
          <w:p w14:paraId="0DFA216C" w14:textId="1480245E" w:rsidR="000D46A7" w:rsidRPr="000D46A7" w:rsidRDefault="000D46A7" w:rsidP="000D46A7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56E1CC7A" w:rsidR="00C4784A" w:rsidRPr="000D46A7" w:rsidRDefault="007B0A93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</w:tr>
      <w:tr w:rsidR="00AE5A9E" w14:paraId="769EA45A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890" w14:textId="4588B649" w:rsidR="007F0A8B" w:rsidRPr="000D46A7" w:rsidRDefault="007F0A8B" w:rsidP="007F0A8B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78A" w14:textId="16A6369A" w:rsidR="007F0A8B" w:rsidRPr="000D46A7" w:rsidRDefault="0020110E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מרחב ציבורי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10F" w14:textId="427A8953" w:rsidR="007F0A8B" w:rsidRPr="000D46A7" w:rsidRDefault="0020110E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שיפור המרחב הסביבתי והציבורי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3D1" w14:textId="311744EB" w:rsidR="007F0A8B" w:rsidRPr="000D46A7" w:rsidRDefault="0020110E" w:rsidP="007F0A8B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יש לשבח את פעילות צוות עיצוב הסביבה בהובלתן של אמירה בנאי וישראל מלכה בסיוע עובדי </w:t>
            </w:r>
            <w:r w:rsidR="000D46A7" w:rsidRPr="000D46A7">
              <w:rPr>
                <w:rFonts w:ascii="David" w:hAnsi="David" w:cs="David" w:hint="cs"/>
                <w:sz w:val="22"/>
                <w:szCs w:val="22"/>
                <w:rtl/>
              </w:rPr>
              <w:t>ה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אגודה לשיפור הכניסה ליישוב, הכיכרות ומרחבי</w:t>
            </w:r>
            <w:r w:rsidR="000D46A7"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ם ציבוריים 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וסביבתיים נוספים. הצוות יקבל מעטפת מלאה לקידום היוזמות הסביבתיות והציבוריות לרווחת תושבי אשכולות.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705" w14:textId="113D41AA" w:rsidR="000D46A7" w:rsidRPr="000D46A7" w:rsidRDefault="000D46A7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צוות עיצוב סביבתי</w:t>
            </w:r>
          </w:p>
          <w:p w14:paraId="15A88AD3" w14:textId="12FFF827" w:rsidR="007F0A8B" w:rsidRPr="000D46A7" w:rsidRDefault="007F0A8B" w:rsidP="000D46A7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ועד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894" w14:textId="7D4E726D" w:rsidR="007F0A8B" w:rsidRPr="000D46A7" w:rsidRDefault="007F0A8B" w:rsidP="007F0A8B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</w:tr>
      <w:tr w:rsidR="00AE5A9E" w14:paraId="4F0F5774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403" w14:textId="28C5DD92" w:rsidR="00C4784A" w:rsidRPr="000D46A7" w:rsidRDefault="007F0A8B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F8B" w14:textId="421ACF6A" w:rsidR="00C4784A" w:rsidRPr="000D46A7" w:rsidRDefault="0020110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חברה וקהילה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A23" w14:textId="17674BE6" w:rsidR="00C4784A" w:rsidRPr="000D46A7" w:rsidRDefault="0020110E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נוער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742" w14:textId="11ACE290" w:rsidR="00C4784A" w:rsidRPr="000D46A7" w:rsidRDefault="0020110E" w:rsidP="00A27576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יש לקדם את תכנית המוגנות ותכנית לקידום פעילויות לשכבות הגיל השונות ביישוב. </w:t>
            </w:r>
            <w:proofErr w:type="spellStart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התכנית</w:t>
            </w:r>
            <w:proofErr w:type="spellEnd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תובל ע"י </w:t>
            </w:r>
            <w:r w:rsidR="007B0A93">
              <w:rPr>
                <w:rFonts w:ascii="David" w:hAnsi="David" w:cs="David" w:hint="cs"/>
                <w:sz w:val="22"/>
                <w:szCs w:val="22"/>
                <w:rtl/>
              </w:rPr>
              <w:t>מוביל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הנוער והמוביל החברתי בסיוע גורמי המועצה המקצועיים.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379" w14:textId="77777777" w:rsidR="00E265EC" w:rsidRPr="000D46A7" w:rsidRDefault="0020110E" w:rsidP="00E265EC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מוביל חברתי</w:t>
            </w:r>
          </w:p>
          <w:p w14:paraId="618400F2" w14:textId="4FAA9E1D" w:rsidR="0020110E" w:rsidRPr="000D46A7" w:rsidRDefault="007B0A93" w:rsidP="0020110E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מוביל</w:t>
            </w:r>
            <w:r w:rsidR="0020110E"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נוער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92E" w14:textId="61FD3052" w:rsidR="00C4784A" w:rsidRPr="000D46A7" w:rsidRDefault="0020110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דצמבר 20</w:t>
            </w:r>
          </w:p>
        </w:tc>
      </w:tr>
      <w:tr w:rsidR="00AE5A9E" w14:paraId="1BB4E80A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DE7" w14:textId="06369AF5" w:rsidR="00EC4519" w:rsidRPr="000D46A7" w:rsidRDefault="00EC4519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838" w14:textId="70F8ECF0" w:rsidR="00EC4519" w:rsidRPr="000D46A7" w:rsidRDefault="0020110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חברה וקהילה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A1E" w14:textId="23231ECF" w:rsidR="00EC4519" w:rsidRPr="000D46A7" w:rsidRDefault="0020110E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ונדליזם </w:t>
            </w:r>
            <w:r w:rsidR="00D82D25"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והתנהגויות פסולות 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במרחב הציבורי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86D" w14:textId="6449DE2A" w:rsidR="00EC4519" w:rsidRPr="000D46A7" w:rsidRDefault="007B0A93" w:rsidP="0020110E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  <w:r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לאחרונה</w:t>
            </w:r>
            <w:r w:rsidR="0020110E"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היישוב נתקל </w:t>
            </w:r>
            <w:r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כמעט </w:t>
            </w:r>
            <w:r w:rsidR="00D82D25"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מידי </w:t>
            </w:r>
            <w:r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לילה וסופי שבוע</w:t>
            </w:r>
            <w:r w:rsidR="00D82D25"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0110E" w:rsidRPr="007B0A93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בפעולות ונדליזם, השחתה ופגיעה במזיד בתשתיות יישוביות בתצפית ובסמוך, פריצה למבנים ציבוריים, עישון בהם, שתיית אלכוהול ושבירת הבקבוקים, השלכת פסולת במרחב הציבורי במזיד ועוד</w:t>
            </w:r>
            <w:r w:rsidR="0020110E"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. הוועד יפעל בכל הכלים החינוכיים והקהילתיים היישוביים מול אותן המשפחות ובמידה ויצטרך יערב </w:t>
            </w:r>
            <w:r w:rsidR="00D82D25" w:rsidRPr="000D46A7">
              <w:rPr>
                <w:rFonts w:ascii="David" w:hAnsi="David" w:cs="David" w:hint="cs"/>
                <w:sz w:val="22"/>
                <w:szCs w:val="22"/>
                <w:rtl/>
              </w:rPr>
              <w:t>גורמים מקצועיים ו</w:t>
            </w:r>
            <w:r w:rsidR="0020110E"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גורמי חוק כדי </w:t>
            </w:r>
            <w:r w:rsidR="0020110E" w:rsidRPr="000D46A7">
              <w:rPr>
                <w:rFonts w:ascii="David" w:hAnsi="David" w:cs="David" w:hint="cs"/>
                <w:sz w:val="22"/>
                <w:szCs w:val="22"/>
                <w:rtl/>
              </w:rPr>
              <w:lastRenderedPageBreak/>
              <w:t xml:space="preserve">למגר התנהגויות פסולות אלה.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רק ביחד ובשיתוף פעולה נצליח.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3D2" w14:textId="77777777" w:rsidR="00EC4519" w:rsidRPr="000D46A7" w:rsidRDefault="00084749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lastRenderedPageBreak/>
              <w:t>ועד</w:t>
            </w:r>
          </w:p>
          <w:p w14:paraId="61614F25" w14:textId="77777777" w:rsidR="00084749" w:rsidRPr="000D46A7" w:rsidRDefault="00D82D25" w:rsidP="00084749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מוביל חברתי</w:t>
            </w:r>
          </w:p>
          <w:p w14:paraId="7366818F" w14:textId="135F4AAD" w:rsidR="00D82D25" w:rsidRPr="000D46A7" w:rsidRDefault="00D82D25" w:rsidP="00D82D25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תושבים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259" w14:textId="0B5302AD" w:rsidR="00EC4519" w:rsidRPr="000D46A7" w:rsidRDefault="00084749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</w:tr>
      <w:tr w:rsidR="00AE5A9E" w14:paraId="1E060F9E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ABD" w14:textId="6991D6B8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97C" w14:textId="4CC264F0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חברה וקהילה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60E" w14:textId="1119EC65" w:rsidR="00AE5A9E" w:rsidRPr="000D46A7" w:rsidRDefault="00AE5A9E" w:rsidP="00AE5A9E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חברות באגודה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F963" w14:textId="108F6001" w:rsidR="00AE5A9E" w:rsidRPr="000D46A7" w:rsidRDefault="00AE5A9E" w:rsidP="0020110E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יש לרכז עד סוף חודש דצמבר את כל </w:t>
            </w:r>
            <w:r w:rsidR="007B0A93">
              <w:rPr>
                <w:rFonts w:ascii="David" w:hAnsi="David" w:cs="David" w:hint="cs"/>
                <w:sz w:val="22"/>
                <w:szCs w:val="22"/>
                <w:rtl/>
              </w:rPr>
              <w:t xml:space="preserve">טפסי 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המועמדויות של התושבים המעוניינים להצטרף כחברי אגודה</w:t>
            </w:r>
            <w:r w:rsidR="007B0A93">
              <w:rPr>
                <w:rFonts w:ascii="David" w:hAnsi="David" w:cs="David" w:hint="cs"/>
                <w:sz w:val="22"/>
                <w:szCs w:val="22"/>
                <w:rtl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002" w14:textId="452D836A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CC8" w14:textId="7412F7EC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30/12</w:t>
            </w:r>
          </w:p>
        </w:tc>
      </w:tr>
      <w:tr w:rsidR="00AE5A9E" w14:paraId="1427DF58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178" w14:textId="58AFF282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115" w14:textId="09C8C8EB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מנהל תקין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052" w14:textId="2FC0F1E7" w:rsidR="00AE5A9E" w:rsidRPr="000D46A7" w:rsidRDefault="00AE5A9E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חובות חברים ותושבים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6FF" w14:textId="13EE5CB2" w:rsidR="00AE5A9E" w:rsidRPr="000D46A7" w:rsidRDefault="00AE5A9E" w:rsidP="0020110E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בוצעה סקירה של החובות הקיימים וסטאטוס הטיפול בכל אחד מהם. המצב השתפר משמעותית אך עדיין קיימים מספר </w:t>
            </w:r>
            <w:r w:rsidR="007B0A93">
              <w:rPr>
                <w:rFonts w:ascii="David" w:hAnsi="David" w:cs="David" w:hint="cs"/>
                <w:sz w:val="22"/>
                <w:szCs w:val="22"/>
                <w:rtl/>
              </w:rPr>
              <w:t>נושאים לטיפול.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C32" w14:textId="76B65E87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F8D" w14:textId="2C7F27F4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</w:tr>
      <w:tr w:rsidR="00AE5A9E" w14:paraId="200F7FA4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F03" w14:textId="0DA075AC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385" w14:textId="60C4A81D" w:rsidR="00AE5A9E" w:rsidRPr="000D46A7" w:rsidRDefault="00AE5A9E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חברה וקהילה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1DA" w14:textId="0E026449" w:rsidR="00AE5A9E" w:rsidRPr="000D46A7" w:rsidRDefault="00AE5A9E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מועדון נוער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E8D" w14:textId="6CDFE1C8" w:rsidR="00AE5A9E" w:rsidRPr="000D46A7" w:rsidRDefault="00AE5A9E" w:rsidP="0020110E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היישוב </w:t>
            </w:r>
            <w:r w:rsidR="007B0A93">
              <w:rPr>
                <w:rFonts w:ascii="David" w:hAnsi="David" w:cs="David" w:hint="cs"/>
                <w:sz w:val="22"/>
                <w:szCs w:val="22"/>
                <w:rtl/>
              </w:rPr>
              <w:t>גייס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תרומה של 30 </w:t>
            </w:r>
            <w:proofErr w:type="spellStart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אש"ח</w:t>
            </w:r>
            <w:proofErr w:type="spellEnd"/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לשיפוץ מועדון הנוער. כרגע התהליך נמצא בשלב קבלת הצעות מחיר לשיפוץ המבנה.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08" w14:textId="77777777" w:rsidR="00AE5A9E" w:rsidRPr="000D46A7" w:rsidRDefault="00570AD5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שאולי</w:t>
            </w:r>
          </w:p>
          <w:p w14:paraId="6CD724F5" w14:textId="77777777" w:rsidR="00570AD5" w:rsidRPr="000D46A7" w:rsidRDefault="00570AD5" w:rsidP="00570AD5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מוביל חברתי</w:t>
            </w:r>
          </w:p>
          <w:p w14:paraId="3303CF58" w14:textId="73D5F9A1" w:rsidR="00570AD5" w:rsidRPr="000D46A7" w:rsidRDefault="00570AD5" w:rsidP="00570AD5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EAF" w14:textId="6098C37A" w:rsidR="00AE5A9E" w:rsidRPr="000D46A7" w:rsidRDefault="00570AD5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</w:tr>
      <w:tr w:rsidR="00C477B3" w14:paraId="04FD3FEE" w14:textId="77777777" w:rsidTr="007C48E1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12A" w14:textId="028A3A92" w:rsidR="00C477B3" w:rsidRPr="000D46A7" w:rsidRDefault="00C477B3" w:rsidP="00C4784A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D4C" w14:textId="56F01377" w:rsidR="00C477B3" w:rsidRPr="000D46A7" w:rsidRDefault="00C477B3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מנהל תקין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BF6" w14:textId="7E4B2D3E" w:rsidR="00C477B3" w:rsidRPr="000D46A7" w:rsidRDefault="00C477B3" w:rsidP="00A27576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תביעה </w:t>
            </w:r>
            <w:r w:rsid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כספית 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מהיישוב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D8E" w14:textId="5F10BC43" w:rsidR="00C477B3" w:rsidRPr="000D46A7" w:rsidRDefault="00C477B3" w:rsidP="0020110E">
            <w:pPr>
              <w:bidi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בוצעה פגישה של הועד עם יוסי ואיילת שלום. בתום הפגישה סוכם לקיים תהליך </w:t>
            </w:r>
            <w:r w:rsidR="000D46A7">
              <w:rPr>
                <w:rFonts w:ascii="David" w:hAnsi="David" w:cs="David" w:hint="cs"/>
                <w:sz w:val="22"/>
                <w:szCs w:val="22"/>
                <w:rtl/>
              </w:rPr>
              <w:t>בחינה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נוסף ע"י עורך דין אופיר סבג המקובל ע"י שני הצדדים לבחינת הטענות לכאורה כלפי היישוב וטענות היישוב מהצד השני בנוגע להתנהלות הכספית </w:t>
            </w:r>
            <w:r w:rsidR="000D46A7">
              <w:rPr>
                <w:rFonts w:ascii="David" w:hAnsi="David" w:cs="David" w:hint="cs"/>
                <w:sz w:val="22"/>
                <w:szCs w:val="22"/>
                <w:rtl/>
              </w:rPr>
              <w:t>בכספי האגודה</w:t>
            </w: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 xml:space="preserve"> והחובות כלפי הישוב.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52F" w14:textId="77777777" w:rsidR="00C477B3" w:rsidRDefault="00C477B3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עו"ד אופיר סבג</w:t>
            </w:r>
          </w:p>
          <w:p w14:paraId="1A9972A2" w14:textId="77777777" w:rsidR="007B0A93" w:rsidRDefault="007B0A93" w:rsidP="007B0A93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משפחת שלום</w:t>
            </w:r>
          </w:p>
          <w:p w14:paraId="44D74B79" w14:textId="023B9481" w:rsidR="007B0A93" w:rsidRPr="000D46A7" w:rsidRDefault="007B0A93" w:rsidP="007B0A93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776" w14:textId="6471C61A" w:rsidR="00C477B3" w:rsidRPr="000D46A7" w:rsidRDefault="00C477B3" w:rsidP="00C4784A">
            <w:pPr>
              <w:bidi/>
              <w:spacing w:line="276" w:lineRule="auto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D46A7">
              <w:rPr>
                <w:rFonts w:ascii="David" w:hAnsi="David" w:cs="David" w:hint="cs"/>
                <w:sz w:val="22"/>
                <w:szCs w:val="22"/>
                <w:rtl/>
              </w:rPr>
              <w:t>שוטף</w:t>
            </w:r>
          </w:p>
        </w:tc>
      </w:tr>
    </w:tbl>
    <w:p w14:paraId="3C308710" w14:textId="77777777" w:rsidR="00BC70AF" w:rsidRDefault="00BC70AF" w:rsidP="00A5371B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57661B60" w14:textId="61081C72" w:rsidR="00CB2649" w:rsidRDefault="004B2800" w:rsidP="000E42F9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עדכונים </w:t>
      </w:r>
      <w:r w:rsidR="00656366">
        <w:rPr>
          <w:rFonts w:ascii="David" w:hAnsi="David" w:cs="David" w:hint="cs"/>
          <w:b/>
          <w:bCs/>
          <w:sz w:val="24"/>
          <w:szCs w:val="24"/>
          <w:u w:val="single"/>
          <w:rtl/>
        </w:rPr>
        <w:t>נוספים</w:t>
      </w:r>
      <w:r w:rsidR="007A40D2"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: </w:t>
      </w:r>
    </w:p>
    <w:p w14:paraId="1D0C8452" w14:textId="5C702A8C" w:rsidR="00256225" w:rsidRPr="00F40C49" w:rsidRDefault="00256225" w:rsidP="00F40C49">
      <w:pPr>
        <w:pStyle w:val="a5"/>
        <w:numPr>
          <w:ilvl w:val="1"/>
          <w:numId w:val="1"/>
        </w:numPr>
        <w:spacing w:line="360" w:lineRule="auto"/>
        <w:rPr>
          <w:rFonts w:ascii="David" w:hAnsi="David" w:cs="David"/>
          <w:color w:val="222222"/>
          <w:sz w:val="24"/>
          <w:szCs w:val="24"/>
        </w:rPr>
      </w:pPr>
      <w:bookmarkStart w:id="2" w:name="_Hlk36296269"/>
      <w:r>
        <w:rPr>
          <w:rFonts w:ascii="David" w:hAnsi="David" w:cs="David" w:hint="cs"/>
          <w:color w:val="222222"/>
          <w:sz w:val="24"/>
          <w:szCs w:val="24"/>
          <w:rtl/>
        </w:rPr>
        <w:t>הועד הקים צוות לבחינת מיזמים סולאריים ביישוב</w:t>
      </w:r>
      <w:r w:rsidR="007B0A93">
        <w:rPr>
          <w:rFonts w:ascii="David" w:hAnsi="David" w:cs="David" w:hint="cs"/>
          <w:color w:val="222222"/>
          <w:sz w:val="24"/>
          <w:szCs w:val="24"/>
          <w:rtl/>
        </w:rPr>
        <w:t xml:space="preserve"> כחלק משיפור תשתיות היישוב מחד והגדלת "עוגת ההכנסות" מאידך</w:t>
      </w:r>
      <w:r>
        <w:rPr>
          <w:rFonts w:ascii="David" w:hAnsi="David" w:cs="David" w:hint="cs"/>
          <w:color w:val="222222"/>
          <w:sz w:val="24"/>
          <w:szCs w:val="24"/>
          <w:rtl/>
        </w:rPr>
        <w:t xml:space="preserve">. כרגע נבחנים מספר מיזמים </w:t>
      </w:r>
      <w:r w:rsidR="00AF2233">
        <w:rPr>
          <w:rFonts w:ascii="David" w:hAnsi="David" w:cs="David" w:hint="cs"/>
          <w:color w:val="222222"/>
          <w:sz w:val="24"/>
          <w:szCs w:val="24"/>
          <w:rtl/>
        </w:rPr>
        <w:t xml:space="preserve">כלכליים </w:t>
      </w:r>
      <w:r>
        <w:rPr>
          <w:rFonts w:ascii="David" w:hAnsi="David" w:cs="David" w:hint="cs"/>
          <w:color w:val="222222"/>
          <w:sz w:val="24"/>
          <w:szCs w:val="24"/>
          <w:rtl/>
        </w:rPr>
        <w:t xml:space="preserve">של הקמת פנלים סולאריים על מגרשי הספורט ומבנים ציבוריים תוך שדרוג </w:t>
      </w:r>
      <w:r w:rsidR="00AF2233">
        <w:rPr>
          <w:rFonts w:ascii="David" w:hAnsi="David" w:cs="David" w:hint="cs"/>
          <w:color w:val="222222"/>
          <w:sz w:val="24"/>
          <w:szCs w:val="24"/>
          <w:rtl/>
        </w:rPr>
        <w:t>חלק מ</w:t>
      </w:r>
      <w:r>
        <w:rPr>
          <w:rFonts w:ascii="David" w:hAnsi="David" w:cs="David" w:hint="cs"/>
          <w:color w:val="222222"/>
          <w:sz w:val="24"/>
          <w:szCs w:val="24"/>
          <w:rtl/>
        </w:rPr>
        <w:t xml:space="preserve">התשתיות במקביל, קבלת דמי שכירות </w:t>
      </w:r>
      <w:r w:rsidR="00AF2233">
        <w:rPr>
          <w:rFonts w:ascii="David" w:hAnsi="David" w:cs="David" w:hint="cs"/>
          <w:color w:val="222222"/>
          <w:sz w:val="24"/>
          <w:szCs w:val="24"/>
          <w:rtl/>
        </w:rPr>
        <w:t xml:space="preserve">שנתיים </w:t>
      </w:r>
      <w:r>
        <w:rPr>
          <w:rFonts w:ascii="David" w:hAnsi="David" w:cs="David" w:hint="cs"/>
          <w:color w:val="222222"/>
          <w:sz w:val="24"/>
          <w:szCs w:val="24"/>
          <w:rtl/>
        </w:rPr>
        <w:t xml:space="preserve">ועוד. </w:t>
      </w:r>
      <w:r w:rsidR="00AF2233">
        <w:rPr>
          <w:rFonts w:ascii="David" w:hAnsi="David" w:cs="David" w:hint="cs"/>
          <w:color w:val="222222"/>
          <w:sz w:val="24"/>
          <w:szCs w:val="24"/>
          <w:rtl/>
        </w:rPr>
        <w:t xml:space="preserve">בתום תהליך הבחינה והבחירה ואישור ועדת ביקורת </w:t>
      </w:r>
      <w:r>
        <w:rPr>
          <w:rFonts w:ascii="David" w:hAnsi="David" w:cs="David" w:hint="cs"/>
          <w:color w:val="222222"/>
          <w:sz w:val="24"/>
          <w:szCs w:val="24"/>
          <w:rtl/>
        </w:rPr>
        <w:t xml:space="preserve">ייצא פרסום </w:t>
      </w:r>
      <w:r w:rsidR="00AF2233">
        <w:rPr>
          <w:rFonts w:ascii="David" w:hAnsi="David" w:cs="David" w:hint="cs"/>
          <w:color w:val="222222"/>
          <w:sz w:val="24"/>
          <w:szCs w:val="24"/>
          <w:rtl/>
        </w:rPr>
        <w:t>לתושבים.</w:t>
      </w:r>
      <w:r w:rsidR="007B0A93">
        <w:rPr>
          <w:rFonts w:ascii="David" w:hAnsi="David" w:cs="David" w:hint="cs"/>
          <w:color w:val="222222"/>
          <w:sz w:val="24"/>
          <w:szCs w:val="24"/>
          <w:rtl/>
        </w:rPr>
        <w:t xml:space="preserve"> התהליך מתוכנן להסתיים עד סוף שנה.</w:t>
      </w:r>
    </w:p>
    <w:bookmarkEnd w:id="2"/>
    <w:p w14:paraId="794F3818" w14:textId="77777777" w:rsidR="00AE7055" w:rsidRDefault="00AE7055" w:rsidP="007C48E1">
      <w:pPr>
        <w:bidi/>
        <w:spacing w:line="360" w:lineRule="auto"/>
        <w:ind w:left="720"/>
        <w:jc w:val="center"/>
        <w:rPr>
          <w:rFonts w:ascii="David" w:hAnsi="David" w:cs="David"/>
          <w:sz w:val="24"/>
          <w:szCs w:val="24"/>
          <w:rtl/>
        </w:rPr>
      </w:pPr>
    </w:p>
    <w:p w14:paraId="792EA5A2" w14:textId="07F0B62F" w:rsidR="000519E4" w:rsidRPr="007C48E1" w:rsidRDefault="00F40C49" w:rsidP="00F40C49">
      <w:pPr>
        <w:bidi/>
        <w:spacing w:line="360" w:lineRule="auto"/>
        <w:ind w:left="144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בברכה,</w:t>
      </w:r>
    </w:p>
    <w:p w14:paraId="2FFBE9C3" w14:textId="77777777" w:rsidR="004950E7" w:rsidRDefault="004950E7" w:rsidP="000E42F9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2B9714D" w14:textId="77777777" w:rsidR="005331C0" w:rsidRDefault="005331C0" w:rsidP="000E42F9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72C7CE9" w14:textId="39E7AFFE" w:rsidR="009D5287" w:rsidRPr="007C48E1" w:rsidRDefault="005331C0" w:rsidP="000E42F9">
      <w:pP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7C48E1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ועד </w:t>
      </w:r>
      <w:r w:rsidR="000F6D22">
        <w:rPr>
          <w:rFonts w:ascii="David" w:hAnsi="David" w:cs="David" w:hint="cs"/>
          <w:sz w:val="24"/>
          <w:szCs w:val="24"/>
          <w:rtl/>
        </w:rPr>
        <w:t>האגודה</w:t>
      </w:r>
    </w:p>
    <w:sectPr w:rsidR="009D5287" w:rsidRPr="007C48E1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D2FD5" w14:textId="77777777" w:rsidR="00C12BB0" w:rsidRDefault="00C12BB0">
      <w:r>
        <w:separator/>
      </w:r>
    </w:p>
  </w:endnote>
  <w:endnote w:type="continuationSeparator" w:id="0">
    <w:p w14:paraId="676EC994" w14:textId="77777777" w:rsidR="00C12BB0" w:rsidRDefault="00C1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י">
    <w:altName w:val="Cambria"/>
    <w:panose1 w:val="00000000000000000000"/>
    <w:charset w:val="00"/>
    <w:family w:val="roman"/>
    <w:notTrueType/>
    <w:pitch w:val="default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1E5821BC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 xml:space="preserve">מקום בו </w:t>
    </w:r>
    <w:r w:rsidR="00A354F5">
      <w:rPr>
        <w:rFonts w:cs="Guttman-Aram" w:hint="cs"/>
        <w:b/>
        <w:bCs/>
        <w:color w:val="000000"/>
        <w:sz w:val="24"/>
        <w:szCs w:val="24"/>
        <w:rtl/>
      </w:rPr>
      <w:t>חלום</w:t>
    </w:r>
    <w:r>
      <w:rPr>
        <w:rFonts w:cs="Guttman-Aram" w:hint="cs"/>
        <w:b/>
        <w:bCs/>
        <w:color w:val="000000"/>
        <w:sz w:val="24"/>
        <w:szCs w:val="24"/>
        <w:rtl/>
      </w:rPr>
      <w:t xml:space="preserve">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946D" w14:textId="77777777" w:rsidR="00C12BB0" w:rsidRDefault="00C12BB0">
      <w:r>
        <w:separator/>
      </w:r>
    </w:p>
  </w:footnote>
  <w:footnote w:type="continuationSeparator" w:id="0">
    <w:p w14:paraId="029DFF6C" w14:textId="77777777" w:rsidR="00C12BB0" w:rsidRDefault="00C1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77777777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>
      <w:rPr>
        <w:rFonts w:cs="David" w:hint="cs"/>
        <w:color w:val="0000FF"/>
        <w:szCs w:val="28"/>
        <w:rtl/>
        <w:lang w:eastAsia="en-US"/>
      </w:rPr>
      <w:t xml:space="preserve">אגודה שיתופית חקלאית </w:t>
    </w:r>
    <w:r w:rsidRPr="007A6A20">
      <w:rPr>
        <w:rFonts w:ascii="י" w:hAnsi="י" w:cs="David"/>
        <w:color w:val="0000FF"/>
        <w:szCs w:val="28"/>
        <w:rtl/>
        <w:lang w:eastAsia="en-US"/>
      </w:rPr>
      <w:t>להת</w:t>
    </w:r>
    <w:r>
      <w:rPr>
        <w:rFonts w:ascii="י" w:hAnsi="י" w:cs="David" w:hint="cs"/>
        <w:color w:val="0000FF"/>
        <w:szCs w:val="28"/>
        <w:rtl/>
        <w:lang w:eastAsia="en-US"/>
      </w:rPr>
      <w:t>י</w:t>
    </w:r>
    <w:r w:rsidRPr="007A6A20">
      <w:rPr>
        <w:rFonts w:ascii="י" w:hAnsi="י" w:cs="David"/>
        <w:color w:val="0000FF"/>
        <w:szCs w:val="28"/>
        <w:rtl/>
        <w:lang w:eastAsia="en-US"/>
      </w:rPr>
      <w:t>ישבות</w:t>
    </w:r>
    <w:r>
      <w:rPr>
        <w:rFonts w:cs="David" w:hint="cs"/>
        <w:color w:val="0000FF"/>
        <w:szCs w:val="28"/>
        <w:rtl/>
        <w:lang w:eastAsia="en-US"/>
      </w:rPr>
      <w:t xml:space="preserve"> קהילתית בע"מ 570030569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6A3A9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0F7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10FDB"/>
    <w:multiLevelType w:val="hybridMultilevel"/>
    <w:tmpl w:val="EF8C9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07420"/>
    <w:rsid w:val="00007C81"/>
    <w:rsid w:val="000102BE"/>
    <w:rsid w:val="00014025"/>
    <w:rsid w:val="000151DC"/>
    <w:rsid w:val="00015C47"/>
    <w:rsid w:val="00015D4D"/>
    <w:rsid w:val="00024025"/>
    <w:rsid w:val="00024ABD"/>
    <w:rsid w:val="00035F38"/>
    <w:rsid w:val="000519E4"/>
    <w:rsid w:val="00065055"/>
    <w:rsid w:val="0006531E"/>
    <w:rsid w:val="0007145F"/>
    <w:rsid w:val="0008169E"/>
    <w:rsid w:val="00084749"/>
    <w:rsid w:val="00090013"/>
    <w:rsid w:val="000A55EE"/>
    <w:rsid w:val="000B2DF0"/>
    <w:rsid w:val="000C354E"/>
    <w:rsid w:val="000C482E"/>
    <w:rsid w:val="000D46A7"/>
    <w:rsid w:val="000D7F5D"/>
    <w:rsid w:val="000E0EC2"/>
    <w:rsid w:val="000E1500"/>
    <w:rsid w:val="000E42F9"/>
    <w:rsid w:val="000E5889"/>
    <w:rsid w:val="000F6D22"/>
    <w:rsid w:val="0012244F"/>
    <w:rsid w:val="00137169"/>
    <w:rsid w:val="00143B43"/>
    <w:rsid w:val="00157B6F"/>
    <w:rsid w:val="0016358B"/>
    <w:rsid w:val="00166A5B"/>
    <w:rsid w:val="00181DCB"/>
    <w:rsid w:val="001B32DF"/>
    <w:rsid w:val="001B6A3C"/>
    <w:rsid w:val="001D2863"/>
    <w:rsid w:val="001D74CD"/>
    <w:rsid w:val="001E3A11"/>
    <w:rsid w:val="001F0766"/>
    <w:rsid w:val="0020110E"/>
    <w:rsid w:val="00202ED8"/>
    <w:rsid w:val="00207D88"/>
    <w:rsid w:val="00211CEA"/>
    <w:rsid w:val="00216C31"/>
    <w:rsid w:val="00223882"/>
    <w:rsid w:val="00241272"/>
    <w:rsid w:val="0025046A"/>
    <w:rsid w:val="002532E7"/>
    <w:rsid w:val="00256225"/>
    <w:rsid w:val="00257523"/>
    <w:rsid w:val="00260918"/>
    <w:rsid w:val="0026250E"/>
    <w:rsid w:val="00273298"/>
    <w:rsid w:val="00275672"/>
    <w:rsid w:val="002802D4"/>
    <w:rsid w:val="00295B7C"/>
    <w:rsid w:val="002A674C"/>
    <w:rsid w:val="002B2BB0"/>
    <w:rsid w:val="002B4360"/>
    <w:rsid w:val="002C11DA"/>
    <w:rsid w:val="002C2397"/>
    <w:rsid w:val="002C5878"/>
    <w:rsid w:val="002D615E"/>
    <w:rsid w:val="002E513E"/>
    <w:rsid w:val="002F1E66"/>
    <w:rsid w:val="00300FB5"/>
    <w:rsid w:val="00301EE9"/>
    <w:rsid w:val="00305129"/>
    <w:rsid w:val="0030522F"/>
    <w:rsid w:val="00313028"/>
    <w:rsid w:val="00315F81"/>
    <w:rsid w:val="003239BB"/>
    <w:rsid w:val="00323CD2"/>
    <w:rsid w:val="00327CA8"/>
    <w:rsid w:val="003311D9"/>
    <w:rsid w:val="00356562"/>
    <w:rsid w:val="00365935"/>
    <w:rsid w:val="00371FAF"/>
    <w:rsid w:val="00372634"/>
    <w:rsid w:val="00376C1F"/>
    <w:rsid w:val="003875CF"/>
    <w:rsid w:val="003905F9"/>
    <w:rsid w:val="003942DF"/>
    <w:rsid w:val="00397759"/>
    <w:rsid w:val="003B3EA2"/>
    <w:rsid w:val="003B4EE4"/>
    <w:rsid w:val="003B6837"/>
    <w:rsid w:val="003B6F4F"/>
    <w:rsid w:val="003C6C0C"/>
    <w:rsid w:val="003D134C"/>
    <w:rsid w:val="003F12BD"/>
    <w:rsid w:val="003F1B82"/>
    <w:rsid w:val="003F3075"/>
    <w:rsid w:val="00402B7A"/>
    <w:rsid w:val="00412E1A"/>
    <w:rsid w:val="00424884"/>
    <w:rsid w:val="00443CB7"/>
    <w:rsid w:val="00443CE4"/>
    <w:rsid w:val="004479C5"/>
    <w:rsid w:val="004622A3"/>
    <w:rsid w:val="00462CA8"/>
    <w:rsid w:val="0046385B"/>
    <w:rsid w:val="0046485F"/>
    <w:rsid w:val="00465322"/>
    <w:rsid w:val="00470711"/>
    <w:rsid w:val="00482331"/>
    <w:rsid w:val="00485199"/>
    <w:rsid w:val="004879C0"/>
    <w:rsid w:val="004950E7"/>
    <w:rsid w:val="00495F33"/>
    <w:rsid w:val="00496E54"/>
    <w:rsid w:val="004A52C8"/>
    <w:rsid w:val="004B2800"/>
    <w:rsid w:val="004B3044"/>
    <w:rsid w:val="004B33B2"/>
    <w:rsid w:val="004B62AE"/>
    <w:rsid w:val="004D112E"/>
    <w:rsid w:val="004E0CB5"/>
    <w:rsid w:val="004E133B"/>
    <w:rsid w:val="004E2356"/>
    <w:rsid w:val="004E596C"/>
    <w:rsid w:val="004F6D43"/>
    <w:rsid w:val="00506026"/>
    <w:rsid w:val="0050665B"/>
    <w:rsid w:val="00506E26"/>
    <w:rsid w:val="0051414E"/>
    <w:rsid w:val="00515895"/>
    <w:rsid w:val="00517D08"/>
    <w:rsid w:val="00530322"/>
    <w:rsid w:val="005331C0"/>
    <w:rsid w:val="00534DC2"/>
    <w:rsid w:val="00537B32"/>
    <w:rsid w:val="005445B6"/>
    <w:rsid w:val="00547E4D"/>
    <w:rsid w:val="0055085F"/>
    <w:rsid w:val="00570AD5"/>
    <w:rsid w:val="0057282E"/>
    <w:rsid w:val="0058182D"/>
    <w:rsid w:val="00586AE7"/>
    <w:rsid w:val="005A2145"/>
    <w:rsid w:val="005A4E9A"/>
    <w:rsid w:val="005A7CEC"/>
    <w:rsid w:val="005B2A2F"/>
    <w:rsid w:val="005C0207"/>
    <w:rsid w:val="005D30EB"/>
    <w:rsid w:val="005D3597"/>
    <w:rsid w:val="005D40AB"/>
    <w:rsid w:val="005D6856"/>
    <w:rsid w:val="005D6C8E"/>
    <w:rsid w:val="005E3BF5"/>
    <w:rsid w:val="005E3E05"/>
    <w:rsid w:val="005E692A"/>
    <w:rsid w:val="00616505"/>
    <w:rsid w:val="006175BD"/>
    <w:rsid w:val="00632ED7"/>
    <w:rsid w:val="00637B74"/>
    <w:rsid w:val="006452A0"/>
    <w:rsid w:val="006473AB"/>
    <w:rsid w:val="00647644"/>
    <w:rsid w:val="00647933"/>
    <w:rsid w:val="00656366"/>
    <w:rsid w:val="00671879"/>
    <w:rsid w:val="006719FB"/>
    <w:rsid w:val="00676F07"/>
    <w:rsid w:val="0068393D"/>
    <w:rsid w:val="006850BB"/>
    <w:rsid w:val="00685502"/>
    <w:rsid w:val="006A4159"/>
    <w:rsid w:val="006B2E86"/>
    <w:rsid w:val="006B3F33"/>
    <w:rsid w:val="006B4AF5"/>
    <w:rsid w:val="006B70C8"/>
    <w:rsid w:val="006D7135"/>
    <w:rsid w:val="006E2655"/>
    <w:rsid w:val="006F555D"/>
    <w:rsid w:val="006F7D13"/>
    <w:rsid w:val="00703BA0"/>
    <w:rsid w:val="00707D47"/>
    <w:rsid w:val="00715F88"/>
    <w:rsid w:val="007211AF"/>
    <w:rsid w:val="00723AF5"/>
    <w:rsid w:val="00725DFD"/>
    <w:rsid w:val="0072616E"/>
    <w:rsid w:val="007279C5"/>
    <w:rsid w:val="007279FA"/>
    <w:rsid w:val="00731F9D"/>
    <w:rsid w:val="007455C2"/>
    <w:rsid w:val="0075045C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93795"/>
    <w:rsid w:val="007A0D53"/>
    <w:rsid w:val="007A361D"/>
    <w:rsid w:val="007A40D2"/>
    <w:rsid w:val="007A49EE"/>
    <w:rsid w:val="007A6A20"/>
    <w:rsid w:val="007B0A93"/>
    <w:rsid w:val="007B133D"/>
    <w:rsid w:val="007B2273"/>
    <w:rsid w:val="007B3F3F"/>
    <w:rsid w:val="007B4767"/>
    <w:rsid w:val="007B753C"/>
    <w:rsid w:val="007B7B9B"/>
    <w:rsid w:val="007C48E1"/>
    <w:rsid w:val="007E0C2B"/>
    <w:rsid w:val="007F0A8B"/>
    <w:rsid w:val="00802261"/>
    <w:rsid w:val="00824485"/>
    <w:rsid w:val="00825CE1"/>
    <w:rsid w:val="00831630"/>
    <w:rsid w:val="00832D82"/>
    <w:rsid w:val="00834E55"/>
    <w:rsid w:val="0083507A"/>
    <w:rsid w:val="008374C5"/>
    <w:rsid w:val="00841FA5"/>
    <w:rsid w:val="00842206"/>
    <w:rsid w:val="00842442"/>
    <w:rsid w:val="00842D15"/>
    <w:rsid w:val="00846964"/>
    <w:rsid w:val="00857AED"/>
    <w:rsid w:val="008623CF"/>
    <w:rsid w:val="00863930"/>
    <w:rsid w:val="00864B57"/>
    <w:rsid w:val="008820F3"/>
    <w:rsid w:val="00883C4B"/>
    <w:rsid w:val="00883E25"/>
    <w:rsid w:val="0088740B"/>
    <w:rsid w:val="008963FC"/>
    <w:rsid w:val="008A2472"/>
    <w:rsid w:val="008A43DD"/>
    <w:rsid w:val="008B35AE"/>
    <w:rsid w:val="008B3933"/>
    <w:rsid w:val="008B5678"/>
    <w:rsid w:val="008B5851"/>
    <w:rsid w:val="008B6D9C"/>
    <w:rsid w:val="008C04C4"/>
    <w:rsid w:val="008D00D1"/>
    <w:rsid w:val="008D0606"/>
    <w:rsid w:val="008D2D77"/>
    <w:rsid w:val="008D6283"/>
    <w:rsid w:val="008E2784"/>
    <w:rsid w:val="008E7395"/>
    <w:rsid w:val="008F5D7A"/>
    <w:rsid w:val="009111A5"/>
    <w:rsid w:val="00917EDF"/>
    <w:rsid w:val="00920181"/>
    <w:rsid w:val="00922826"/>
    <w:rsid w:val="00924549"/>
    <w:rsid w:val="009254BB"/>
    <w:rsid w:val="009310E5"/>
    <w:rsid w:val="00935BBF"/>
    <w:rsid w:val="00936FB1"/>
    <w:rsid w:val="009428F7"/>
    <w:rsid w:val="0094496C"/>
    <w:rsid w:val="009455AA"/>
    <w:rsid w:val="00955EA3"/>
    <w:rsid w:val="00962816"/>
    <w:rsid w:val="00973F6F"/>
    <w:rsid w:val="00981AE0"/>
    <w:rsid w:val="0099082E"/>
    <w:rsid w:val="009B144A"/>
    <w:rsid w:val="009B1721"/>
    <w:rsid w:val="009C41AC"/>
    <w:rsid w:val="009D089A"/>
    <w:rsid w:val="009D2B4A"/>
    <w:rsid w:val="009D5287"/>
    <w:rsid w:val="009D6D5E"/>
    <w:rsid w:val="009F18CE"/>
    <w:rsid w:val="009F1DA3"/>
    <w:rsid w:val="00A0188D"/>
    <w:rsid w:val="00A02DB4"/>
    <w:rsid w:val="00A10781"/>
    <w:rsid w:val="00A228FA"/>
    <w:rsid w:val="00A25ADC"/>
    <w:rsid w:val="00A2714A"/>
    <w:rsid w:val="00A27408"/>
    <w:rsid w:val="00A27576"/>
    <w:rsid w:val="00A27F1E"/>
    <w:rsid w:val="00A354F5"/>
    <w:rsid w:val="00A52D98"/>
    <w:rsid w:val="00A5371B"/>
    <w:rsid w:val="00A706DE"/>
    <w:rsid w:val="00A71C66"/>
    <w:rsid w:val="00A74EA4"/>
    <w:rsid w:val="00A761D9"/>
    <w:rsid w:val="00A77153"/>
    <w:rsid w:val="00A77332"/>
    <w:rsid w:val="00A84615"/>
    <w:rsid w:val="00A84765"/>
    <w:rsid w:val="00A9107F"/>
    <w:rsid w:val="00A91767"/>
    <w:rsid w:val="00A94458"/>
    <w:rsid w:val="00A95434"/>
    <w:rsid w:val="00A9703B"/>
    <w:rsid w:val="00AA7C43"/>
    <w:rsid w:val="00AB1365"/>
    <w:rsid w:val="00AB296E"/>
    <w:rsid w:val="00AB680E"/>
    <w:rsid w:val="00AC01BD"/>
    <w:rsid w:val="00AC2FB1"/>
    <w:rsid w:val="00AD6BD2"/>
    <w:rsid w:val="00AD79CE"/>
    <w:rsid w:val="00AE32F0"/>
    <w:rsid w:val="00AE4091"/>
    <w:rsid w:val="00AE5A9E"/>
    <w:rsid w:val="00AE7055"/>
    <w:rsid w:val="00AF1F1F"/>
    <w:rsid w:val="00AF2233"/>
    <w:rsid w:val="00AF3FF8"/>
    <w:rsid w:val="00AF7CB3"/>
    <w:rsid w:val="00B2261B"/>
    <w:rsid w:val="00B24640"/>
    <w:rsid w:val="00B2689E"/>
    <w:rsid w:val="00B32783"/>
    <w:rsid w:val="00B329CA"/>
    <w:rsid w:val="00B34538"/>
    <w:rsid w:val="00B34647"/>
    <w:rsid w:val="00B41EEB"/>
    <w:rsid w:val="00B562CF"/>
    <w:rsid w:val="00B61183"/>
    <w:rsid w:val="00B6350F"/>
    <w:rsid w:val="00B76E40"/>
    <w:rsid w:val="00B82EDD"/>
    <w:rsid w:val="00B9746C"/>
    <w:rsid w:val="00BA1F52"/>
    <w:rsid w:val="00BC70AF"/>
    <w:rsid w:val="00BD7751"/>
    <w:rsid w:val="00BE6A4D"/>
    <w:rsid w:val="00BE707A"/>
    <w:rsid w:val="00C027BF"/>
    <w:rsid w:val="00C03B68"/>
    <w:rsid w:val="00C12BB0"/>
    <w:rsid w:val="00C13CAC"/>
    <w:rsid w:val="00C15496"/>
    <w:rsid w:val="00C17AAA"/>
    <w:rsid w:val="00C263BA"/>
    <w:rsid w:val="00C26A4A"/>
    <w:rsid w:val="00C30673"/>
    <w:rsid w:val="00C344BC"/>
    <w:rsid w:val="00C34CB1"/>
    <w:rsid w:val="00C400F5"/>
    <w:rsid w:val="00C4143C"/>
    <w:rsid w:val="00C45AAB"/>
    <w:rsid w:val="00C477B3"/>
    <w:rsid w:val="00C4784A"/>
    <w:rsid w:val="00C600CD"/>
    <w:rsid w:val="00C70888"/>
    <w:rsid w:val="00C71451"/>
    <w:rsid w:val="00C83E03"/>
    <w:rsid w:val="00C87F61"/>
    <w:rsid w:val="00C951F6"/>
    <w:rsid w:val="00CA1444"/>
    <w:rsid w:val="00CA1C02"/>
    <w:rsid w:val="00CB2649"/>
    <w:rsid w:val="00CB78B8"/>
    <w:rsid w:val="00CC082A"/>
    <w:rsid w:val="00CC2A0C"/>
    <w:rsid w:val="00CC4843"/>
    <w:rsid w:val="00CE1E57"/>
    <w:rsid w:val="00CE6846"/>
    <w:rsid w:val="00CF03B0"/>
    <w:rsid w:val="00CF2692"/>
    <w:rsid w:val="00D07481"/>
    <w:rsid w:val="00D16C7F"/>
    <w:rsid w:val="00D267FD"/>
    <w:rsid w:val="00D336C3"/>
    <w:rsid w:val="00D44E59"/>
    <w:rsid w:val="00D524C8"/>
    <w:rsid w:val="00D534CE"/>
    <w:rsid w:val="00D620A5"/>
    <w:rsid w:val="00D63447"/>
    <w:rsid w:val="00D653A4"/>
    <w:rsid w:val="00D65432"/>
    <w:rsid w:val="00D66358"/>
    <w:rsid w:val="00D778D6"/>
    <w:rsid w:val="00D81874"/>
    <w:rsid w:val="00D82D25"/>
    <w:rsid w:val="00D85C53"/>
    <w:rsid w:val="00D86370"/>
    <w:rsid w:val="00D907D1"/>
    <w:rsid w:val="00D90B32"/>
    <w:rsid w:val="00DA6B80"/>
    <w:rsid w:val="00DB1C1C"/>
    <w:rsid w:val="00DB23F3"/>
    <w:rsid w:val="00DB4BD9"/>
    <w:rsid w:val="00DB4DE1"/>
    <w:rsid w:val="00DB63BF"/>
    <w:rsid w:val="00DB6CA1"/>
    <w:rsid w:val="00DC138D"/>
    <w:rsid w:val="00DD06AE"/>
    <w:rsid w:val="00DD2D80"/>
    <w:rsid w:val="00DD3B73"/>
    <w:rsid w:val="00DD568A"/>
    <w:rsid w:val="00DE7658"/>
    <w:rsid w:val="00DF153A"/>
    <w:rsid w:val="00DF607A"/>
    <w:rsid w:val="00E041A5"/>
    <w:rsid w:val="00E05F24"/>
    <w:rsid w:val="00E14763"/>
    <w:rsid w:val="00E163FC"/>
    <w:rsid w:val="00E1730B"/>
    <w:rsid w:val="00E2154E"/>
    <w:rsid w:val="00E24C38"/>
    <w:rsid w:val="00E265EC"/>
    <w:rsid w:val="00E3284C"/>
    <w:rsid w:val="00E46C50"/>
    <w:rsid w:val="00E5055C"/>
    <w:rsid w:val="00E5215B"/>
    <w:rsid w:val="00E54D24"/>
    <w:rsid w:val="00E57A8B"/>
    <w:rsid w:val="00E67B71"/>
    <w:rsid w:val="00E67D63"/>
    <w:rsid w:val="00E728C2"/>
    <w:rsid w:val="00E75313"/>
    <w:rsid w:val="00E86BA6"/>
    <w:rsid w:val="00E91022"/>
    <w:rsid w:val="00E91227"/>
    <w:rsid w:val="00E9192F"/>
    <w:rsid w:val="00E95532"/>
    <w:rsid w:val="00E961B6"/>
    <w:rsid w:val="00E9654D"/>
    <w:rsid w:val="00EA275F"/>
    <w:rsid w:val="00EA4062"/>
    <w:rsid w:val="00EA5A85"/>
    <w:rsid w:val="00EA63A6"/>
    <w:rsid w:val="00EB4B5B"/>
    <w:rsid w:val="00EB6E1B"/>
    <w:rsid w:val="00EC4519"/>
    <w:rsid w:val="00ED13CB"/>
    <w:rsid w:val="00EE7834"/>
    <w:rsid w:val="00EF0998"/>
    <w:rsid w:val="00EF26A4"/>
    <w:rsid w:val="00EF31E8"/>
    <w:rsid w:val="00F01567"/>
    <w:rsid w:val="00F02E1D"/>
    <w:rsid w:val="00F07A0B"/>
    <w:rsid w:val="00F07A4E"/>
    <w:rsid w:val="00F259C7"/>
    <w:rsid w:val="00F33B61"/>
    <w:rsid w:val="00F37E34"/>
    <w:rsid w:val="00F40C49"/>
    <w:rsid w:val="00F46D4B"/>
    <w:rsid w:val="00F54536"/>
    <w:rsid w:val="00F569E3"/>
    <w:rsid w:val="00F63CC3"/>
    <w:rsid w:val="00F74E84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015B"/>
    <w:rsid w:val="00FE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1B6A3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87B80-0EE9-44F5-96FC-68DA6C97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5371</TotalTime>
  <Pages>3</Pages>
  <Words>954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JONATAN LANIADO</cp:lastModifiedBy>
  <cp:revision>14</cp:revision>
  <cp:lastPrinted>2019-10-16T07:51:00Z</cp:lastPrinted>
  <dcterms:created xsi:type="dcterms:W3CDTF">2020-11-23T20:11:00Z</dcterms:created>
  <dcterms:modified xsi:type="dcterms:W3CDTF">2020-11-30T15:18:00Z</dcterms:modified>
</cp:coreProperties>
</file>