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0219" w14:textId="7A56D257" w:rsidR="00FA56B4" w:rsidRPr="00FA56B4" w:rsidRDefault="00FA56B4" w:rsidP="00FA56B4">
      <w:pPr>
        <w:jc w:val="center"/>
        <w:rPr>
          <w:b/>
          <w:bCs/>
          <w:color w:val="FF0000"/>
          <w:sz w:val="36"/>
          <w:szCs w:val="36"/>
          <w:u w:val="single"/>
          <w:rtl/>
          <w14:ligatures w14:val="none"/>
        </w:rPr>
      </w:pPr>
      <w:r w:rsidRPr="00FA56B4">
        <w:rPr>
          <w:rFonts w:hint="cs"/>
          <w:b/>
          <w:bCs/>
          <w:color w:val="FF0000"/>
          <w:sz w:val="36"/>
          <w:szCs w:val="36"/>
          <w:u w:val="single"/>
          <w:rtl/>
          <w14:ligatures w14:val="none"/>
        </w:rPr>
        <w:t>הודעות במועצה לתאריך 23.3.23</w:t>
      </w:r>
    </w:p>
    <w:p w14:paraId="377BB42A" w14:textId="77777777" w:rsidR="00FA56B4" w:rsidRDefault="00FA56B4" w:rsidP="00FA56B4">
      <w:pPr>
        <w:rPr>
          <w:b/>
          <w:bCs/>
          <w:color w:val="7030A0"/>
          <w:sz w:val="24"/>
          <w:szCs w:val="24"/>
          <w:u w:val="single"/>
          <w:rtl/>
          <w14:ligatures w14:val="none"/>
        </w:rPr>
      </w:pPr>
    </w:p>
    <w:p w14:paraId="42235623" w14:textId="78217B14" w:rsidR="00FA56B4" w:rsidRDefault="00FA56B4" w:rsidP="00FA56B4">
      <w:pPr>
        <w:rPr>
          <w:sz w:val="24"/>
          <w:szCs w:val="24"/>
          <w:u w:val="single"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>חלוקת סלי מזון לכבוד החג</w:t>
      </w:r>
      <w:r>
        <w:rPr>
          <w:b/>
          <w:bCs/>
          <w:color w:val="7030A0"/>
          <w:sz w:val="24"/>
          <w:szCs w:val="24"/>
          <w:u w:val="single"/>
          <w14:ligatures w14:val="none"/>
        </w:rPr>
        <w:t>  </w:t>
      </w:r>
    </w:p>
    <w:p w14:paraId="60AC5428" w14:textId="77777777" w:rsidR="00FA56B4" w:rsidRDefault="00FA56B4" w:rsidP="00FA56B4">
      <w:pPr>
        <w:rPr>
          <w:rStyle w:val="xcontentpasted0"/>
          <w:rFonts w:hint="cs"/>
          <w:color w:val="000000"/>
          <w:rtl/>
        </w:rPr>
      </w:pPr>
      <w:r>
        <w:rPr>
          <w:rStyle w:val="xcontentpasted0"/>
          <w:rFonts w:hint="cs"/>
          <w:color w:val="000000"/>
          <w:sz w:val="24"/>
          <w:szCs w:val="24"/>
          <w:rtl/>
          <w14:ligatures w14:val="none"/>
        </w:rPr>
        <w:t>עמותת שכן טוב בשיתוף אגף הרווחה והשירותים החברתיים מחפשים מתנדבים ומתנדבות</w:t>
      </w:r>
    </w:p>
    <w:p w14:paraId="4E255B65" w14:textId="77777777" w:rsidR="00FA56B4" w:rsidRDefault="00FA56B4" w:rsidP="00FA56B4">
      <w:pPr>
        <w:rPr>
          <w:rStyle w:val="xcontentpasted0"/>
          <w:rFonts w:hint="cs"/>
          <w:color w:val="000000"/>
          <w:sz w:val="24"/>
          <w:szCs w:val="24"/>
          <w:rtl/>
          <w14:ligatures w14:val="none"/>
        </w:rPr>
      </w:pPr>
      <w:r>
        <w:rPr>
          <w:rStyle w:val="xcontentpasted0"/>
          <w:rFonts w:hint="cs"/>
          <w:color w:val="000000"/>
          <w:sz w:val="24"/>
          <w:szCs w:val="24"/>
          <w:rtl/>
          <w14:ligatures w14:val="none"/>
        </w:rPr>
        <w:t>לחלוקת סלי מזון לכבוד החג.</w:t>
      </w:r>
    </w:p>
    <w:p w14:paraId="0A301BDE" w14:textId="73FBD5E2" w:rsidR="00FA56B4" w:rsidRDefault="00FA56B4" w:rsidP="00FA56B4">
      <w:pPr>
        <w:rPr>
          <w:rStyle w:val="xcontentpasted0"/>
          <w:sz w:val="24"/>
          <w:szCs w:val="24"/>
          <w:rtl/>
          <w14:ligatures w14:val="none"/>
        </w:rPr>
      </w:pPr>
      <w:r>
        <w:rPr>
          <w:rStyle w:val="xcontentpasted0"/>
          <w:rFonts w:hint="cs"/>
          <w:color w:val="000000"/>
          <w:sz w:val="24"/>
          <w:szCs w:val="24"/>
          <w:rtl/>
          <w14:ligatures w14:val="none"/>
        </w:rPr>
        <w:t xml:space="preserve">פרטים בפלייר &gt;&gt;&gt; </w:t>
      </w:r>
      <w:hyperlink r:id="rId4" w:history="1">
        <w:r>
          <w:rPr>
            <w:rStyle w:val="Hyperlink"/>
            <w:rFonts w:hint="cs"/>
            <w:color w:val="000000"/>
            <w:sz w:val="24"/>
            <w:szCs w:val="24"/>
            <w:u w:val="none"/>
            <w14:ligatures w14:val="none"/>
          </w:rPr>
          <w:t>https://katzr.net/c36a8c</w:t>
        </w:r>
      </w:hyperlink>
    </w:p>
    <w:p w14:paraId="1F4928D4" w14:textId="77777777" w:rsidR="00667763" w:rsidRDefault="00667763" w:rsidP="00FA56B4">
      <w:pPr>
        <w:rPr>
          <w:rStyle w:val="xcontentpasted0"/>
          <w:sz w:val="24"/>
          <w:szCs w:val="24"/>
          <w14:ligatures w14:val="none"/>
        </w:rPr>
      </w:pPr>
    </w:p>
    <w:p w14:paraId="72A9D5E2" w14:textId="77777777" w:rsidR="00FA56B4" w:rsidRDefault="00FA56B4" w:rsidP="00FA56B4">
      <w:pPr>
        <w:rPr>
          <w:rFonts w:ascii="Arial" w:hAnsi="Arial" w:cs="Arial" w:hint="cs"/>
          <w:rtl/>
        </w:rPr>
      </w:pPr>
    </w:p>
    <w:p w14:paraId="787F2ED1" w14:textId="77777777" w:rsidR="00FA56B4" w:rsidRDefault="00FA56B4" w:rsidP="00FA56B4">
      <w:pPr>
        <w:rPr>
          <w:b/>
          <w:bCs/>
          <w:color w:val="7030A0"/>
          <w:sz w:val="24"/>
          <w:szCs w:val="24"/>
          <w:u w:val="single"/>
          <w:rtl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>עדכון קוויקר -מודל חדש של שרות ההסעות</w:t>
      </w:r>
    </w:p>
    <w:p w14:paraId="42340189" w14:textId="77777777" w:rsidR="00FA56B4" w:rsidRDefault="00FA56B4" w:rsidP="00FA56B4">
      <w:pPr>
        <w:rPr>
          <w:rFonts w:ascii="Arial" w:hAnsi="Arial" w:cs="Arial" w:hint="cs"/>
          <w:rtl/>
          <w14:ligatures w14:val="none"/>
        </w:rPr>
      </w:pPr>
      <w:r>
        <w:rPr>
          <w:rFonts w:ascii="Arial" w:hAnsi="Arial" w:cs="Arial"/>
          <w:rtl/>
          <w14:ligatures w14:val="none"/>
        </w:rPr>
        <w:t>מודל חדש של שירות ההסעות מאפשר נסיעות ארוכות יותר:  </w:t>
      </w:r>
    </w:p>
    <w:p w14:paraId="602BB71D" w14:textId="77777777" w:rsidR="00FA56B4" w:rsidRDefault="00FA56B4" w:rsidP="00FA56B4">
      <w:pPr>
        <w:rPr>
          <w:rFonts w:ascii="Arial" w:hAnsi="Arial" w:cs="Arial"/>
          <w:rtl/>
          <w14:ligatures w14:val="none"/>
        </w:rPr>
      </w:pPr>
      <w:r>
        <w:rPr>
          <w:rFonts w:ascii="Arial" w:hAnsi="Arial" w:cs="Arial"/>
          <w:rtl/>
          <w14:ligatures w14:val="none"/>
        </w:rPr>
        <w:t xml:space="preserve">העמק מחולק לשני מתחמים בלבד. בעקבות שיתוף ציבור שערכה המועצה וסקר צרכנים שנערך ע"י חברת קווים, גובש מודל חדש לקוויקר, שבמסגרתו העמק מחולק לשני מתחמים בלבד. </w:t>
      </w:r>
    </w:p>
    <w:p w14:paraId="081CC548" w14:textId="77777777" w:rsidR="00FA56B4" w:rsidRDefault="00FA56B4" w:rsidP="00FA56B4">
      <w:pPr>
        <w:rPr>
          <w:rFonts w:ascii="Arial" w:hAnsi="Arial" w:cs="Arial"/>
          <w:rtl/>
          <w14:ligatures w14:val="none"/>
        </w:rPr>
      </w:pPr>
      <w:r>
        <w:rPr>
          <w:rFonts w:ascii="Arial" w:hAnsi="Arial" w:cs="Arial"/>
          <w:rtl/>
          <w14:ligatures w14:val="none"/>
        </w:rPr>
        <w:t xml:space="preserve">בכך מתאפשרות נסיעות ארוכות יותר. שיפור חשוב נוסף במודל ההפעלה החדש, הוא כי יש בו אפשרות להגיע לתחנות הרכבת נתניה וחדרה. </w:t>
      </w:r>
      <w:r>
        <w:rPr>
          <w:rFonts w:ascii="Arial" w:hAnsi="Arial" w:cs="Arial"/>
          <w:rtl/>
          <w14:ligatures w14:val="none"/>
        </w:rPr>
        <w:br/>
        <w:t xml:space="preserve">בנוסף, קיימים שני ממשקים בין המתחמים - במתחם המסחרי משמר השרון ובבת חפר, מה שמאפשר לעבור ביניהם בקלות. כשירות משלים ותוספתי לקווי האוטובוס בתחבורה הציבורית, </w:t>
      </w:r>
    </w:p>
    <w:p w14:paraId="52C9044B" w14:textId="77777777" w:rsidR="00FA56B4" w:rsidRDefault="00FA56B4" w:rsidP="00FA56B4">
      <w:pPr>
        <w:rPr>
          <w:rtl/>
          <w14:ligatures w14:val="none"/>
        </w:rPr>
      </w:pPr>
      <w:r>
        <w:rPr>
          <w:rFonts w:ascii="Arial" w:hAnsi="Arial" w:cs="Arial"/>
          <w:rtl/>
          <w14:ligatures w14:val="none"/>
        </w:rPr>
        <w:t>מתחמי קוויקר גובלים בצירים ראשיים עם תדירות קווי אוטובוסים גבוהה, כך, ניתן לנסוע עם קוויקר ולעשות החלפה לאוטובוס שייקח אתכם ליעד שנמצא מחוץ למתחם. </w:t>
      </w:r>
    </w:p>
    <w:p w14:paraId="04B68060" w14:textId="77777777" w:rsidR="00FA56B4" w:rsidRDefault="00FA56B4" w:rsidP="00FA56B4">
      <w:pPr>
        <w:rPr>
          <w:rFonts w:ascii="Arial" w:hAnsi="Arial" w:cs="Arial" w:hint="cs"/>
          <w:rtl/>
          <w14:ligatures w14:val="none"/>
        </w:rPr>
      </w:pPr>
      <w:r>
        <w:rPr>
          <w:rFonts w:ascii="Arial" w:hAnsi="Arial" w:cs="Arial"/>
          <w:rtl/>
          <w14:ligatures w14:val="none"/>
        </w:rPr>
        <w:t xml:space="preserve">לכל הפרטים: </w:t>
      </w:r>
      <w:hyperlink r:id="rId5" w:history="1">
        <w:r>
          <w:rPr>
            <w:rStyle w:val="Hyperlink"/>
            <w:rFonts w:hint="cs"/>
            <w14:ligatures w14:val="none"/>
          </w:rPr>
          <w:t>https://kavim-t.com/Quicker</w:t>
        </w:r>
      </w:hyperlink>
    </w:p>
    <w:p w14:paraId="68678F28" w14:textId="54B00BE1" w:rsidR="00FA56B4" w:rsidRDefault="00FA56B4" w:rsidP="00FA56B4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למפת העמק המחולקת לאזורים &gt;&gt;&gt; </w:t>
      </w:r>
      <w:hyperlink r:id="rId6" w:history="1">
        <w:r>
          <w:rPr>
            <w:rStyle w:val="Hyperlink"/>
            <w:rFonts w:ascii="Arial" w:hAnsi="Arial" w:cs="Arial"/>
          </w:rPr>
          <w:t>https://katzr.net/43c6ae</w:t>
        </w:r>
      </w:hyperlink>
    </w:p>
    <w:p w14:paraId="00C49FCB" w14:textId="77777777" w:rsidR="00667763" w:rsidRDefault="00667763" w:rsidP="00FA56B4">
      <w:pPr>
        <w:rPr>
          <w:rFonts w:ascii="Arial" w:hAnsi="Arial" w:cs="Arial"/>
          <w:rtl/>
        </w:rPr>
      </w:pPr>
    </w:p>
    <w:p w14:paraId="67EBD8C8" w14:textId="77777777" w:rsidR="00FA56B4" w:rsidRDefault="00FA56B4" w:rsidP="00FA56B4">
      <w:pPr>
        <w:rPr>
          <w:rFonts w:ascii="Arial" w:hAnsi="Arial" w:cs="Arial"/>
          <w:rtl/>
        </w:rPr>
      </w:pPr>
    </w:p>
    <w:p w14:paraId="765380BF" w14:textId="1232D530" w:rsidR="00FA56B4" w:rsidRDefault="00FA56B4" w:rsidP="00FA56B4">
      <w:pPr>
        <w:rPr>
          <w:b/>
          <w:bCs/>
          <w:color w:val="7030A0"/>
          <w:sz w:val="24"/>
          <w:szCs w:val="24"/>
          <w:u w:val="single"/>
          <w:rtl/>
          <w14:ligatures w14:val="none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  <w14:ligatures w14:val="none"/>
        </w:rPr>
        <w:t>בית הלוי –דרוש/ה מנהל/ת ישוב וקהילה</w:t>
      </w:r>
    </w:p>
    <w:p w14:paraId="7C7F274E" w14:textId="77777777" w:rsidR="00FA56B4" w:rsidRDefault="00FA56B4" w:rsidP="00FA56B4">
      <w:pPr>
        <w:rPr>
          <w:rStyle w:val="xcontentpasted0"/>
          <w:rFonts w:hint="cs"/>
          <w:rtl/>
        </w:rPr>
      </w:pPr>
      <w:r>
        <w:rPr>
          <w:rFonts w:ascii="Arial" w:hAnsi="Arial" w:cs="Arial"/>
          <w:rtl/>
          <w14:ligatures w14:val="none"/>
        </w:rPr>
        <w:t xml:space="preserve">תיאור התפקיד ודרישותיו בקישור הבא: </w:t>
      </w:r>
      <w:hyperlink r:id="rId7" w:history="1">
        <w:r>
          <w:rPr>
            <w:rStyle w:val="Hyperlink"/>
            <w:rFonts w:hint="cs"/>
            <w14:ligatures w14:val="none"/>
          </w:rPr>
          <w:t>https://katzr.net/bab44e</w:t>
        </w:r>
      </w:hyperlink>
    </w:p>
    <w:p w14:paraId="3513C85C" w14:textId="77777777" w:rsidR="00FA56B4" w:rsidRDefault="00FA56B4" w:rsidP="00FA56B4">
      <w:pPr>
        <w:rPr>
          <w:rStyle w:val="xcontentpasted0"/>
          <w:rFonts w:hint="cs"/>
          <w:color w:val="000000"/>
          <w:sz w:val="24"/>
          <w:szCs w:val="24"/>
          <w:rtl/>
          <w14:ligatures w14:val="none"/>
        </w:rPr>
      </w:pPr>
    </w:p>
    <w:p w14:paraId="06A6773B" w14:textId="77777777" w:rsidR="00132923" w:rsidRDefault="00132923"/>
    <w:sectPr w:rsidR="00132923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B4"/>
    <w:rsid w:val="00132923"/>
    <w:rsid w:val="0038378A"/>
    <w:rsid w:val="00667763"/>
    <w:rsid w:val="009B43DC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72AE"/>
  <w15:chartTrackingRefBased/>
  <w15:docId w15:val="{F62D10AE-F8E3-4581-BCAB-B122E527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6B4"/>
    <w:pPr>
      <w:bidi/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A56B4"/>
    <w:rPr>
      <w:color w:val="0563C1"/>
      <w:u w:val="single"/>
    </w:rPr>
  </w:style>
  <w:style w:type="character" w:customStyle="1" w:styleId="xcontentpasted0">
    <w:name w:val="x_contentpasted0"/>
    <w:basedOn w:val="a0"/>
    <w:rsid w:val="00FA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tzr.net/bab4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zr.net/43c6ae" TargetMode="External"/><Relationship Id="rId5" Type="http://schemas.openxmlformats.org/officeDocument/2006/relationships/hyperlink" Target="https://kavim-t.com/Quicker" TargetMode="External"/><Relationship Id="rId4" Type="http://schemas.openxmlformats.org/officeDocument/2006/relationships/hyperlink" Target="https://katzr.net/c36a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2</cp:revision>
  <dcterms:created xsi:type="dcterms:W3CDTF">2023-03-23T06:51:00Z</dcterms:created>
  <dcterms:modified xsi:type="dcterms:W3CDTF">2023-03-23T06:53:00Z</dcterms:modified>
</cp:coreProperties>
</file>