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5E" w:rsidRPr="00C83B57" w:rsidRDefault="00E43F5E" w:rsidP="00E43F5E">
      <w:pPr>
        <w:rPr>
          <w:rFonts w:cs="Arial"/>
          <w:b/>
          <w:bCs/>
          <w:sz w:val="24"/>
          <w:szCs w:val="24"/>
          <w:u w:val="single"/>
          <w:rtl/>
        </w:rPr>
      </w:pPr>
      <w:r w:rsidRPr="00C83B57">
        <w:rPr>
          <w:rFonts w:cs="Arial"/>
          <w:b/>
          <w:bCs/>
          <w:sz w:val="24"/>
          <w:szCs w:val="24"/>
          <w:u w:val="single"/>
          <w:rtl/>
        </w:rPr>
        <w:t>שלום רב</w:t>
      </w:r>
    </w:p>
    <w:p w:rsidR="00C91A41" w:rsidRDefault="00C83B57" w:rsidP="00C91A41">
      <w:pPr>
        <w:spacing w:after="0"/>
        <w:rPr>
          <w:rFonts w:cs="Arial"/>
          <w:sz w:val="24"/>
          <w:szCs w:val="24"/>
          <w:rtl/>
          <w:lang w:val="en-GB"/>
        </w:rPr>
      </w:pPr>
      <w:r>
        <w:rPr>
          <w:rFonts w:cs="Arial" w:hint="cs"/>
          <w:b/>
          <w:bCs/>
          <w:sz w:val="24"/>
          <w:szCs w:val="24"/>
          <w:rtl/>
          <w:lang w:val="en-GB"/>
        </w:rPr>
        <w:t>א.</w:t>
      </w:r>
      <w:r>
        <w:rPr>
          <w:rFonts w:cs="Arial" w:hint="cs"/>
          <w:b/>
          <w:bCs/>
          <w:sz w:val="24"/>
          <w:szCs w:val="24"/>
          <w:u w:val="single"/>
          <w:rtl/>
          <w:lang w:val="en-GB"/>
        </w:rPr>
        <w:t xml:space="preserve"> </w:t>
      </w:r>
      <w:r w:rsidR="00C91A41" w:rsidRPr="00C91A41">
        <w:rPr>
          <w:rFonts w:cs="Arial" w:hint="cs"/>
          <w:b/>
          <w:bCs/>
          <w:sz w:val="24"/>
          <w:szCs w:val="24"/>
          <w:u w:val="single"/>
          <w:rtl/>
          <w:lang w:val="en-GB"/>
        </w:rPr>
        <w:t>טקס הכנסת ספר תורה</w:t>
      </w:r>
    </w:p>
    <w:p w:rsidR="00C91A41" w:rsidRDefault="00C91A41" w:rsidP="00195D8B">
      <w:pPr>
        <w:spacing w:after="0"/>
        <w:rPr>
          <w:rFonts w:cs="Arial"/>
          <w:sz w:val="24"/>
          <w:szCs w:val="24"/>
          <w:rtl/>
          <w:lang w:val="en-GB"/>
        </w:rPr>
      </w:pPr>
      <w:r>
        <w:rPr>
          <w:rFonts w:cs="Arial" w:hint="cs"/>
          <w:sz w:val="24"/>
          <w:szCs w:val="24"/>
          <w:rtl/>
          <w:lang w:val="en-GB"/>
        </w:rPr>
        <w:t xml:space="preserve">ביום שני </w:t>
      </w:r>
      <w:r w:rsidRPr="00195D8B">
        <w:rPr>
          <w:rFonts w:cs="Arial" w:hint="cs"/>
          <w:b/>
          <w:bCs/>
          <w:sz w:val="24"/>
          <w:szCs w:val="24"/>
          <w:rtl/>
          <w:lang w:val="en-GB"/>
        </w:rPr>
        <w:t>23/9/2019</w:t>
      </w:r>
      <w:r>
        <w:rPr>
          <w:rFonts w:cs="Arial" w:hint="cs"/>
          <w:sz w:val="24"/>
          <w:szCs w:val="24"/>
          <w:rtl/>
          <w:lang w:val="en-GB"/>
        </w:rPr>
        <w:t xml:space="preserve"> בשעה 17:</w:t>
      </w:r>
      <w:r w:rsidR="00195D8B">
        <w:rPr>
          <w:rFonts w:cs="Arial" w:hint="cs"/>
          <w:sz w:val="24"/>
          <w:szCs w:val="24"/>
          <w:rtl/>
          <w:lang w:val="en-GB"/>
        </w:rPr>
        <w:t>30</w:t>
      </w:r>
      <w:r>
        <w:rPr>
          <w:rFonts w:cs="Arial" w:hint="cs"/>
          <w:sz w:val="24"/>
          <w:szCs w:val="24"/>
          <w:rtl/>
          <w:lang w:val="en-GB"/>
        </w:rPr>
        <w:t xml:space="preserve"> יתקיים בביה"כ שלנו טקס הכנסת ספר תורה חדש </w:t>
      </w:r>
      <w:r w:rsidR="00C83B57">
        <w:rPr>
          <w:rFonts w:cs="Arial" w:hint="cs"/>
          <w:sz w:val="24"/>
          <w:szCs w:val="24"/>
          <w:rtl/>
          <w:lang w:val="en-GB"/>
        </w:rPr>
        <w:t xml:space="preserve">ומהודר </w:t>
      </w:r>
      <w:r>
        <w:rPr>
          <w:rFonts w:cs="Arial" w:hint="cs"/>
          <w:sz w:val="24"/>
          <w:szCs w:val="24"/>
          <w:rtl/>
          <w:lang w:val="en-GB"/>
        </w:rPr>
        <w:t>אשר הושאל לנו</w:t>
      </w:r>
      <w:r w:rsidR="00037407">
        <w:rPr>
          <w:rFonts w:cs="Arial" w:hint="cs"/>
          <w:sz w:val="24"/>
          <w:szCs w:val="24"/>
          <w:rtl/>
          <w:lang w:val="en-GB"/>
        </w:rPr>
        <w:t xml:space="preserve"> לקראת השנה החדשה.</w:t>
      </w:r>
    </w:p>
    <w:p w:rsidR="00C91A41" w:rsidRDefault="00862AB6" w:rsidP="00C91A41">
      <w:pPr>
        <w:spacing w:after="0"/>
        <w:rPr>
          <w:rFonts w:cs="Arial"/>
          <w:sz w:val="24"/>
          <w:szCs w:val="24"/>
          <w:rtl/>
          <w:lang w:val="en-GB"/>
        </w:rPr>
      </w:pPr>
      <w:r>
        <w:rPr>
          <w:rFonts w:cs="Arial" w:hint="cs"/>
          <w:sz w:val="24"/>
          <w:szCs w:val="24"/>
          <w:rtl/>
          <w:lang w:val="en-GB"/>
        </w:rPr>
        <w:t xml:space="preserve">בטקס ישתתפו </w:t>
      </w:r>
      <w:r w:rsidRPr="00862AB6">
        <w:rPr>
          <w:rFonts w:cs="Arial" w:hint="cs"/>
          <w:b/>
          <w:bCs/>
          <w:sz w:val="24"/>
          <w:szCs w:val="24"/>
          <w:rtl/>
          <w:lang w:val="en-GB"/>
        </w:rPr>
        <w:t>הרב חן סידה</w:t>
      </w:r>
      <w:r>
        <w:rPr>
          <w:rFonts w:cs="Arial" w:hint="cs"/>
          <w:sz w:val="24"/>
          <w:szCs w:val="24"/>
          <w:rtl/>
          <w:lang w:val="en-GB"/>
        </w:rPr>
        <w:t xml:space="preserve"> </w:t>
      </w:r>
      <w:r>
        <w:rPr>
          <w:rFonts w:cs="Arial"/>
          <w:sz w:val="24"/>
          <w:szCs w:val="24"/>
          <w:rtl/>
          <w:lang w:val="en-GB"/>
        </w:rPr>
        <w:t>–</w:t>
      </w:r>
      <w:r>
        <w:rPr>
          <w:rFonts w:cs="Arial" w:hint="cs"/>
          <w:sz w:val="24"/>
          <w:szCs w:val="24"/>
          <w:rtl/>
          <w:lang w:val="en-GB"/>
        </w:rPr>
        <w:t xml:space="preserve"> רב המושב אחיטוב, </w:t>
      </w:r>
      <w:r w:rsidRPr="00862AB6">
        <w:rPr>
          <w:rFonts w:ascii="Arial" w:hAnsi="Arial" w:cs="Arial"/>
          <w:b/>
          <w:bCs/>
          <w:color w:val="222222"/>
          <w:sz w:val="25"/>
          <w:szCs w:val="25"/>
          <w:shd w:val="clear" w:color="auto" w:fill="FFFFFF"/>
          <w:rtl/>
        </w:rPr>
        <w:t>הרב</w:t>
      </w:r>
      <w:r w:rsidRPr="00862AB6">
        <w:rPr>
          <w:rFonts w:ascii="Arial" w:hAnsi="Arial" w:cs="Arial"/>
          <w:b/>
          <w:bCs/>
          <w:color w:val="222222"/>
          <w:sz w:val="25"/>
          <w:szCs w:val="25"/>
          <w:shd w:val="clear" w:color="auto" w:fill="FFFFFF"/>
        </w:rPr>
        <w:t> </w:t>
      </w:r>
      <w:r w:rsidRPr="00862AB6">
        <w:rPr>
          <w:rFonts w:ascii="Arial" w:hAnsi="Arial" w:cs="Arial"/>
          <w:b/>
          <w:bCs/>
          <w:color w:val="222222"/>
          <w:sz w:val="25"/>
          <w:szCs w:val="25"/>
          <w:shd w:val="clear" w:color="auto" w:fill="FFFFFF"/>
          <w:rtl/>
        </w:rPr>
        <w:t>יוסף קרסיק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 </w:t>
      </w:r>
      <w:r>
        <w:rPr>
          <w:rFonts w:ascii="Arial" w:hAnsi="Arial" w:cs="Arial" w:hint="cs"/>
          <w:color w:val="222222"/>
          <w:sz w:val="25"/>
          <w:szCs w:val="25"/>
          <w:shd w:val="clear" w:color="auto" w:fill="FFFFFF"/>
          <w:rtl/>
        </w:rPr>
        <w:t xml:space="preserve">- 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  <w:rtl/>
        </w:rPr>
        <w:t>הרב האזורי של ישובי עמק חפר</w:t>
      </w:r>
      <w:r>
        <w:rPr>
          <w:rFonts w:cs="Arial" w:hint="cs"/>
          <w:sz w:val="24"/>
          <w:szCs w:val="24"/>
          <w:rtl/>
          <w:lang w:val="en-GB"/>
        </w:rPr>
        <w:t xml:space="preserve"> ואורחים נוספים.</w:t>
      </w:r>
    </w:p>
    <w:p w:rsidR="00862AB6" w:rsidRDefault="00862AB6" w:rsidP="00C91A41">
      <w:pPr>
        <w:spacing w:after="0"/>
        <w:rPr>
          <w:rFonts w:cs="Arial"/>
          <w:sz w:val="24"/>
          <w:szCs w:val="24"/>
          <w:rtl/>
          <w:lang w:val="en-GB"/>
        </w:rPr>
      </w:pPr>
      <w:r>
        <w:rPr>
          <w:rFonts w:cs="Arial" w:hint="cs"/>
          <w:sz w:val="24"/>
          <w:szCs w:val="24"/>
          <w:rtl/>
          <w:lang w:val="en-GB"/>
        </w:rPr>
        <w:t>תכנית הטקס תופץ בימים הקרובים.</w:t>
      </w:r>
    </w:p>
    <w:p w:rsidR="00862AB6" w:rsidRDefault="00862AB6" w:rsidP="00C91A41">
      <w:pPr>
        <w:spacing w:after="0"/>
        <w:rPr>
          <w:rFonts w:cs="Arial" w:hint="cs"/>
          <w:sz w:val="24"/>
          <w:szCs w:val="24"/>
          <w:rtl/>
          <w:lang w:val="en-GB"/>
        </w:rPr>
      </w:pPr>
      <w:r>
        <w:rPr>
          <w:rFonts w:cs="Arial" w:hint="cs"/>
          <w:sz w:val="24"/>
          <w:szCs w:val="24"/>
          <w:rtl/>
          <w:lang w:val="en-GB"/>
        </w:rPr>
        <w:t>נשמח לראות את תושבי המושב, קטנים וגדולים שותפים לאירוע חגיגי זה.</w:t>
      </w:r>
    </w:p>
    <w:p w:rsidR="00C83B57" w:rsidRPr="00C83B57" w:rsidRDefault="00C83B57" w:rsidP="00C91A41">
      <w:pPr>
        <w:spacing w:after="0"/>
        <w:rPr>
          <w:rFonts w:cs="Arial" w:hint="cs"/>
          <w:sz w:val="16"/>
          <w:szCs w:val="16"/>
          <w:rtl/>
          <w:lang w:val="en-GB"/>
        </w:rPr>
      </w:pPr>
    </w:p>
    <w:p w:rsidR="00C83B57" w:rsidRDefault="00C83B57" w:rsidP="00C91A41">
      <w:pPr>
        <w:spacing w:after="0"/>
        <w:rPr>
          <w:rFonts w:cs="Arial" w:hint="cs"/>
          <w:b/>
          <w:bCs/>
          <w:sz w:val="24"/>
          <w:szCs w:val="24"/>
          <w:rtl/>
          <w:lang w:val="en-GB"/>
        </w:rPr>
      </w:pPr>
      <w:r w:rsidRPr="00C83B57">
        <w:rPr>
          <w:rFonts w:cs="Arial" w:hint="cs"/>
          <w:b/>
          <w:bCs/>
          <w:sz w:val="24"/>
          <w:szCs w:val="24"/>
          <w:rtl/>
          <w:lang w:val="en-GB"/>
        </w:rPr>
        <w:t>ב.</w:t>
      </w:r>
      <w:r>
        <w:rPr>
          <w:rFonts w:cs="Arial" w:hint="cs"/>
          <w:b/>
          <w:bCs/>
          <w:sz w:val="24"/>
          <w:szCs w:val="24"/>
          <w:rtl/>
          <w:lang w:val="en-GB"/>
        </w:rPr>
        <w:t xml:space="preserve"> </w:t>
      </w:r>
      <w:r w:rsidRPr="00C83B57">
        <w:rPr>
          <w:rFonts w:cs="Arial" w:hint="cs"/>
          <w:b/>
          <w:bCs/>
          <w:sz w:val="24"/>
          <w:szCs w:val="24"/>
          <w:u w:val="single"/>
          <w:rtl/>
          <w:lang w:val="en-GB"/>
        </w:rPr>
        <w:t xml:space="preserve">לו"ז </w:t>
      </w:r>
      <w:r>
        <w:rPr>
          <w:rFonts w:cs="Arial" w:hint="cs"/>
          <w:b/>
          <w:bCs/>
          <w:sz w:val="24"/>
          <w:szCs w:val="24"/>
          <w:u w:val="single"/>
          <w:rtl/>
          <w:lang w:val="en-GB"/>
        </w:rPr>
        <w:t>ת</w:t>
      </w:r>
      <w:r w:rsidRPr="00C83B57">
        <w:rPr>
          <w:rFonts w:cs="Arial" w:hint="cs"/>
          <w:b/>
          <w:bCs/>
          <w:sz w:val="24"/>
          <w:szCs w:val="24"/>
          <w:u w:val="single"/>
          <w:rtl/>
          <w:lang w:val="en-GB"/>
        </w:rPr>
        <w:t>פילות ותקיעת שופר בחגי תשרי</w:t>
      </w:r>
    </w:p>
    <w:p w:rsidR="00C83B57" w:rsidRPr="00C83B57" w:rsidRDefault="00C83B57" w:rsidP="00C91A41">
      <w:pPr>
        <w:spacing w:after="0"/>
        <w:rPr>
          <w:rFonts w:cs="Arial"/>
          <w:sz w:val="24"/>
          <w:szCs w:val="24"/>
          <w:rtl/>
          <w:lang w:val="en-GB"/>
        </w:rPr>
      </w:pPr>
      <w:r>
        <w:rPr>
          <w:rFonts w:cs="Arial" w:hint="cs"/>
          <w:sz w:val="24"/>
          <w:szCs w:val="24"/>
          <w:rtl/>
          <w:lang w:val="en-GB"/>
        </w:rPr>
        <w:t xml:space="preserve">לו"ז מפורט לתפילות המרכזיות ולתקיעת שופר בחגי תשרי יפורסם בימים הקרובים, וכמו בכל שנה נשמח לראות את תושבי המושב חוגגים את חגי תשרי יחד איתנו בביה"כ שלנו. </w:t>
      </w:r>
    </w:p>
    <w:p w:rsidR="00C91A41" w:rsidRDefault="00C91A41" w:rsidP="00C91A41">
      <w:pPr>
        <w:spacing w:after="0"/>
        <w:rPr>
          <w:rFonts w:cs="Arial"/>
          <w:sz w:val="24"/>
          <w:szCs w:val="24"/>
        </w:rPr>
      </w:pPr>
      <w:bookmarkStart w:id="0" w:name="_GoBack"/>
      <w:bookmarkEnd w:id="0"/>
    </w:p>
    <w:p w:rsidR="00862AB6" w:rsidRPr="00862AB6" w:rsidRDefault="00E43F5E" w:rsidP="00862AB6">
      <w:pPr>
        <w:spacing w:after="0" w:line="240" w:lineRule="auto"/>
        <w:rPr>
          <w:rFonts w:cs="Arial"/>
          <w:b/>
          <w:bCs/>
          <w:sz w:val="24"/>
          <w:szCs w:val="24"/>
          <w:u w:val="single"/>
          <w:rtl/>
        </w:rPr>
      </w:pPr>
      <w:r w:rsidRPr="00862AB6">
        <w:rPr>
          <w:rFonts w:cs="Arial"/>
          <w:b/>
          <w:bCs/>
          <w:sz w:val="24"/>
          <w:szCs w:val="24"/>
          <w:u w:val="single"/>
          <w:rtl/>
        </w:rPr>
        <w:t>שבת - פרשת '</w:t>
      </w:r>
      <w:r w:rsidRPr="00862AB6">
        <w:rPr>
          <w:rFonts w:cs="Arial" w:hint="cs"/>
          <w:b/>
          <w:bCs/>
          <w:sz w:val="24"/>
          <w:szCs w:val="24"/>
          <w:u w:val="single"/>
          <w:rtl/>
        </w:rPr>
        <w:t>כי תצא</w:t>
      </w:r>
      <w:r w:rsidRPr="00862AB6">
        <w:rPr>
          <w:rFonts w:cs="Arial"/>
          <w:b/>
          <w:bCs/>
          <w:sz w:val="24"/>
          <w:szCs w:val="24"/>
          <w:u w:val="single"/>
          <w:rtl/>
        </w:rPr>
        <w:t>'</w:t>
      </w:r>
    </w:p>
    <w:p w:rsidR="00E43F5E" w:rsidRPr="00E00618" w:rsidRDefault="00E43F5E" w:rsidP="00862AB6">
      <w:pPr>
        <w:spacing w:after="0" w:line="240" w:lineRule="auto"/>
        <w:rPr>
          <w:rFonts w:cs="Arial"/>
          <w:b/>
          <w:bCs/>
          <w:sz w:val="24"/>
          <w:szCs w:val="24"/>
          <w:rtl/>
        </w:rPr>
      </w:pPr>
      <w:r w:rsidRPr="00E00618">
        <w:rPr>
          <w:rFonts w:cs="Arial" w:hint="cs"/>
          <w:b/>
          <w:bCs/>
          <w:sz w:val="24"/>
          <w:szCs w:val="24"/>
          <w:rtl/>
        </w:rPr>
        <w:t>אלי נבון</w:t>
      </w:r>
    </w:p>
    <w:p w:rsidR="00862AB6" w:rsidRPr="00862AB6" w:rsidRDefault="00862AB6" w:rsidP="00862AB6">
      <w:pPr>
        <w:spacing w:after="0" w:line="240" w:lineRule="auto"/>
        <w:rPr>
          <w:rFonts w:cs="Arial"/>
          <w:b/>
          <w:bCs/>
          <w:sz w:val="24"/>
          <w:szCs w:val="24"/>
          <w:rtl/>
        </w:rPr>
      </w:pPr>
    </w:p>
    <w:p w:rsidR="00C91A41" w:rsidRPr="00A317D4" w:rsidRDefault="00E00618" w:rsidP="001642B7">
      <w:pPr>
        <w:spacing w:after="0" w:line="240" w:lineRule="auto"/>
        <w:rPr>
          <w:rFonts w:cs="Arial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CE1E30" wp14:editId="0C6917F1">
            <wp:simplePos x="0" y="0"/>
            <wp:positionH relativeFrom="column">
              <wp:posOffset>-657225</wp:posOffset>
            </wp:positionH>
            <wp:positionV relativeFrom="paragraph">
              <wp:posOffset>97790</wp:posOffset>
            </wp:positionV>
            <wp:extent cx="1750060" cy="1381125"/>
            <wp:effectExtent l="19050" t="19050" r="21590" b="28575"/>
            <wp:wrapTight wrapText="bothSides">
              <wp:wrapPolygon edited="0">
                <wp:start x="-235" y="-298"/>
                <wp:lineTo x="-235" y="21749"/>
                <wp:lineTo x="21631" y="21749"/>
                <wp:lineTo x="21631" y="-298"/>
                <wp:lineTo x="-235" y="-298"/>
              </wp:wrapPolygon>
            </wp:wrapTight>
            <wp:docPr id="1" name="תמונה 1" descr="×ª××¦××ª ×ª××× × ×¢×××¨ ××¦×××ª ×©×××× ××§×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×ª××¦××ª ×ª××× × ×¢×××¨ ××¦×××ª ×©×××× ××§×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3811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2B7">
        <w:rPr>
          <w:rFonts w:cs="Arial" w:hint="cs"/>
          <w:sz w:val="24"/>
          <w:szCs w:val="24"/>
          <w:rtl/>
        </w:rPr>
        <w:t xml:space="preserve">פרשת </w:t>
      </w:r>
      <w:r w:rsidR="001642B7">
        <w:rPr>
          <w:rFonts w:cs="Arial"/>
          <w:sz w:val="24"/>
          <w:szCs w:val="24"/>
        </w:rPr>
        <w:t>'</w:t>
      </w:r>
      <w:r w:rsidR="001642B7">
        <w:rPr>
          <w:rFonts w:cs="Arial" w:hint="cs"/>
          <w:sz w:val="24"/>
          <w:szCs w:val="24"/>
          <w:rtl/>
        </w:rPr>
        <w:t>כי תצא</w:t>
      </w:r>
      <w:r>
        <w:rPr>
          <w:rFonts w:cs="Arial"/>
          <w:sz w:val="24"/>
          <w:szCs w:val="24"/>
        </w:rPr>
        <w:t>'</w:t>
      </w:r>
      <w:r w:rsidR="001642B7">
        <w:rPr>
          <w:rFonts w:cs="Arial"/>
          <w:sz w:val="24"/>
          <w:szCs w:val="24"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 </w:t>
      </w:r>
      <w:r w:rsidR="001642B7">
        <w:rPr>
          <w:rFonts w:cs="Arial" w:hint="cs"/>
          <w:sz w:val="24"/>
          <w:szCs w:val="24"/>
          <w:rtl/>
        </w:rPr>
        <w:t xml:space="preserve">היא הפרשה השישית בספר דברים, וכהמשך ישיר לפרשות קודמות בספר זה, </w:t>
      </w:r>
      <w:r w:rsidR="00C91A41" w:rsidRPr="00A317D4">
        <w:rPr>
          <w:rFonts w:cs="Arial"/>
          <w:sz w:val="24"/>
          <w:szCs w:val="24"/>
          <w:rtl/>
        </w:rPr>
        <w:t xml:space="preserve">משה </w:t>
      </w:r>
      <w:r w:rsidR="001642B7">
        <w:rPr>
          <w:rFonts w:cs="Arial" w:hint="cs"/>
          <w:sz w:val="24"/>
          <w:szCs w:val="24"/>
          <w:rtl/>
        </w:rPr>
        <w:t>מ</w:t>
      </w:r>
      <w:r w:rsidR="00C91A41" w:rsidRPr="00A317D4">
        <w:rPr>
          <w:rFonts w:cs="Arial" w:hint="cs"/>
          <w:sz w:val="24"/>
          <w:szCs w:val="24"/>
          <w:rtl/>
        </w:rPr>
        <w:t xml:space="preserve">ציג </w:t>
      </w:r>
      <w:r w:rsidR="00C91A41" w:rsidRPr="00A317D4">
        <w:rPr>
          <w:rFonts w:cs="Arial"/>
          <w:sz w:val="24"/>
          <w:szCs w:val="24"/>
          <w:rtl/>
        </w:rPr>
        <w:t>לעם ישראל</w:t>
      </w:r>
      <w:r w:rsidR="00C91A41" w:rsidRPr="00A317D4">
        <w:rPr>
          <w:rFonts w:cs="Arial" w:hint="cs"/>
          <w:sz w:val="24"/>
          <w:szCs w:val="24"/>
          <w:rtl/>
        </w:rPr>
        <w:t xml:space="preserve"> </w:t>
      </w:r>
      <w:r w:rsidR="00C91A41">
        <w:rPr>
          <w:rFonts w:cs="Arial" w:hint="cs"/>
          <w:sz w:val="24"/>
          <w:szCs w:val="24"/>
          <w:rtl/>
        </w:rPr>
        <w:t xml:space="preserve">בקיצור </w:t>
      </w:r>
      <w:r w:rsidR="00C91A41" w:rsidRPr="00A317D4">
        <w:rPr>
          <w:rFonts w:cs="Arial" w:hint="cs"/>
          <w:sz w:val="24"/>
          <w:szCs w:val="24"/>
          <w:rtl/>
        </w:rPr>
        <w:t>ובאופן תמציתי</w:t>
      </w:r>
      <w:r w:rsidR="00C91A41" w:rsidRPr="00A317D4">
        <w:rPr>
          <w:rFonts w:cs="Arial"/>
          <w:sz w:val="24"/>
          <w:szCs w:val="24"/>
          <w:rtl/>
        </w:rPr>
        <w:t xml:space="preserve">, ציוויים </w:t>
      </w:r>
      <w:r w:rsidR="00C91A41" w:rsidRPr="00A317D4">
        <w:rPr>
          <w:rFonts w:cs="Arial" w:hint="cs"/>
          <w:sz w:val="24"/>
          <w:szCs w:val="24"/>
          <w:rtl/>
        </w:rPr>
        <w:t xml:space="preserve">והלכות </w:t>
      </w:r>
      <w:r w:rsidR="00C91A41" w:rsidRPr="00A317D4">
        <w:rPr>
          <w:rFonts w:cs="Arial"/>
          <w:sz w:val="24"/>
          <w:szCs w:val="24"/>
          <w:rtl/>
        </w:rPr>
        <w:t xml:space="preserve">בנושאים </w:t>
      </w:r>
      <w:r w:rsidR="001642B7">
        <w:rPr>
          <w:rFonts w:cs="Arial" w:hint="cs"/>
          <w:sz w:val="24"/>
          <w:szCs w:val="24"/>
          <w:rtl/>
        </w:rPr>
        <w:t>חברתיים</w:t>
      </w:r>
      <w:r w:rsidR="00195D8B">
        <w:rPr>
          <w:rFonts w:cs="Arial" w:hint="cs"/>
          <w:sz w:val="24"/>
          <w:szCs w:val="24"/>
          <w:rtl/>
        </w:rPr>
        <w:t>,</w:t>
      </w:r>
      <w:r w:rsidR="001642B7">
        <w:rPr>
          <w:rFonts w:cs="Arial" w:hint="cs"/>
          <w:sz w:val="24"/>
          <w:szCs w:val="24"/>
          <w:rtl/>
        </w:rPr>
        <w:t xml:space="preserve"> ונושאים אחרים כחלק מעיצובו כעם, ו</w:t>
      </w:r>
      <w:r w:rsidR="00C91A41" w:rsidRPr="00A317D4">
        <w:rPr>
          <w:rFonts w:cs="Arial"/>
          <w:sz w:val="24"/>
          <w:szCs w:val="24"/>
          <w:rtl/>
        </w:rPr>
        <w:t>לקראת התנחלותו בארץ ישראל.</w:t>
      </w:r>
    </w:p>
    <w:p w:rsidR="00C91A41" w:rsidRPr="001642B7" w:rsidRDefault="00C91A41" w:rsidP="00862AB6">
      <w:pPr>
        <w:spacing w:after="0" w:line="240" w:lineRule="auto"/>
        <w:rPr>
          <w:rFonts w:cs="Arial"/>
          <w:sz w:val="16"/>
          <w:szCs w:val="16"/>
          <w:rtl/>
        </w:rPr>
      </w:pPr>
    </w:p>
    <w:p w:rsidR="00195D8B" w:rsidRDefault="004E0504" w:rsidP="00862AB6">
      <w:pPr>
        <w:spacing w:after="0" w:line="240" w:lineRule="auto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ה</w:t>
      </w:r>
      <w:r w:rsidR="00E43F5E" w:rsidRPr="00A317D4">
        <w:rPr>
          <w:rFonts w:cs="Arial"/>
          <w:sz w:val="24"/>
          <w:szCs w:val="24"/>
          <w:rtl/>
        </w:rPr>
        <w:t>פרש</w:t>
      </w:r>
      <w:r>
        <w:rPr>
          <w:rFonts w:cs="Arial" w:hint="cs"/>
          <w:sz w:val="24"/>
          <w:szCs w:val="24"/>
          <w:rtl/>
        </w:rPr>
        <w:t xml:space="preserve">ה נפתחת בפסוק </w:t>
      </w:r>
      <w:r w:rsidRPr="004E0504">
        <w:rPr>
          <w:rFonts w:cs="Arial" w:hint="cs"/>
          <w:b/>
          <w:bCs/>
          <w:sz w:val="24"/>
          <w:szCs w:val="24"/>
          <w:rtl/>
        </w:rPr>
        <w:t xml:space="preserve">" </w:t>
      </w:r>
      <w:r w:rsidRPr="004E0504">
        <w:rPr>
          <w:rFonts w:cs="Arial"/>
          <w:b/>
          <w:bCs/>
          <w:sz w:val="24"/>
          <w:szCs w:val="24"/>
          <w:rtl/>
        </w:rPr>
        <w:t>כִּֽי־תֵצֵ֥א לַמִּלְחָמָ֖ה עַל־אֹֽיְבֶ֑יךָ</w:t>
      </w:r>
      <w:r w:rsidRPr="004E0504">
        <w:rPr>
          <w:rFonts w:cs="Arial" w:hint="cs"/>
          <w:b/>
          <w:bCs/>
          <w:sz w:val="24"/>
          <w:szCs w:val="24"/>
          <w:rtl/>
        </w:rPr>
        <w:t xml:space="preserve">...." </w:t>
      </w:r>
      <w:r>
        <w:rPr>
          <w:rFonts w:cs="Arial" w:hint="cs"/>
          <w:sz w:val="24"/>
          <w:szCs w:val="24"/>
          <w:rtl/>
        </w:rPr>
        <w:t>ו</w:t>
      </w:r>
      <w:r w:rsidR="00E43F5E" w:rsidRPr="00A317D4">
        <w:rPr>
          <w:rFonts w:cs="Arial"/>
          <w:sz w:val="24"/>
          <w:szCs w:val="24"/>
          <w:rtl/>
        </w:rPr>
        <w:t>עוסקת ב</w:t>
      </w:r>
      <w:r w:rsidR="00E43F5E" w:rsidRPr="00A317D4">
        <w:rPr>
          <w:rFonts w:cs="Arial" w:hint="cs"/>
          <w:sz w:val="24"/>
          <w:szCs w:val="24"/>
          <w:rtl/>
        </w:rPr>
        <w:t>קשת רחבה מאוד של החיים</w:t>
      </w:r>
      <w:r w:rsidR="001642B7">
        <w:rPr>
          <w:rFonts w:cs="Arial" w:hint="cs"/>
          <w:sz w:val="24"/>
          <w:szCs w:val="24"/>
          <w:rtl/>
        </w:rPr>
        <w:t xml:space="preserve"> עצמם</w:t>
      </w:r>
      <w:r w:rsidR="00A317D4">
        <w:rPr>
          <w:rFonts w:cs="Arial" w:hint="cs"/>
          <w:sz w:val="24"/>
          <w:szCs w:val="24"/>
          <w:rtl/>
        </w:rPr>
        <w:t>,</w:t>
      </w:r>
      <w:r w:rsidR="00E43F5E" w:rsidRPr="00A317D4">
        <w:rPr>
          <w:rFonts w:cs="Arial" w:hint="cs"/>
          <w:sz w:val="24"/>
          <w:szCs w:val="24"/>
          <w:rtl/>
        </w:rPr>
        <w:t xml:space="preserve"> </w:t>
      </w:r>
      <w:r w:rsidR="00996236" w:rsidRPr="00A317D4">
        <w:rPr>
          <w:rFonts w:cs="Arial" w:hint="cs"/>
          <w:sz w:val="24"/>
          <w:szCs w:val="24"/>
          <w:rtl/>
        </w:rPr>
        <w:t>החל מדיני מלח</w:t>
      </w:r>
      <w:r w:rsidR="00A317D4">
        <w:rPr>
          <w:rFonts w:cs="Arial" w:hint="cs"/>
          <w:sz w:val="24"/>
          <w:szCs w:val="24"/>
          <w:rtl/>
        </w:rPr>
        <w:t xml:space="preserve">מה, נישואין וגירושין, דיני ממון, </w:t>
      </w:r>
      <w:r>
        <w:rPr>
          <w:rFonts w:cs="Arial" w:hint="cs"/>
          <w:sz w:val="24"/>
          <w:szCs w:val="24"/>
          <w:rtl/>
        </w:rPr>
        <w:t xml:space="preserve">ייבום וחליצה, </w:t>
      </w:r>
      <w:r w:rsidR="001642B7">
        <w:rPr>
          <w:rFonts w:cs="Arial" w:hint="cs"/>
          <w:sz w:val="24"/>
          <w:szCs w:val="24"/>
          <w:rtl/>
        </w:rPr>
        <w:t>השבת אבידה, איסור עריות וכו'</w:t>
      </w:r>
      <w:r w:rsidR="00195D8B">
        <w:rPr>
          <w:rFonts w:cs="Arial" w:hint="cs"/>
          <w:sz w:val="24"/>
          <w:szCs w:val="24"/>
          <w:rtl/>
        </w:rPr>
        <w:t xml:space="preserve"> ועליהם קיימת פרשנות מאוחרת, רחבה ומעמיקה.</w:t>
      </w:r>
    </w:p>
    <w:p w:rsidR="00195D8B" w:rsidRDefault="00195D8B" w:rsidP="00862AB6">
      <w:pPr>
        <w:spacing w:after="0" w:line="240" w:lineRule="auto"/>
        <w:rPr>
          <w:rFonts w:cs="Arial"/>
          <w:sz w:val="24"/>
          <w:szCs w:val="24"/>
          <w:rtl/>
        </w:rPr>
      </w:pPr>
    </w:p>
    <w:p w:rsidR="00E43F5E" w:rsidRPr="00195D8B" w:rsidRDefault="004E0504" w:rsidP="00195D8B">
      <w:pPr>
        <w:spacing w:after="0" w:line="240" w:lineRule="auto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בין לבין משה מתייחס גם ל</w:t>
      </w:r>
      <w:r w:rsidR="00996236" w:rsidRPr="00A317D4">
        <w:rPr>
          <w:rFonts w:cs="Arial" w:hint="cs"/>
          <w:sz w:val="24"/>
          <w:szCs w:val="24"/>
          <w:rtl/>
        </w:rPr>
        <w:t>בעלי חיים ככתוב</w:t>
      </w:r>
      <w:r>
        <w:rPr>
          <w:rFonts w:cs="Arial" w:hint="cs"/>
          <w:sz w:val="24"/>
          <w:szCs w:val="24"/>
          <w:rtl/>
        </w:rPr>
        <w:t>:</w:t>
      </w:r>
      <w:r w:rsidR="00195D8B">
        <w:rPr>
          <w:rFonts w:cs="Arial" w:hint="cs"/>
          <w:sz w:val="24"/>
          <w:szCs w:val="24"/>
          <w:rtl/>
        </w:rPr>
        <w:t xml:space="preserve"> </w:t>
      </w:r>
      <w:r w:rsidR="00996236" w:rsidRPr="00A317D4">
        <w:rPr>
          <w:rFonts w:cs="Arial" w:hint="cs"/>
          <w:b/>
          <w:bCs/>
          <w:sz w:val="24"/>
          <w:szCs w:val="24"/>
          <w:rtl/>
        </w:rPr>
        <w:t>"</w:t>
      </w:r>
      <w:r w:rsidR="00996236" w:rsidRPr="00A317D4">
        <w:rPr>
          <w:rFonts w:cs="Arial"/>
          <w:b/>
          <w:bCs/>
          <w:sz w:val="24"/>
          <w:szCs w:val="24"/>
          <w:rtl/>
        </w:rPr>
        <w:t>ֹֽ</w:t>
      </w:r>
      <w:r w:rsidR="00A317D4" w:rsidRPr="00A317D4">
        <w:rPr>
          <w:rFonts w:cs="Arial" w:hint="cs"/>
          <w:b/>
          <w:bCs/>
          <w:sz w:val="24"/>
          <w:szCs w:val="24"/>
          <w:rtl/>
        </w:rPr>
        <w:t>ל</w:t>
      </w:r>
      <w:r w:rsidR="00996236" w:rsidRPr="00A317D4">
        <w:rPr>
          <w:rFonts w:cs="Arial"/>
          <w:b/>
          <w:bCs/>
          <w:sz w:val="24"/>
          <w:szCs w:val="24"/>
          <w:rtl/>
        </w:rPr>
        <w:t>א־תִרְאֶה֩ אֶת־חֲמ֨וֹר אָחִ֜יךָ א֤וֹ שׁוֹרוֹ֙ נֹֽפְלִ֣ים בַּדֶּ֔רֶךְ וְהִתְעַלַּמְתָּ֖ מֵהֶ֑ם</w:t>
      </w:r>
      <w:r w:rsidR="00996236" w:rsidRPr="00A317D4">
        <w:rPr>
          <w:rFonts w:cs="Arial" w:hint="cs"/>
          <w:b/>
          <w:bCs/>
          <w:sz w:val="24"/>
          <w:szCs w:val="24"/>
          <w:rtl/>
        </w:rPr>
        <w:t>.."</w:t>
      </w:r>
      <w:r>
        <w:rPr>
          <w:rFonts w:cs="Arial" w:hint="cs"/>
          <w:sz w:val="24"/>
          <w:szCs w:val="24"/>
          <w:rtl/>
        </w:rPr>
        <w:t xml:space="preserve">, </w:t>
      </w:r>
      <w:r w:rsidR="00A317D4" w:rsidRPr="00A317D4">
        <w:rPr>
          <w:rFonts w:cs="Arial" w:hint="cs"/>
          <w:sz w:val="24"/>
          <w:szCs w:val="24"/>
          <w:rtl/>
        </w:rPr>
        <w:t xml:space="preserve">ובהמשך </w:t>
      </w:r>
      <w:r w:rsidR="00A317D4" w:rsidRPr="00A317D4">
        <w:rPr>
          <w:rFonts w:cs="Arial" w:hint="cs"/>
          <w:b/>
          <w:bCs/>
          <w:sz w:val="24"/>
          <w:szCs w:val="24"/>
          <w:rtl/>
        </w:rPr>
        <w:t>"</w:t>
      </w:r>
      <w:r w:rsidR="00A317D4" w:rsidRPr="00A317D4">
        <w:rPr>
          <w:rFonts w:cs="Arial"/>
          <w:b/>
          <w:bCs/>
          <w:sz w:val="24"/>
          <w:szCs w:val="24"/>
          <w:rtl/>
        </w:rPr>
        <w:t xml:space="preserve">לֹא־תַֽחֲר֥שׁ בְּשֽׁוֹר־וּבַֽחֲמֹ֖ר יַחְדָּֽו </w:t>
      </w:r>
      <w:r w:rsidR="001642B7">
        <w:rPr>
          <w:rFonts w:cs="Arial" w:hint="cs"/>
          <w:b/>
          <w:bCs/>
          <w:sz w:val="24"/>
          <w:szCs w:val="24"/>
          <w:rtl/>
        </w:rPr>
        <w:t xml:space="preserve">", </w:t>
      </w:r>
      <w:r w:rsidR="00E00618">
        <w:rPr>
          <w:rFonts w:cs="Arial" w:hint="cs"/>
          <w:sz w:val="24"/>
          <w:szCs w:val="24"/>
          <w:rtl/>
        </w:rPr>
        <w:t xml:space="preserve">וגם במצוות </w:t>
      </w:r>
      <w:r w:rsidR="001642B7">
        <w:rPr>
          <w:rFonts w:cs="Arial" w:hint="cs"/>
          <w:sz w:val="24"/>
          <w:szCs w:val="24"/>
          <w:rtl/>
        </w:rPr>
        <w:t>שילוח הקן,</w:t>
      </w:r>
      <w:r w:rsidR="00E00618" w:rsidRPr="00E00618">
        <w:rPr>
          <w:rtl/>
        </w:rPr>
        <w:t xml:space="preserve"> </w:t>
      </w:r>
      <w:r w:rsidR="00E00618" w:rsidRPr="00E00618">
        <w:rPr>
          <w:rFonts w:hint="cs"/>
          <w:b/>
          <w:bCs/>
          <w:rtl/>
        </w:rPr>
        <w:t>"</w:t>
      </w:r>
      <w:r w:rsidR="00E00618" w:rsidRPr="00E00618">
        <w:rPr>
          <w:rFonts w:cs="Arial"/>
          <w:b/>
          <w:bCs/>
          <w:sz w:val="24"/>
          <w:szCs w:val="24"/>
          <w:rtl/>
        </w:rPr>
        <w:t>כִּי יִקָּרֵא קַן-צִפּוֹר לְפָנֶיךָ בַּדֶּרֶךְ</w:t>
      </w:r>
      <w:r w:rsidR="00E00618" w:rsidRPr="00E00618">
        <w:rPr>
          <w:rFonts w:cs="Arial" w:hint="cs"/>
          <w:b/>
          <w:bCs/>
          <w:sz w:val="24"/>
          <w:szCs w:val="24"/>
          <w:rtl/>
        </w:rPr>
        <w:t>.....</w:t>
      </w:r>
      <w:r w:rsidR="00E00618" w:rsidRPr="00E00618">
        <w:rPr>
          <w:b/>
          <w:bCs/>
          <w:rtl/>
        </w:rPr>
        <w:t xml:space="preserve"> </w:t>
      </w:r>
      <w:r w:rsidR="00E00618" w:rsidRPr="00E00618">
        <w:rPr>
          <w:rFonts w:cs="Arial"/>
          <w:b/>
          <w:bCs/>
          <w:sz w:val="24"/>
          <w:szCs w:val="24"/>
          <w:rtl/>
        </w:rPr>
        <w:t>שַׁלֵּחַ תְּשַׁלַּח אֶת-הָאֵם</w:t>
      </w:r>
      <w:r w:rsidR="00E00618" w:rsidRPr="00E00618">
        <w:rPr>
          <w:rFonts w:cs="Arial" w:hint="cs"/>
          <w:b/>
          <w:bCs/>
          <w:sz w:val="24"/>
          <w:szCs w:val="24"/>
          <w:rtl/>
        </w:rPr>
        <w:t>..."</w:t>
      </w:r>
    </w:p>
    <w:p w:rsidR="00E00618" w:rsidRPr="00E00618" w:rsidRDefault="00E00618" w:rsidP="00862AB6">
      <w:pPr>
        <w:spacing w:after="0" w:line="240" w:lineRule="auto"/>
        <w:rPr>
          <w:rFonts w:cs="Arial"/>
          <w:b/>
          <w:bCs/>
          <w:sz w:val="16"/>
          <w:szCs w:val="16"/>
          <w:rtl/>
        </w:rPr>
      </w:pPr>
    </w:p>
    <w:p w:rsidR="00A317D4" w:rsidRDefault="00E00618" w:rsidP="00862AB6">
      <w:pPr>
        <w:spacing w:after="0" w:line="240" w:lineRule="auto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והשאלה הנשאלת כאן היא, </w:t>
      </w:r>
      <w:r w:rsidR="00A317D4">
        <w:rPr>
          <w:rFonts w:cs="Arial" w:hint="cs"/>
          <w:sz w:val="24"/>
          <w:szCs w:val="24"/>
          <w:rtl/>
        </w:rPr>
        <w:t xml:space="preserve">מה ואיך בין שלל הנושאים "הרציניים" </w:t>
      </w:r>
      <w:r w:rsidR="004E0504">
        <w:rPr>
          <w:rFonts w:cs="Arial" w:hint="cs"/>
          <w:sz w:val="24"/>
          <w:szCs w:val="24"/>
          <w:rtl/>
        </w:rPr>
        <w:t>כדיני מלחמה</w:t>
      </w:r>
      <w:r w:rsidR="00B9175B">
        <w:rPr>
          <w:rFonts w:cs="Arial" w:hint="cs"/>
          <w:sz w:val="24"/>
          <w:szCs w:val="24"/>
          <w:rtl/>
        </w:rPr>
        <w:t xml:space="preserve">, </w:t>
      </w:r>
      <w:r>
        <w:rPr>
          <w:rFonts w:cs="Arial" w:hint="cs"/>
          <w:sz w:val="24"/>
          <w:szCs w:val="24"/>
          <w:rtl/>
        </w:rPr>
        <w:t xml:space="preserve">דיני משפחה, דיני ממון ודינים אחרים, </w:t>
      </w:r>
      <w:r w:rsidR="00A317D4">
        <w:rPr>
          <w:rFonts w:cs="Arial" w:hint="cs"/>
          <w:sz w:val="24"/>
          <w:szCs w:val="24"/>
          <w:rtl/>
        </w:rPr>
        <w:t xml:space="preserve">משה </w:t>
      </w:r>
      <w:r>
        <w:rPr>
          <w:rFonts w:cs="Arial" w:hint="cs"/>
          <w:sz w:val="24"/>
          <w:szCs w:val="24"/>
          <w:rtl/>
        </w:rPr>
        <w:t xml:space="preserve">רבנו, גדול הנביאים, </w:t>
      </w:r>
      <w:r w:rsidR="00A317D4">
        <w:rPr>
          <w:rFonts w:cs="Arial" w:hint="cs"/>
          <w:sz w:val="24"/>
          <w:szCs w:val="24"/>
          <w:rtl/>
        </w:rPr>
        <w:t>מוצא לנכון להתייחס לעניין כה "זניח"</w:t>
      </w:r>
      <w:r w:rsidR="004E0504">
        <w:rPr>
          <w:rFonts w:cs="Arial" w:hint="cs"/>
          <w:sz w:val="24"/>
          <w:szCs w:val="24"/>
          <w:rtl/>
        </w:rPr>
        <w:t xml:space="preserve"> כצער בעלי חיים</w:t>
      </w:r>
      <w:r>
        <w:rPr>
          <w:rFonts w:cs="Arial" w:hint="cs"/>
          <w:sz w:val="24"/>
          <w:szCs w:val="24"/>
          <w:rtl/>
        </w:rPr>
        <w:t xml:space="preserve"> בערוב ימיו </w:t>
      </w:r>
      <w:r w:rsidR="00A317D4">
        <w:rPr>
          <w:rFonts w:cs="Arial" w:hint="cs"/>
          <w:sz w:val="24"/>
          <w:szCs w:val="24"/>
          <w:rtl/>
        </w:rPr>
        <w:t>?</w:t>
      </w:r>
    </w:p>
    <w:p w:rsidR="00E00618" w:rsidRPr="00E00618" w:rsidRDefault="00E00618" w:rsidP="00862AB6">
      <w:pPr>
        <w:spacing w:after="0" w:line="240" w:lineRule="auto"/>
        <w:rPr>
          <w:rFonts w:cs="Arial"/>
          <w:sz w:val="16"/>
          <w:szCs w:val="16"/>
          <w:rtl/>
        </w:rPr>
      </w:pPr>
    </w:p>
    <w:p w:rsidR="00A317D4" w:rsidRDefault="00A317D4" w:rsidP="00862AB6">
      <w:pPr>
        <w:spacing w:after="0" w:line="240" w:lineRule="auto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ובכן רבותי, תשובות אפשריות לשאלה זו יוצגו ב</w:t>
      </w:r>
      <w:r w:rsidRPr="00A317D4">
        <w:rPr>
          <w:rFonts w:cs="Arial"/>
          <w:sz w:val="24"/>
          <w:szCs w:val="24"/>
          <w:rtl/>
        </w:rPr>
        <w:t>רב- שיח שיתמקד בפרשת השבוע, מיד אח</w:t>
      </w:r>
      <w:r w:rsidR="004E0504">
        <w:rPr>
          <w:rFonts w:cs="Arial"/>
          <w:sz w:val="24"/>
          <w:szCs w:val="24"/>
          <w:rtl/>
        </w:rPr>
        <w:t>רי שחרית של שבת בבית הכנסת שלנו</w:t>
      </w:r>
      <w:r w:rsidR="002D0185">
        <w:rPr>
          <w:rFonts w:cs="Arial" w:hint="cs"/>
          <w:sz w:val="24"/>
          <w:szCs w:val="24"/>
          <w:rtl/>
        </w:rPr>
        <w:t xml:space="preserve">, ואתם - </w:t>
      </w:r>
      <w:r w:rsidR="004E0504">
        <w:rPr>
          <w:rFonts w:cs="Arial" w:hint="cs"/>
          <w:sz w:val="24"/>
          <w:szCs w:val="24"/>
          <w:rtl/>
        </w:rPr>
        <w:t>יותר ממוזמנים.</w:t>
      </w:r>
    </w:p>
    <w:p w:rsidR="00E00618" w:rsidRPr="00E00618" w:rsidRDefault="00E00618" w:rsidP="00862AB6">
      <w:pPr>
        <w:spacing w:after="0" w:line="240" w:lineRule="auto"/>
        <w:rPr>
          <w:rFonts w:cs="Arial"/>
          <w:sz w:val="16"/>
          <w:szCs w:val="16"/>
          <w:rtl/>
        </w:rPr>
      </w:pPr>
    </w:p>
    <w:p w:rsidR="00E43F5E" w:rsidRPr="00E00618" w:rsidRDefault="00E43F5E" w:rsidP="00862AB6">
      <w:pPr>
        <w:spacing w:after="0" w:line="240" w:lineRule="auto"/>
        <w:rPr>
          <w:rFonts w:cs="Arial"/>
          <w:b/>
          <w:bCs/>
          <w:sz w:val="24"/>
          <w:szCs w:val="24"/>
          <w:rtl/>
        </w:rPr>
      </w:pPr>
      <w:r w:rsidRPr="00E00618">
        <w:rPr>
          <w:rFonts w:cs="Arial"/>
          <w:b/>
          <w:bCs/>
          <w:sz w:val="24"/>
          <w:szCs w:val="24"/>
          <w:rtl/>
        </w:rPr>
        <w:t>ועד בית הכנסת מאחל שבת שלום לגן יאשיה !</w:t>
      </w:r>
    </w:p>
    <w:p w:rsidR="00E43F5E" w:rsidRDefault="00E43F5E" w:rsidP="00E43F5E">
      <w:pPr>
        <w:rPr>
          <w:rFonts w:cs="Arial"/>
          <w:rtl/>
        </w:rPr>
      </w:pPr>
    </w:p>
    <w:p w:rsidR="00981B8E" w:rsidRDefault="00981B8E"/>
    <w:sectPr w:rsidR="00981B8E" w:rsidSect="00556C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8E"/>
    <w:rsid w:val="00005C9B"/>
    <w:rsid w:val="00037407"/>
    <w:rsid w:val="001642B7"/>
    <w:rsid w:val="00195D8B"/>
    <w:rsid w:val="002D0185"/>
    <w:rsid w:val="004E0504"/>
    <w:rsid w:val="00556CEA"/>
    <w:rsid w:val="00862AB6"/>
    <w:rsid w:val="00981B8E"/>
    <w:rsid w:val="00996236"/>
    <w:rsid w:val="00A317D4"/>
    <w:rsid w:val="00B9175B"/>
    <w:rsid w:val="00C83B57"/>
    <w:rsid w:val="00C91A41"/>
    <w:rsid w:val="00E00618"/>
    <w:rsid w:val="00E4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00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00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282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2019-09-12T08:03:00Z</cp:lastPrinted>
  <dcterms:created xsi:type="dcterms:W3CDTF">2018-08-23T07:49:00Z</dcterms:created>
  <dcterms:modified xsi:type="dcterms:W3CDTF">2019-09-12T08:04:00Z</dcterms:modified>
</cp:coreProperties>
</file>