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F04F" w14:textId="76CFB2EA" w:rsidR="002B2794" w:rsidRPr="002B2794" w:rsidRDefault="002B2794" w:rsidP="002B2794">
      <w:pPr>
        <w:jc w:val="center"/>
        <w:rPr>
          <w:b/>
          <w:bCs/>
          <w:color w:val="FF0000"/>
          <w:sz w:val="32"/>
          <w:szCs w:val="32"/>
          <w:u w:val="single"/>
          <w:rtl/>
          <w14:ligatures w14:val="none"/>
        </w:rPr>
      </w:pPr>
      <w:r w:rsidRPr="002B2794">
        <w:rPr>
          <w:rFonts w:hint="cs"/>
          <w:b/>
          <w:bCs/>
          <w:color w:val="FF0000"/>
          <w:sz w:val="32"/>
          <w:szCs w:val="32"/>
          <w:u w:val="single"/>
          <w:rtl/>
          <w14:ligatures w14:val="none"/>
        </w:rPr>
        <w:t>הודעות המועצה לתאריך 16.3.23</w:t>
      </w:r>
    </w:p>
    <w:p w14:paraId="42859219" w14:textId="77777777" w:rsidR="002B2794" w:rsidRDefault="002B2794" w:rsidP="002B2794">
      <w:pPr>
        <w:rPr>
          <w:b/>
          <w:bCs/>
          <w:color w:val="7030A0"/>
          <w:sz w:val="24"/>
          <w:szCs w:val="24"/>
          <w:u w:val="single"/>
          <w:rtl/>
          <w14:ligatures w14:val="none"/>
        </w:rPr>
      </w:pPr>
    </w:p>
    <w:p w14:paraId="459F6DFC" w14:textId="490AE87B" w:rsidR="002B2794" w:rsidRDefault="002B2794" w:rsidP="002B2794">
      <w:pPr>
        <w:rPr>
          <w:b/>
          <w:bCs/>
          <w:color w:val="7030A0"/>
          <w:sz w:val="24"/>
          <w:szCs w:val="24"/>
          <w:u w:val="single"/>
          <w14:ligatures w14:val="non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  <w14:ligatures w14:val="none"/>
        </w:rPr>
        <w:t xml:space="preserve">קורס "מנהיגות ומעורבות קהילתית" </w:t>
      </w:r>
    </w:p>
    <w:p w14:paraId="104B2741" w14:textId="77777777" w:rsidR="002B2794" w:rsidRDefault="002B2794" w:rsidP="002B2794">
      <w:pPr>
        <w:shd w:val="clear" w:color="auto" w:fill="FFFFFF"/>
        <w:rPr>
          <w:color w:val="000000"/>
          <w:sz w:val="24"/>
          <w:szCs w:val="24"/>
          <w14:ligatures w14:val="none"/>
        </w:rPr>
      </w:pPr>
      <w:r>
        <w:rPr>
          <w:rFonts w:hint="cs"/>
          <w:color w:val="000000"/>
          <w:sz w:val="24"/>
          <w:szCs w:val="24"/>
          <w:rtl/>
          <w14:ligatures w14:val="none"/>
        </w:rPr>
        <w:t>המועצה בהובלת מחלקת יישובים, מזמינה את תושבי/</w:t>
      </w:r>
      <w:proofErr w:type="spellStart"/>
      <w:r>
        <w:rPr>
          <w:rFonts w:hint="cs"/>
          <w:color w:val="000000"/>
          <w:sz w:val="24"/>
          <w:szCs w:val="24"/>
          <w:rtl/>
          <w14:ligatures w14:val="none"/>
        </w:rPr>
        <w:t>ות</w:t>
      </w:r>
      <w:proofErr w:type="spellEnd"/>
      <w:r>
        <w:rPr>
          <w:rFonts w:hint="cs"/>
          <w:color w:val="000000"/>
          <w:sz w:val="24"/>
          <w:szCs w:val="24"/>
          <w:rtl/>
          <w14:ligatures w14:val="none"/>
        </w:rPr>
        <w:t xml:space="preserve"> המועצה להשתתף בתוכנית שהיא הזדמנות להכרות עם המרחב הכפרי והשלטון הדו-רבדי.</w:t>
      </w:r>
    </w:p>
    <w:p w14:paraId="2E2D9FC3" w14:textId="77777777" w:rsidR="002B2794" w:rsidRDefault="002B2794" w:rsidP="002B2794">
      <w:pPr>
        <w:shd w:val="clear" w:color="auto" w:fill="FFFFFF"/>
        <w:rPr>
          <w:color w:val="000000"/>
          <w:sz w:val="24"/>
          <w:szCs w:val="24"/>
          <w14:ligatures w14:val="none"/>
        </w:rPr>
      </w:pPr>
      <w:r>
        <w:rPr>
          <w:rFonts w:hint="cs"/>
          <w:color w:val="000000"/>
          <w:sz w:val="24"/>
          <w:szCs w:val="24"/>
          <w:rtl/>
          <w14:ligatures w14:val="none"/>
        </w:rPr>
        <w:t>4 מפגשים חווייתיים ומעניינים של למידה על עצמנו ועל המשאבים והכלים העומדים לרשותנו כתושבים, לצורך עשייה ציבורית, שותפות ומעורבות בעיצוב עתיד היישוב והעמק.</w:t>
      </w:r>
    </w:p>
    <w:p w14:paraId="2756C9B1" w14:textId="77777777" w:rsidR="002B2794" w:rsidRDefault="002B2794" w:rsidP="002B279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14:ligatures w14:val="none"/>
        </w:rPr>
      </w:pPr>
      <w:r>
        <w:rPr>
          <w:rFonts w:hint="cs"/>
          <w:color w:val="000000"/>
          <w:sz w:val="24"/>
          <w:szCs w:val="24"/>
          <w:rtl/>
          <w14:ligatures w14:val="none"/>
        </w:rPr>
        <w:t>לפרטים נוספים והרשמ</w:t>
      </w:r>
      <w:r>
        <w:rPr>
          <w:rFonts w:hint="cs"/>
          <w:color w:val="212121"/>
          <w:rtl/>
          <w14:ligatures w14:val="none"/>
        </w:rPr>
        <w:t>ה</w:t>
      </w:r>
      <w:r>
        <w:rPr>
          <w:rFonts w:ascii="Arial" w:hAnsi="Arial" w:cs="Arial"/>
          <w:color w:val="212121"/>
          <w:rtl/>
          <w14:ligatures w14:val="none"/>
        </w:rPr>
        <w:t>&gt;&gt;</w:t>
      </w:r>
      <w:r>
        <w:rPr>
          <w:rFonts w:hint="cs"/>
          <w:b/>
          <w:bCs/>
          <w:color w:val="7030A0"/>
          <w:sz w:val="24"/>
          <w:szCs w:val="24"/>
          <w:u w:val="single"/>
          <w:rtl/>
          <w14:ligatures w14:val="none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14:ligatures w14:val="none"/>
          </w:rPr>
          <w:t>https://katzr.net/99cc16</w:t>
        </w:r>
      </w:hyperlink>
    </w:p>
    <w:p w14:paraId="47845A93" w14:textId="77777777" w:rsidR="002B2794" w:rsidRDefault="002B2794" w:rsidP="002B2794">
      <w:pPr>
        <w:rPr>
          <w:b/>
          <w:bCs/>
          <w:color w:val="7030A0"/>
          <w:sz w:val="24"/>
          <w:szCs w:val="24"/>
          <w:u w:val="single"/>
          <w:rtl/>
          <w14:ligatures w14:val="none"/>
        </w:rPr>
      </w:pPr>
    </w:p>
    <w:p w14:paraId="3B9399FC" w14:textId="77777777" w:rsidR="002B2794" w:rsidRDefault="002B2794" w:rsidP="002B2794">
      <w:pPr>
        <w:shd w:val="clear" w:color="auto" w:fill="FFFFFF"/>
        <w:rPr>
          <w:rFonts w:hint="cs"/>
          <w:rtl/>
          <w14:ligatures w14:val="none"/>
        </w:rPr>
      </w:pPr>
    </w:p>
    <w:p w14:paraId="2887378F" w14:textId="77777777" w:rsidR="002B2794" w:rsidRDefault="002B2794" w:rsidP="002B2794">
      <w:pPr>
        <w:shd w:val="clear" w:color="auto" w:fill="FFFFFF"/>
        <w:rPr>
          <w:rFonts w:ascii="Times New Roman" w:hAnsi="Times New Roman" w:cs="Times New Roman" w:hint="cs"/>
          <w:color w:val="000000"/>
          <w:sz w:val="24"/>
          <w:szCs w:val="24"/>
          <w:rtl/>
          <w14:ligatures w14:val="none"/>
        </w:rPr>
      </w:pPr>
      <w:r>
        <w:rPr>
          <w:b/>
          <w:bCs/>
          <w:color w:val="7030A0"/>
          <w:sz w:val="16"/>
          <w:szCs w:val="16"/>
          <w14:ligatures w14:val="none"/>
        </w:rPr>
        <w:t> </w:t>
      </w:r>
      <w:r>
        <w:rPr>
          <w:color w:val="000000"/>
          <w:sz w:val="24"/>
          <w:szCs w:val="24"/>
          <w14:ligatures w14:val="none"/>
        </w:rPr>
        <w:t> </w:t>
      </w:r>
    </w:p>
    <w:p w14:paraId="666B28B6" w14:textId="77777777" w:rsidR="002B2794" w:rsidRDefault="002B2794" w:rsidP="002B2794">
      <w:pPr>
        <w:shd w:val="clear" w:color="auto" w:fill="FFFFFF"/>
        <w:rPr>
          <w:color w:val="000000"/>
          <w:sz w:val="24"/>
          <w:szCs w:val="24"/>
          <w:rtl/>
          <w14:ligatures w14:val="non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  <w14:ligatures w14:val="none"/>
        </w:rPr>
        <w:t>סדנת העצמה פרויקט שוות לתלמידות כיתות ו' – ז' בתפוח פיס עמק חפר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rtl/>
          <w14:ligatures w14:val="none"/>
        </w:rPr>
        <w:br/>
      </w:r>
      <w:r>
        <w:rPr>
          <w:rFonts w:hint="cs"/>
          <w:color w:val="000000"/>
          <w:sz w:val="24"/>
          <w:szCs w:val="24"/>
          <w:rtl/>
          <w14:ligatures w14:val="none"/>
        </w:rPr>
        <w:t xml:space="preserve">גיל ההתבגרות הוא הזמן החשוב ביותר לתת כלים לעיצוב האישיות והשאיפות לעתיד. </w:t>
      </w:r>
    </w:p>
    <w:p w14:paraId="3805BE10" w14:textId="77777777" w:rsidR="002B2794" w:rsidRDefault="002B2794" w:rsidP="002B2794">
      <w:pPr>
        <w:shd w:val="clear" w:color="auto" w:fill="FFFFFF"/>
        <w:rPr>
          <w:color w:val="000000"/>
          <w:sz w:val="24"/>
          <w:szCs w:val="24"/>
          <w14:ligatures w14:val="none"/>
        </w:rPr>
      </w:pPr>
      <w:r>
        <w:rPr>
          <w:rFonts w:hint="cs"/>
          <w:color w:val="000000"/>
          <w:sz w:val="24"/>
          <w:szCs w:val="24"/>
          <w:rtl/>
          <w14:ligatures w14:val="none"/>
        </w:rPr>
        <w:t xml:space="preserve">הפעילות בסדנאות מועברת בצורה </w:t>
      </w:r>
      <w:proofErr w:type="spellStart"/>
      <w:r>
        <w:rPr>
          <w:rFonts w:hint="cs"/>
          <w:color w:val="000000"/>
          <w:sz w:val="24"/>
          <w:szCs w:val="24"/>
          <w:rtl/>
          <w14:ligatures w14:val="none"/>
        </w:rPr>
        <w:t>חוויתית</w:t>
      </w:r>
      <w:proofErr w:type="spellEnd"/>
      <w:r>
        <w:rPr>
          <w:rFonts w:hint="cs"/>
          <w:color w:val="000000"/>
          <w:sz w:val="24"/>
          <w:szCs w:val="24"/>
          <w:rtl/>
          <w14:ligatures w14:val="none"/>
        </w:rPr>
        <w:t xml:space="preserve"> ומהנה דרך הפעלות, משימות, משחקים וסרטונים קצרים.</w:t>
      </w:r>
    </w:p>
    <w:p w14:paraId="4F592D86" w14:textId="77777777" w:rsidR="002B2794" w:rsidRDefault="002B2794" w:rsidP="002B2794">
      <w:pPr>
        <w:shd w:val="clear" w:color="auto" w:fill="FFFFFF"/>
        <w:rPr>
          <w:rFonts w:hint="cs"/>
          <w:color w:val="000000"/>
          <w:sz w:val="24"/>
          <w:szCs w:val="24"/>
          <w:rtl/>
          <w14:ligatures w14:val="none"/>
        </w:rPr>
      </w:pPr>
      <w:r>
        <w:rPr>
          <w:rFonts w:hint="cs"/>
          <w:color w:val="000000"/>
          <w:sz w:val="24"/>
          <w:szCs w:val="24"/>
          <w:rtl/>
          <w14:ligatures w14:val="none"/>
        </w:rPr>
        <w:t xml:space="preserve">זהו הזמן עבור בנות כיתות ו' ז' לבלות יחד, להתחבר אחת </w:t>
      </w:r>
      <w:proofErr w:type="spellStart"/>
      <w:r>
        <w:rPr>
          <w:rFonts w:hint="cs"/>
          <w:color w:val="000000"/>
          <w:sz w:val="24"/>
          <w:szCs w:val="24"/>
          <w:rtl/>
          <w14:ligatures w14:val="none"/>
        </w:rPr>
        <w:t>לשניה</w:t>
      </w:r>
      <w:proofErr w:type="spellEnd"/>
      <w:r>
        <w:rPr>
          <w:rFonts w:hint="cs"/>
          <w:color w:val="000000"/>
          <w:sz w:val="24"/>
          <w:szCs w:val="24"/>
          <w:rtl/>
          <w14:ligatures w14:val="none"/>
        </w:rPr>
        <w:t>, ליצור שפה משותפת ולהגשים יחד חלומות.</w:t>
      </w:r>
    </w:p>
    <w:p w14:paraId="2B3452FC" w14:textId="77777777" w:rsidR="002B2794" w:rsidRDefault="002B2794" w:rsidP="002B2794">
      <w:pPr>
        <w:shd w:val="clear" w:color="auto" w:fill="FFFFFF"/>
        <w:rPr>
          <w:color w:val="000000"/>
          <w:sz w:val="24"/>
          <w:szCs w:val="24"/>
          <w14:ligatures w14:val="none"/>
        </w:rPr>
      </w:pPr>
      <w:r>
        <w:rPr>
          <w:rFonts w:hint="cs"/>
          <w:color w:val="000000"/>
          <w:sz w:val="24"/>
          <w:szCs w:val="24"/>
          <w:rtl/>
          <w14:ligatures w14:val="none"/>
        </w:rPr>
        <w:t xml:space="preserve">סדנא של 4 מפגשים בתפוח פיס עמק חפר </w:t>
      </w:r>
    </w:p>
    <w:p w14:paraId="11605734" w14:textId="77777777" w:rsidR="002B2794" w:rsidRDefault="002B2794" w:rsidP="002B2794">
      <w:pPr>
        <w:shd w:val="clear" w:color="auto" w:fill="FFFFFF"/>
        <w:rPr>
          <w:color w:val="000000"/>
          <w:sz w:val="24"/>
          <w:szCs w:val="24"/>
          <w14:ligatures w14:val="none"/>
        </w:rPr>
      </w:pPr>
      <w:r>
        <w:rPr>
          <w:rFonts w:hint="cs"/>
          <w:color w:val="000000"/>
          <w:sz w:val="24"/>
          <w:szCs w:val="24"/>
          <w:rtl/>
          <w14:ligatures w14:val="none"/>
        </w:rPr>
        <w:t xml:space="preserve">פרטים בעלון&gt;&gt; </w:t>
      </w:r>
      <w:hyperlink r:id="rId5" w:history="1">
        <w:r>
          <w:rPr>
            <w:rStyle w:val="Hyperlink"/>
            <w:rFonts w:hint="cs"/>
            <w:sz w:val="24"/>
            <w:szCs w:val="24"/>
            <w14:ligatures w14:val="none"/>
          </w:rPr>
          <w:t>https://katzr.net/ecef00</w:t>
        </w:r>
      </w:hyperlink>
    </w:p>
    <w:p w14:paraId="37FE2E92" w14:textId="77777777" w:rsidR="002B2794" w:rsidRDefault="002B2794" w:rsidP="002B2794">
      <w:pPr>
        <w:shd w:val="clear" w:color="auto" w:fill="FFFFFF"/>
        <w:rPr>
          <w:color w:val="000000"/>
          <w:sz w:val="24"/>
          <w:szCs w:val="24"/>
          <w14:ligatures w14:val="none"/>
        </w:rPr>
      </w:pPr>
      <w:r>
        <w:rPr>
          <w:rFonts w:hint="cs"/>
          <w:color w:val="000000"/>
          <w:sz w:val="24"/>
          <w:szCs w:val="24"/>
          <w:rtl/>
          <w14:ligatures w14:val="none"/>
        </w:rPr>
        <w:t>להרשמה&gt;&gt;  </w:t>
      </w:r>
      <w:hyperlink r:id="rId6" w:history="1">
        <w:r>
          <w:rPr>
            <w:rStyle w:val="Hyperlink"/>
            <w:rFonts w:hint="cs"/>
          </w:rPr>
          <w:t>https://forms.gle/tvhVrMHXUcRPrz4e9</w:t>
        </w:r>
      </w:hyperlink>
    </w:p>
    <w:p w14:paraId="2D4D7839" w14:textId="77777777" w:rsidR="002B2794" w:rsidRDefault="002B2794" w:rsidP="002B2794">
      <w:pPr>
        <w:shd w:val="clear" w:color="auto" w:fill="FFFFFF"/>
        <w:rPr>
          <w:rFonts w:hint="cs"/>
          <w:sz w:val="24"/>
          <w:szCs w:val="24"/>
          <w:rtl/>
          <w14:ligatures w14:val="none"/>
        </w:rPr>
      </w:pPr>
    </w:p>
    <w:p w14:paraId="1009ECBD" w14:textId="77777777" w:rsidR="002B2794" w:rsidRDefault="002B2794" w:rsidP="002B2794">
      <w:pPr>
        <w:shd w:val="clear" w:color="auto" w:fill="FFFFFF"/>
        <w:rPr>
          <w:rFonts w:ascii="Times New Roman" w:hAnsi="Times New Roman" w:cs="Times New Roman" w:hint="cs"/>
          <w:color w:val="000000"/>
          <w:sz w:val="24"/>
          <w:szCs w:val="24"/>
          <w:rtl/>
          <w14:ligatures w14:val="none"/>
        </w:rPr>
      </w:pPr>
    </w:p>
    <w:p w14:paraId="67CBD3D1" w14:textId="77777777" w:rsidR="002B2794" w:rsidRDefault="002B2794" w:rsidP="002B2794">
      <w:pPr>
        <w:rPr>
          <w:color w:val="000000"/>
          <w:sz w:val="24"/>
          <w:szCs w:val="24"/>
          <w:rtl/>
          <w14:ligatures w14:val="non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  <w14:ligatures w14:val="none"/>
        </w:rPr>
        <w:t>משלחות הנוער של עמק חפר 2023</w:t>
      </w:r>
      <w:r>
        <w:rPr>
          <w:rFonts w:hint="cs"/>
          <w:b/>
          <w:bCs/>
          <w:color w:val="7030A0"/>
          <w:sz w:val="24"/>
          <w:szCs w:val="24"/>
          <w:u w:val="single"/>
          <w:rtl/>
          <w14:ligatures w14:val="none"/>
        </w:rPr>
        <w:br/>
      </w:r>
      <w:r>
        <w:rPr>
          <w:rFonts w:hint="cs"/>
          <w:color w:val="000000"/>
          <w:sz w:val="24"/>
          <w:szCs w:val="24"/>
          <w:rtl/>
          <w14:ligatures w14:val="none"/>
        </w:rPr>
        <w:t xml:space="preserve">משלחות הנוער של עמק חפר לתלמידי כתות י-יא למחוז התאום בגרמניה </w:t>
      </w:r>
      <w:proofErr w:type="spellStart"/>
      <w:r>
        <w:rPr>
          <w:rFonts w:hint="cs"/>
          <w:color w:val="000000"/>
          <w:sz w:val="24"/>
          <w:szCs w:val="24"/>
          <w:rtl/>
          <w14:ligatures w14:val="none"/>
        </w:rPr>
        <w:t>זיגן</w:t>
      </w:r>
      <w:proofErr w:type="spellEnd"/>
      <w:r>
        <w:rPr>
          <w:rFonts w:hint="cs"/>
          <w:color w:val="000000"/>
          <w:sz w:val="24"/>
          <w:szCs w:val="24"/>
          <w:rtl/>
          <w14:ligatures w14:val="none"/>
        </w:rPr>
        <w:t xml:space="preserve"> </w:t>
      </w:r>
      <w:proofErr w:type="spellStart"/>
      <w:r>
        <w:rPr>
          <w:rFonts w:hint="cs"/>
          <w:color w:val="000000"/>
          <w:sz w:val="24"/>
          <w:szCs w:val="24"/>
          <w:rtl/>
          <w14:ligatures w14:val="none"/>
        </w:rPr>
        <w:t>ויטגנשטיין</w:t>
      </w:r>
      <w:proofErr w:type="spellEnd"/>
      <w:r>
        <w:rPr>
          <w:rFonts w:hint="cs"/>
          <w:color w:val="000000"/>
          <w:sz w:val="24"/>
          <w:szCs w:val="24"/>
          <w:rtl/>
          <w14:ligatures w14:val="none"/>
        </w:rPr>
        <w:t xml:space="preserve"> לשנת 2023 יוצאות לדרך. </w:t>
      </w:r>
    </w:p>
    <w:p w14:paraId="1189EBDE" w14:textId="77777777" w:rsidR="002B2794" w:rsidRDefault="002B2794" w:rsidP="002B2794">
      <w:pPr>
        <w:rPr>
          <w:rFonts w:hint="cs"/>
          <w:color w:val="000000"/>
          <w:sz w:val="24"/>
          <w:szCs w:val="24"/>
          <w:rtl/>
          <w14:ligatures w14:val="none"/>
        </w:rPr>
      </w:pPr>
      <w:r>
        <w:rPr>
          <w:rFonts w:hint="cs"/>
          <w:color w:val="000000"/>
          <w:sz w:val="24"/>
          <w:szCs w:val="24"/>
          <w:rtl/>
          <w14:ligatures w14:val="none"/>
        </w:rPr>
        <w:t xml:space="preserve">למשלחת הנוער בנושא </w:t>
      </w:r>
      <w:proofErr w:type="spellStart"/>
      <w:r>
        <w:rPr>
          <w:rFonts w:hint="cs"/>
          <w:color w:val="000000"/>
          <w:sz w:val="24"/>
          <w:szCs w:val="24"/>
          <w:rtl/>
          <w14:ligatures w14:val="none"/>
        </w:rPr>
        <w:t>ברונדיבר</w:t>
      </w:r>
      <w:proofErr w:type="spellEnd"/>
      <w:r>
        <w:rPr>
          <w:rFonts w:hint="cs"/>
          <w:color w:val="000000"/>
          <w:sz w:val="24"/>
          <w:szCs w:val="24"/>
          <w:rtl/>
          <w14:ligatures w14:val="none"/>
        </w:rPr>
        <w:t xml:space="preserve"> (אומנויות הבמה) ניתן להגיש מועמדות עד לתאריך 17/3/23</w:t>
      </w:r>
      <w:r>
        <w:rPr>
          <w:rFonts w:hint="cs"/>
          <w:sz w:val="24"/>
          <w:szCs w:val="24"/>
          <w:rtl/>
          <w14:ligatures w14:val="none"/>
        </w:rPr>
        <w:t>.</w:t>
      </w:r>
      <w:r>
        <w:rPr>
          <w:rFonts w:hint="cs"/>
          <w:color w:val="000000"/>
          <w:sz w:val="24"/>
          <w:szCs w:val="24"/>
          <w:rtl/>
          <w14:ligatures w14:val="none"/>
        </w:rPr>
        <w:t xml:space="preserve"> </w:t>
      </w:r>
    </w:p>
    <w:p w14:paraId="732A6F8C" w14:textId="77777777" w:rsidR="002B2794" w:rsidRDefault="002B2794" w:rsidP="002B2794">
      <w:pPr>
        <w:rPr>
          <w:rFonts w:hint="cs"/>
          <w:color w:val="000000"/>
          <w:sz w:val="24"/>
          <w:szCs w:val="24"/>
          <w:rtl/>
          <w14:ligatures w14:val="none"/>
        </w:rPr>
      </w:pPr>
      <w:r>
        <w:rPr>
          <w:rFonts w:hint="cs"/>
          <w:color w:val="000000"/>
          <w:sz w:val="24"/>
          <w:szCs w:val="24"/>
          <w:rtl/>
          <w14:ligatures w14:val="none"/>
        </w:rPr>
        <w:t>למשלחת הנוער הקלאסית ניתן להגיש מועמדות עד לתאריך 31/3/2023</w:t>
      </w:r>
      <w:r>
        <w:rPr>
          <w:rFonts w:hint="cs"/>
          <w:sz w:val="24"/>
          <w:szCs w:val="24"/>
          <w:rtl/>
          <w14:ligatures w14:val="none"/>
        </w:rPr>
        <w:t>.</w:t>
      </w:r>
    </w:p>
    <w:p w14:paraId="3E064E23" w14:textId="77777777" w:rsidR="002B2794" w:rsidRDefault="002B2794" w:rsidP="002B2794">
      <w:pPr>
        <w:rPr>
          <w:rFonts w:hint="cs"/>
          <w:color w:val="000000"/>
          <w:sz w:val="24"/>
          <w:szCs w:val="24"/>
          <w:rtl/>
          <w14:ligatures w14:val="none"/>
        </w:rPr>
      </w:pPr>
      <w:r>
        <w:rPr>
          <w:rFonts w:hint="cs"/>
          <w:color w:val="000000"/>
          <w:sz w:val="24"/>
          <w:szCs w:val="24"/>
          <w:rtl/>
          <w14:ligatures w14:val="none"/>
        </w:rPr>
        <w:t xml:space="preserve">הגשת המועמדות הינה באמצעות הקישור </w:t>
      </w:r>
      <w:r>
        <w:rPr>
          <w:rFonts w:hint="cs"/>
          <w:sz w:val="24"/>
          <w:szCs w:val="24"/>
          <w:rtl/>
          <w14:ligatures w14:val="none"/>
        </w:rPr>
        <w:t>ה</w:t>
      </w:r>
      <w:r>
        <w:rPr>
          <w:rFonts w:hint="cs"/>
          <w:color w:val="000000"/>
          <w:sz w:val="24"/>
          <w:szCs w:val="24"/>
          <w:rtl/>
          <w14:ligatures w14:val="none"/>
        </w:rPr>
        <w:t>מופיע בחוברת.</w:t>
      </w:r>
      <w:r>
        <w:rPr>
          <w:rFonts w:hint="cs"/>
          <w:color w:val="000000"/>
          <w:sz w:val="24"/>
          <w:szCs w:val="24"/>
          <w:rtl/>
          <w14:ligatures w14:val="none"/>
        </w:rPr>
        <w:br/>
        <w:t xml:space="preserve">קישור לחוברת&gt;&gt;  </w:t>
      </w:r>
      <w:hyperlink r:id="rId7" w:history="1">
        <w:r>
          <w:rPr>
            <w:rStyle w:val="Hyperlink"/>
            <w:rFonts w:hint="cs"/>
            <w:sz w:val="24"/>
            <w:szCs w:val="24"/>
            <w14:ligatures w14:val="none"/>
          </w:rPr>
          <w:t>https://katzr.net/6d752c</w:t>
        </w:r>
      </w:hyperlink>
    </w:p>
    <w:p w14:paraId="12F06D5C" w14:textId="77777777" w:rsidR="002B2794" w:rsidRDefault="002B2794" w:rsidP="002B2794">
      <w:pPr>
        <w:rPr>
          <w:rFonts w:hint="cs"/>
          <w:color w:val="000000"/>
          <w:sz w:val="24"/>
          <w:szCs w:val="24"/>
          <w:rtl/>
          <w14:ligatures w14:val="none"/>
        </w:rPr>
      </w:pPr>
    </w:p>
    <w:p w14:paraId="2CA01154" w14:textId="77777777" w:rsidR="002B2794" w:rsidRDefault="002B2794" w:rsidP="002B2794">
      <w:pPr>
        <w:rPr>
          <w:b/>
          <w:bCs/>
          <w:color w:val="7030A0"/>
          <w:sz w:val="24"/>
          <w:szCs w:val="24"/>
          <w:u w:val="single"/>
          <w14:ligatures w14:val="none"/>
        </w:rPr>
      </w:pPr>
      <w:r>
        <w:rPr>
          <w:rFonts w:hint="cs"/>
          <w:b/>
          <w:bCs/>
          <w:color w:val="7030A0"/>
          <w:sz w:val="24"/>
          <w:szCs w:val="24"/>
          <w:rtl/>
          <w14:ligatures w14:val="none"/>
        </w:rPr>
        <w:t> </w:t>
      </w:r>
    </w:p>
    <w:p w14:paraId="13C5921E" w14:textId="77777777" w:rsidR="002B2794" w:rsidRDefault="002B2794" w:rsidP="002B2794">
      <w:pPr>
        <w:rPr>
          <w:color w:val="000000"/>
          <w:sz w:val="24"/>
          <w:szCs w:val="24"/>
          <w14:ligatures w14:val="non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  <w14:ligatures w14:val="none"/>
        </w:rPr>
        <w:t>האגנים הירוקים יוצאים לדרך!</w:t>
      </w:r>
      <w:r>
        <w:rPr>
          <w:rFonts w:hint="cs"/>
          <w:rtl/>
        </w:rPr>
        <w:br/>
      </w:r>
      <w:r>
        <w:rPr>
          <w:rFonts w:hint="cs"/>
          <w:color w:val="000000"/>
          <w:sz w:val="24"/>
          <w:szCs w:val="24"/>
          <w:rtl/>
          <w14:ligatures w14:val="none"/>
        </w:rPr>
        <w:t xml:space="preserve">רגע לפני שובם של הגשמים, חגגנו  את שתילת צמחי המים באגנים הירוקים שהוקמו בעמק – אשר כבר משפרים </w:t>
      </w:r>
    </w:p>
    <w:p w14:paraId="1D835122" w14:textId="77777777" w:rsidR="002B2794" w:rsidRDefault="002B2794" w:rsidP="002B2794">
      <w:pPr>
        <w:rPr>
          <w:sz w:val="24"/>
          <w:szCs w:val="24"/>
          <w14:ligatures w14:val="none"/>
        </w:rPr>
      </w:pPr>
      <w:r>
        <w:rPr>
          <w:rFonts w:hint="cs"/>
          <w:color w:val="000000"/>
          <w:sz w:val="24"/>
          <w:szCs w:val="24"/>
          <w:rtl/>
          <w14:ligatures w14:val="none"/>
        </w:rPr>
        <w:t>בפועל את איכות המים של הנחלים שכם אלכסנדר. </w:t>
      </w:r>
    </w:p>
    <w:p w14:paraId="51CC3CB9" w14:textId="77777777" w:rsidR="002B2794" w:rsidRDefault="002B2794" w:rsidP="002B2794">
      <w:pPr>
        <w:rPr>
          <w:rFonts w:hint="cs"/>
          <w:color w:val="000000"/>
          <w:sz w:val="24"/>
          <w:szCs w:val="24"/>
          <w:rtl/>
          <w14:ligatures w14:val="none"/>
        </w:rPr>
      </w:pPr>
      <w:r>
        <w:rPr>
          <w:rFonts w:hint="cs"/>
          <w:color w:val="000000"/>
          <w:sz w:val="24"/>
          <w:szCs w:val="24"/>
          <w:rtl/>
          <w14:ligatures w14:val="none"/>
        </w:rPr>
        <w:t>לפרטים:</w:t>
      </w:r>
      <w:r>
        <w:rPr>
          <w:rFonts w:hint="cs"/>
          <w:sz w:val="24"/>
          <w:szCs w:val="24"/>
          <w:rtl/>
          <w14:ligatures w14:val="none"/>
        </w:rPr>
        <w:t xml:space="preserve"> </w:t>
      </w:r>
      <w:hyperlink r:id="rId8" w:history="1">
        <w:r>
          <w:rPr>
            <w:rStyle w:val="Hyperlink"/>
            <w:rFonts w:hint="cs"/>
            <w:sz w:val="24"/>
            <w:szCs w:val="24"/>
            <w14:ligatures w14:val="none"/>
          </w:rPr>
          <w:t>https://www.hefer.org.il/page_65986</w:t>
        </w:r>
      </w:hyperlink>
    </w:p>
    <w:p w14:paraId="234267F7" w14:textId="77777777" w:rsidR="002B2794" w:rsidRDefault="002B2794" w:rsidP="002B2794">
      <w:pPr>
        <w:rPr>
          <w:color w:val="000000"/>
          <w:sz w:val="24"/>
          <w:szCs w:val="24"/>
          <w14:ligatures w14:val="none"/>
        </w:rPr>
      </w:pPr>
    </w:p>
    <w:p w14:paraId="459B31A4" w14:textId="77777777" w:rsidR="002B2794" w:rsidRDefault="002B2794" w:rsidP="002B2794">
      <w:pPr>
        <w:rPr>
          <w:rStyle w:val="Hyperlink"/>
          <w:rFonts w:hint="cs"/>
          <w:rtl/>
        </w:rPr>
      </w:pPr>
    </w:p>
    <w:p w14:paraId="670F9F0F" w14:textId="77777777" w:rsidR="00132923" w:rsidRDefault="00132923"/>
    <w:sectPr w:rsidR="00132923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94"/>
    <w:rsid w:val="00132923"/>
    <w:rsid w:val="002B2794"/>
    <w:rsid w:val="0038378A"/>
    <w:rsid w:val="009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A4E8"/>
  <w15:chartTrackingRefBased/>
  <w15:docId w15:val="{B6C9AE1D-CFC9-472C-BE54-797D15A2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94"/>
    <w:pPr>
      <w:bidi/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27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fer.org.il/page_659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tzr.net/6d75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vhVrMHXUcRPrz4e9" TargetMode="External"/><Relationship Id="rId5" Type="http://schemas.openxmlformats.org/officeDocument/2006/relationships/hyperlink" Target="https://katzr.net/ecef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tzr.net/99cc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2023-03-16T06:19:00Z</dcterms:created>
  <dcterms:modified xsi:type="dcterms:W3CDTF">2023-03-16T06:20:00Z</dcterms:modified>
</cp:coreProperties>
</file>