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4F44" w:rsidRDefault="008B4C8F" w:rsidP="008B4C8F">
      <w:pPr>
        <w:pStyle w:val="Normal10"/>
        <w:bidi/>
        <w:spacing w:before="120" w:line="276" w:lineRule="auto"/>
        <w:jc w:val="center"/>
        <w:rPr>
          <w:sz w:val="28"/>
          <w:szCs w:val="28"/>
          <w:u w:val="single"/>
        </w:rPr>
      </w:pPr>
      <w:r>
        <w:rPr>
          <w:rFonts w:hint="cs"/>
          <w:sz w:val="28"/>
          <w:szCs w:val="28"/>
          <w:u w:val="single"/>
          <w:rtl/>
        </w:rPr>
        <w:t>נספח ל</w:t>
      </w:r>
      <w:r w:rsidR="00FC287E">
        <w:rPr>
          <w:sz w:val="28"/>
          <w:szCs w:val="28"/>
          <w:u w:val="single"/>
          <w:rtl/>
        </w:rPr>
        <w:t xml:space="preserve">ישיבת ועד מקומי מס' </w:t>
      </w:r>
      <w:r>
        <w:rPr>
          <w:rFonts w:hint="cs"/>
          <w:sz w:val="28"/>
          <w:szCs w:val="28"/>
          <w:u w:val="single"/>
          <w:rtl/>
        </w:rPr>
        <w:t>1</w:t>
      </w:r>
      <w:r w:rsidR="00FC287E">
        <w:rPr>
          <w:sz w:val="28"/>
          <w:szCs w:val="28"/>
          <w:u w:val="single"/>
          <w:rtl/>
        </w:rPr>
        <w:t xml:space="preserve"> מתאריך </w:t>
      </w:r>
      <w:r>
        <w:rPr>
          <w:rFonts w:hint="cs"/>
          <w:sz w:val="28"/>
          <w:szCs w:val="28"/>
          <w:u w:val="single"/>
          <w:rtl/>
        </w:rPr>
        <w:t>20.11.2018</w:t>
      </w:r>
    </w:p>
    <w:p w:rsidR="00264F44" w:rsidRDefault="00FC287E" w:rsidP="009B6E64">
      <w:pPr>
        <w:pStyle w:val="Normal10"/>
        <w:bidi/>
        <w:spacing w:before="120" w:line="276" w:lineRule="auto"/>
        <w:rPr>
          <w:sz w:val="24"/>
          <w:szCs w:val="24"/>
          <w:u w:val="single"/>
        </w:rPr>
      </w:pPr>
      <w:r>
        <w:rPr>
          <w:sz w:val="24"/>
          <w:szCs w:val="24"/>
          <w:u w:val="single"/>
          <w:rtl/>
        </w:rPr>
        <w:t xml:space="preserve">נוכחים: </w:t>
      </w:r>
    </w:p>
    <w:p w:rsidR="00264F44" w:rsidRDefault="00FC287E" w:rsidP="008B4C8F">
      <w:pPr>
        <w:pStyle w:val="Normal10"/>
        <w:bidi/>
        <w:spacing w:before="120" w:line="276" w:lineRule="auto"/>
        <w:ind w:firstLine="720"/>
        <w:rPr>
          <w:sz w:val="24"/>
          <w:szCs w:val="24"/>
        </w:rPr>
      </w:pPr>
      <w:r>
        <w:rPr>
          <w:b/>
          <w:sz w:val="24"/>
          <w:szCs w:val="24"/>
          <w:rtl/>
        </w:rPr>
        <w:t>חברי ועד</w:t>
      </w:r>
      <w:r>
        <w:rPr>
          <w:sz w:val="24"/>
          <w:szCs w:val="24"/>
          <w:rtl/>
        </w:rPr>
        <w:t xml:space="preserve">: </w:t>
      </w:r>
      <w:r w:rsidR="008B4C8F">
        <w:rPr>
          <w:rFonts w:hint="cs"/>
          <w:sz w:val="24"/>
          <w:szCs w:val="24"/>
          <w:rtl/>
        </w:rPr>
        <w:t xml:space="preserve">אורלי דנגורי ליפשיץ, דן בנקין, הגר זוארץ, אבי חיון, יוגב דונטי  </w:t>
      </w:r>
    </w:p>
    <w:p w:rsidR="00264F44" w:rsidRDefault="00FC287E" w:rsidP="009B6E64">
      <w:pPr>
        <w:pStyle w:val="Normal10"/>
        <w:bidi/>
        <w:spacing w:before="120" w:line="276" w:lineRule="auto"/>
        <w:ind w:firstLine="720"/>
        <w:rPr>
          <w:sz w:val="24"/>
          <w:szCs w:val="24"/>
        </w:rPr>
      </w:pPr>
      <w:r>
        <w:rPr>
          <w:b/>
          <w:sz w:val="24"/>
          <w:szCs w:val="24"/>
          <w:rtl/>
        </w:rPr>
        <w:t>משתתפים קבועים</w:t>
      </w:r>
      <w:r>
        <w:rPr>
          <w:sz w:val="24"/>
          <w:szCs w:val="24"/>
          <w:rtl/>
        </w:rPr>
        <w:t>: לנה רותם</w:t>
      </w:r>
    </w:p>
    <w:p w:rsidR="00264F44" w:rsidRDefault="008B4C8F" w:rsidP="008B4C8F">
      <w:pPr>
        <w:pStyle w:val="Normal10"/>
        <w:bidi/>
        <w:spacing w:before="120" w:line="276" w:lineRule="auto"/>
        <w:rPr>
          <w:sz w:val="24"/>
          <w:szCs w:val="24"/>
        </w:rPr>
      </w:pPr>
      <w:r>
        <w:rPr>
          <w:b/>
          <w:sz w:val="24"/>
          <w:szCs w:val="24"/>
          <w:u w:val="single"/>
          <w:rtl/>
        </w:rPr>
        <w:t>מוזמ</w:t>
      </w:r>
      <w:r>
        <w:rPr>
          <w:rFonts w:hint="cs"/>
          <w:b/>
          <w:sz w:val="24"/>
          <w:szCs w:val="24"/>
          <w:u w:val="single"/>
          <w:rtl/>
        </w:rPr>
        <w:t>ן קבוע</w:t>
      </w:r>
      <w:r w:rsidR="00FC287E">
        <w:rPr>
          <w:sz w:val="24"/>
          <w:szCs w:val="24"/>
          <w:rtl/>
        </w:rPr>
        <w:t xml:space="preserve">: </w:t>
      </w:r>
      <w:r>
        <w:rPr>
          <w:rFonts w:hint="cs"/>
          <w:sz w:val="24"/>
          <w:szCs w:val="24"/>
          <w:rtl/>
        </w:rPr>
        <w:t xml:space="preserve">רן שכטר </w:t>
      </w:r>
      <w:r>
        <w:rPr>
          <w:sz w:val="24"/>
          <w:szCs w:val="24"/>
          <w:rtl/>
        </w:rPr>
        <w:t>–</w:t>
      </w:r>
      <w:r>
        <w:rPr>
          <w:rFonts w:hint="cs"/>
          <w:sz w:val="24"/>
          <w:szCs w:val="24"/>
          <w:rtl/>
        </w:rPr>
        <w:t xml:space="preserve"> נציגה המליאה </w:t>
      </w:r>
    </w:p>
    <w:p w:rsidR="00264F44" w:rsidRDefault="00FC287E" w:rsidP="008B4C8F">
      <w:pPr>
        <w:pStyle w:val="Normal10"/>
        <w:bidi/>
        <w:spacing w:before="120" w:line="276" w:lineRule="auto"/>
        <w:rPr>
          <w:sz w:val="24"/>
          <w:szCs w:val="24"/>
        </w:rPr>
      </w:pPr>
      <w:r>
        <w:rPr>
          <w:b/>
          <w:sz w:val="24"/>
          <w:szCs w:val="24"/>
          <w:u w:val="single"/>
          <w:rtl/>
        </w:rPr>
        <w:t>חסרים</w:t>
      </w:r>
      <w:r>
        <w:rPr>
          <w:b/>
          <w:sz w:val="24"/>
          <w:szCs w:val="24"/>
        </w:rPr>
        <w:t>:</w:t>
      </w:r>
      <w:r>
        <w:rPr>
          <w:sz w:val="24"/>
          <w:szCs w:val="24"/>
          <w:rtl/>
        </w:rPr>
        <w:t xml:space="preserve"> </w:t>
      </w:r>
      <w:r w:rsidR="008B4C8F">
        <w:rPr>
          <w:rFonts w:hint="cs"/>
          <w:sz w:val="24"/>
          <w:szCs w:val="24"/>
          <w:rtl/>
        </w:rPr>
        <w:t xml:space="preserve">משה רוט </w:t>
      </w:r>
      <w:r>
        <w:rPr>
          <w:sz w:val="24"/>
          <w:szCs w:val="24"/>
          <w:rtl/>
        </w:rPr>
        <w:t xml:space="preserve"> </w:t>
      </w:r>
    </w:p>
    <w:p w:rsidR="00264F44" w:rsidRDefault="00FC287E" w:rsidP="008B4C8F">
      <w:pPr>
        <w:pStyle w:val="Normal10"/>
        <w:bidi/>
        <w:spacing w:before="120" w:line="276" w:lineRule="auto"/>
        <w:rPr>
          <w:sz w:val="24"/>
          <w:szCs w:val="24"/>
        </w:rPr>
      </w:pPr>
      <w:r>
        <w:rPr>
          <w:sz w:val="24"/>
          <w:szCs w:val="24"/>
          <w:u w:val="single"/>
          <w:rtl/>
        </w:rPr>
        <w:t>יו"ר הישיבה</w:t>
      </w:r>
      <w:r>
        <w:rPr>
          <w:b/>
          <w:sz w:val="24"/>
          <w:szCs w:val="24"/>
        </w:rPr>
        <w:t xml:space="preserve">: </w:t>
      </w:r>
      <w:r w:rsidR="008B4C8F">
        <w:rPr>
          <w:rFonts w:hint="cs"/>
          <w:sz w:val="24"/>
          <w:szCs w:val="24"/>
          <w:rtl/>
        </w:rPr>
        <w:t>אבי חיון</w:t>
      </w:r>
    </w:p>
    <w:p w:rsidR="00264F44" w:rsidRDefault="00FC287E" w:rsidP="009B6E64">
      <w:pPr>
        <w:pStyle w:val="Normal10"/>
        <w:bidi/>
        <w:spacing w:before="120" w:line="276" w:lineRule="auto"/>
        <w:rPr>
          <w:sz w:val="24"/>
          <w:szCs w:val="24"/>
        </w:rPr>
      </w:pPr>
      <w:r>
        <w:rPr>
          <w:sz w:val="24"/>
          <w:szCs w:val="24"/>
          <w:u w:val="single"/>
          <w:rtl/>
        </w:rPr>
        <w:t>רושמת פרוטוקול</w:t>
      </w:r>
      <w:r>
        <w:rPr>
          <w:b/>
          <w:sz w:val="24"/>
          <w:szCs w:val="24"/>
        </w:rPr>
        <w:t xml:space="preserve">: </w:t>
      </w:r>
      <w:r>
        <w:rPr>
          <w:sz w:val="24"/>
          <w:szCs w:val="24"/>
          <w:rtl/>
        </w:rPr>
        <w:t>לנה רותם</w:t>
      </w:r>
    </w:p>
    <w:p w:rsidR="00264F44" w:rsidRDefault="00FC287E" w:rsidP="009B6E64">
      <w:pPr>
        <w:pStyle w:val="Normal10"/>
        <w:bidi/>
        <w:spacing w:before="120" w:line="276" w:lineRule="auto"/>
        <w:rPr>
          <w:sz w:val="24"/>
          <w:szCs w:val="24"/>
        </w:rPr>
      </w:pPr>
      <w:r>
        <w:rPr>
          <w:sz w:val="24"/>
          <w:szCs w:val="24"/>
          <w:u w:val="single"/>
          <w:rtl/>
        </w:rPr>
        <w:t>סדר יום</w:t>
      </w:r>
      <w:r>
        <w:rPr>
          <w:sz w:val="24"/>
          <w:szCs w:val="24"/>
        </w:rPr>
        <w:t>:</w:t>
      </w:r>
    </w:p>
    <w:p w:rsidR="00264F44" w:rsidRDefault="008B4C8F" w:rsidP="009B6E64">
      <w:pPr>
        <w:pStyle w:val="Normal10"/>
        <w:numPr>
          <w:ilvl w:val="0"/>
          <w:numId w:val="4"/>
        </w:numPr>
        <w:bidi/>
        <w:spacing w:before="120" w:line="276" w:lineRule="auto"/>
        <w:ind w:hanging="720"/>
        <w:rPr>
          <w:sz w:val="24"/>
          <w:szCs w:val="24"/>
        </w:rPr>
      </w:pPr>
      <w:r>
        <w:rPr>
          <w:rFonts w:hint="cs"/>
          <w:sz w:val="24"/>
          <w:szCs w:val="24"/>
          <w:rtl/>
        </w:rPr>
        <w:t xml:space="preserve">ישיבה בשיתוף נציגי המועצה </w:t>
      </w:r>
    </w:p>
    <w:p w:rsidR="008B4C8F" w:rsidRDefault="008B4C8F" w:rsidP="009B6E64">
      <w:pPr>
        <w:pStyle w:val="Normal10"/>
        <w:numPr>
          <w:ilvl w:val="0"/>
          <w:numId w:val="4"/>
        </w:numPr>
        <w:bidi/>
        <w:spacing w:before="120" w:line="276" w:lineRule="auto"/>
        <w:ind w:hanging="720"/>
        <w:rPr>
          <w:sz w:val="24"/>
          <w:szCs w:val="24"/>
        </w:rPr>
      </w:pPr>
      <w:r>
        <w:rPr>
          <w:rFonts w:hint="cs"/>
          <w:sz w:val="24"/>
          <w:szCs w:val="24"/>
          <w:rtl/>
        </w:rPr>
        <w:t>בחירת רפרנטים לוועדו</w:t>
      </w:r>
      <w:r>
        <w:rPr>
          <w:rFonts w:hint="eastAsia"/>
          <w:sz w:val="24"/>
          <w:szCs w:val="24"/>
          <w:rtl/>
        </w:rPr>
        <w:t>ת</w:t>
      </w:r>
    </w:p>
    <w:p w:rsidR="00264F44" w:rsidRDefault="003E7602" w:rsidP="009B6E64">
      <w:pPr>
        <w:pStyle w:val="Normal10"/>
        <w:numPr>
          <w:ilvl w:val="0"/>
          <w:numId w:val="4"/>
        </w:numPr>
        <w:bidi/>
        <w:spacing w:before="120" w:line="276" w:lineRule="auto"/>
        <w:ind w:hanging="720"/>
        <w:rPr>
          <w:sz w:val="24"/>
          <w:szCs w:val="24"/>
        </w:rPr>
      </w:pPr>
      <w:r>
        <w:rPr>
          <w:rFonts w:hint="cs"/>
          <w:sz w:val="24"/>
          <w:szCs w:val="24"/>
          <w:rtl/>
        </w:rPr>
        <w:t xml:space="preserve">ועדת חזות הכפר </w:t>
      </w:r>
      <w:r>
        <w:rPr>
          <w:sz w:val="24"/>
          <w:szCs w:val="24"/>
          <w:rtl/>
        </w:rPr>
        <w:t>–</w:t>
      </w:r>
      <w:r>
        <w:rPr>
          <w:rFonts w:hint="cs"/>
          <w:sz w:val="24"/>
          <w:szCs w:val="24"/>
          <w:rtl/>
        </w:rPr>
        <w:t xml:space="preserve"> בחינת הפסקת פעילות של הגנן</w:t>
      </w:r>
    </w:p>
    <w:p w:rsidR="00264F44" w:rsidRDefault="005D6F8C" w:rsidP="009B6E64">
      <w:pPr>
        <w:pStyle w:val="Normal10"/>
        <w:numPr>
          <w:ilvl w:val="0"/>
          <w:numId w:val="4"/>
        </w:numPr>
        <w:bidi/>
        <w:spacing w:before="120" w:line="276" w:lineRule="auto"/>
        <w:ind w:hanging="720"/>
        <w:rPr>
          <w:sz w:val="24"/>
          <w:szCs w:val="24"/>
        </w:rPr>
      </w:pPr>
      <w:r>
        <w:rPr>
          <w:rFonts w:hint="cs"/>
          <w:sz w:val="24"/>
          <w:szCs w:val="24"/>
          <w:rtl/>
        </w:rPr>
        <w:t>הכנת תקציב לשנת 2019</w:t>
      </w:r>
    </w:p>
    <w:p w:rsidR="00B5305B" w:rsidRDefault="00B5305B" w:rsidP="00B5305B">
      <w:pPr>
        <w:pStyle w:val="Normal10"/>
        <w:numPr>
          <w:ilvl w:val="0"/>
          <w:numId w:val="4"/>
        </w:numPr>
        <w:bidi/>
        <w:spacing w:before="120" w:line="276" w:lineRule="auto"/>
        <w:ind w:hanging="720"/>
        <w:rPr>
          <w:sz w:val="24"/>
          <w:szCs w:val="24"/>
        </w:rPr>
      </w:pPr>
      <w:r>
        <w:rPr>
          <w:rFonts w:hint="cs"/>
          <w:sz w:val="24"/>
          <w:szCs w:val="24"/>
          <w:rtl/>
        </w:rPr>
        <w:t xml:space="preserve">בית כנסת </w:t>
      </w:r>
    </w:p>
    <w:p w:rsidR="00264F44" w:rsidRDefault="00FC287E" w:rsidP="009B6E64">
      <w:pPr>
        <w:pStyle w:val="Normal10"/>
        <w:numPr>
          <w:ilvl w:val="0"/>
          <w:numId w:val="4"/>
        </w:numPr>
        <w:bidi/>
        <w:spacing w:before="120" w:line="276" w:lineRule="auto"/>
        <w:ind w:hanging="720"/>
        <w:rPr>
          <w:sz w:val="24"/>
          <w:szCs w:val="24"/>
        </w:rPr>
      </w:pPr>
      <w:r>
        <w:rPr>
          <w:sz w:val="24"/>
          <w:szCs w:val="24"/>
          <w:rtl/>
        </w:rPr>
        <w:t>שוטף</w:t>
      </w:r>
    </w:p>
    <w:p w:rsidR="00264F44" w:rsidRDefault="00264F44" w:rsidP="009B6E64">
      <w:pPr>
        <w:pStyle w:val="Normal10"/>
        <w:bidi/>
        <w:spacing w:before="120" w:line="276" w:lineRule="auto"/>
        <w:ind w:left="1080"/>
        <w:rPr>
          <w:sz w:val="24"/>
          <w:szCs w:val="24"/>
        </w:rPr>
      </w:pPr>
    </w:p>
    <w:p w:rsidR="00264F44" w:rsidRDefault="00FC287E" w:rsidP="009B6E64">
      <w:pPr>
        <w:pStyle w:val="Normal10"/>
        <w:bidi/>
        <w:spacing w:before="120" w:line="276" w:lineRule="auto"/>
        <w:ind w:left="720" w:right="720" w:hanging="754"/>
        <w:rPr>
          <w:sz w:val="28"/>
          <w:szCs w:val="28"/>
        </w:rPr>
      </w:pPr>
      <w:r>
        <w:rPr>
          <w:sz w:val="24"/>
          <w:szCs w:val="24"/>
          <w:u w:val="single"/>
          <w:rtl/>
        </w:rPr>
        <w:t>מהלך הישיבה</w:t>
      </w:r>
      <w:r>
        <w:rPr>
          <w:sz w:val="24"/>
          <w:szCs w:val="24"/>
        </w:rPr>
        <w:t>:</w:t>
      </w:r>
    </w:p>
    <w:p w:rsidR="008B4C8F" w:rsidRDefault="008B4C8F" w:rsidP="009B6E64">
      <w:pPr>
        <w:pStyle w:val="Normal10"/>
        <w:numPr>
          <w:ilvl w:val="0"/>
          <w:numId w:val="5"/>
        </w:numPr>
        <w:bidi/>
        <w:spacing w:before="120" w:line="276" w:lineRule="auto"/>
        <w:ind w:left="567" w:right="567" w:hanging="360"/>
        <w:rPr>
          <w:sz w:val="24"/>
          <w:szCs w:val="24"/>
        </w:rPr>
      </w:pPr>
      <w:r w:rsidRPr="008B4C8F">
        <w:rPr>
          <w:rFonts w:eastAsia="Times New Roman" w:hint="cs"/>
          <w:color w:val="auto"/>
          <w:sz w:val="24"/>
          <w:szCs w:val="24"/>
          <w:rtl/>
        </w:rPr>
        <w:t>מצ"ב פרוטוקול ישיבת ועד מקומי מספר 1 מיום 20/11/18  בשיתוף נציגי המועצה</w:t>
      </w:r>
    </w:p>
    <w:p w:rsidR="008B4C8F" w:rsidRDefault="008B4C8F" w:rsidP="008B4C8F">
      <w:pPr>
        <w:pStyle w:val="Normal10"/>
        <w:numPr>
          <w:ilvl w:val="0"/>
          <w:numId w:val="5"/>
        </w:numPr>
        <w:bidi/>
        <w:spacing w:before="120" w:line="276" w:lineRule="auto"/>
        <w:ind w:left="567" w:right="567" w:hanging="360"/>
        <w:rPr>
          <w:sz w:val="24"/>
          <w:szCs w:val="24"/>
        </w:rPr>
      </w:pPr>
      <w:r w:rsidRPr="003E7602">
        <w:rPr>
          <w:rFonts w:hint="cs"/>
          <w:sz w:val="24"/>
          <w:szCs w:val="24"/>
          <w:u w:val="single"/>
          <w:rtl/>
        </w:rPr>
        <w:t xml:space="preserve">נבחרו רפרנטים </w:t>
      </w:r>
      <w:proofErr w:type="spellStart"/>
      <w:r w:rsidRPr="003E7602">
        <w:rPr>
          <w:rFonts w:hint="cs"/>
          <w:sz w:val="24"/>
          <w:szCs w:val="24"/>
          <w:u w:val="single"/>
          <w:rtl/>
        </w:rPr>
        <w:t>לועדות</w:t>
      </w:r>
      <w:proofErr w:type="spellEnd"/>
      <w:r>
        <w:rPr>
          <w:rFonts w:hint="cs"/>
          <w:sz w:val="24"/>
          <w:szCs w:val="24"/>
          <w:rtl/>
        </w:rPr>
        <w:t xml:space="preserve"> :</w:t>
      </w:r>
    </w:p>
    <w:p w:rsidR="008B4C8F" w:rsidRDefault="008B4C8F" w:rsidP="008B4C8F">
      <w:pPr>
        <w:pStyle w:val="Normal10"/>
        <w:bidi/>
        <w:spacing w:before="120" w:line="276" w:lineRule="auto"/>
        <w:ind w:left="567" w:right="567"/>
        <w:rPr>
          <w:sz w:val="24"/>
          <w:szCs w:val="24"/>
          <w:rtl/>
        </w:rPr>
      </w:pPr>
      <w:r>
        <w:rPr>
          <w:rFonts w:hint="cs"/>
          <w:sz w:val="24"/>
          <w:szCs w:val="24"/>
          <w:rtl/>
        </w:rPr>
        <w:t xml:space="preserve">רפרנט ועדת נוער </w:t>
      </w:r>
      <w:r>
        <w:rPr>
          <w:sz w:val="24"/>
          <w:szCs w:val="24"/>
          <w:rtl/>
        </w:rPr>
        <w:t>–</w:t>
      </w:r>
      <w:r>
        <w:rPr>
          <w:rFonts w:hint="cs"/>
          <w:sz w:val="24"/>
          <w:szCs w:val="24"/>
          <w:rtl/>
        </w:rPr>
        <w:t xml:space="preserve"> אורלי דנגורי </w:t>
      </w:r>
      <w:proofErr w:type="spellStart"/>
      <w:r>
        <w:rPr>
          <w:rFonts w:hint="cs"/>
          <w:sz w:val="24"/>
          <w:szCs w:val="24"/>
          <w:rtl/>
        </w:rPr>
        <w:t>לישפיץ</w:t>
      </w:r>
      <w:proofErr w:type="spellEnd"/>
    </w:p>
    <w:p w:rsidR="008B4C8F" w:rsidRDefault="008B4C8F" w:rsidP="0039112A">
      <w:pPr>
        <w:pStyle w:val="Normal10"/>
        <w:bidi/>
        <w:spacing w:before="120" w:line="276" w:lineRule="auto"/>
        <w:ind w:left="567" w:right="567"/>
        <w:rPr>
          <w:sz w:val="24"/>
          <w:szCs w:val="24"/>
          <w:rtl/>
        </w:rPr>
      </w:pPr>
      <w:r>
        <w:rPr>
          <w:rFonts w:hint="cs"/>
          <w:sz w:val="24"/>
          <w:szCs w:val="24"/>
          <w:rtl/>
        </w:rPr>
        <w:t xml:space="preserve">רפרנט ועדת </w:t>
      </w:r>
      <w:r w:rsidR="0039112A">
        <w:rPr>
          <w:rFonts w:hint="cs"/>
          <w:sz w:val="24"/>
          <w:szCs w:val="24"/>
          <w:rtl/>
        </w:rPr>
        <w:t>תרבות</w:t>
      </w:r>
      <w:bookmarkStart w:id="0" w:name="_GoBack"/>
      <w:bookmarkEnd w:id="0"/>
      <w:r>
        <w:rPr>
          <w:rFonts w:hint="cs"/>
          <w:sz w:val="24"/>
          <w:szCs w:val="24"/>
          <w:rtl/>
        </w:rPr>
        <w:t xml:space="preserve"> </w:t>
      </w:r>
      <w:r>
        <w:rPr>
          <w:sz w:val="24"/>
          <w:szCs w:val="24"/>
          <w:rtl/>
        </w:rPr>
        <w:t>–</w:t>
      </w:r>
      <w:r>
        <w:rPr>
          <w:rFonts w:hint="cs"/>
          <w:sz w:val="24"/>
          <w:szCs w:val="24"/>
          <w:rtl/>
        </w:rPr>
        <w:t xml:space="preserve"> הגר זוארץ </w:t>
      </w:r>
      <w:proofErr w:type="spellStart"/>
      <w:r>
        <w:rPr>
          <w:rFonts w:hint="cs"/>
          <w:sz w:val="24"/>
          <w:szCs w:val="24"/>
          <w:rtl/>
        </w:rPr>
        <w:t>זטלאוי</w:t>
      </w:r>
      <w:proofErr w:type="spellEnd"/>
      <w:r>
        <w:rPr>
          <w:rFonts w:hint="cs"/>
          <w:sz w:val="24"/>
          <w:szCs w:val="24"/>
          <w:rtl/>
        </w:rPr>
        <w:t xml:space="preserve"> </w:t>
      </w:r>
    </w:p>
    <w:p w:rsidR="008B4C8F" w:rsidRDefault="008B4C8F" w:rsidP="008B4C8F">
      <w:pPr>
        <w:pStyle w:val="Normal10"/>
        <w:bidi/>
        <w:spacing w:before="120" w:line="276" w:lineRule="auto"/>
        <w:ind w:left="567" w:right="567"/>
        <w:rPr>
          <w:sz w:val="24"/>
          <w:szCs w:val="24"/>
          <w:rtl/>
        </w:rPr>
      </w:pPr>
      <w:r>
        <w:rPr>
          <w:rFonts w:hint="cs"/>
          <w:sz w:val="24"/>
          <w:szCs w:val="24"/>
          <w:rtl/>
        </w:rPr>
        <w:t xml:space="preserve">רפרנט ועדת קהילה </w:t>
      </w:r>
      <w:r>
        <w:rPr>
          <w:sz w:val="24"/>
          <w:szCs w:val="24"/>
          <w:rtl/>
        </w:rPr>
        <w:t>–</w:t>
      </w:r>
      <w:r>
        <w:rPr>
          <w:rFonts w:hint="cs"/>
          <w:sz w:val="24"/>
          <w:szCs w:val="24"/>
          <w:rtl/>
        </w:rPr>
        <w:t xml:space="preserve"> משה רוט </w:t>
      </w:r>
    </w:p>
    <w:p w:rsidR="008B4C8F" w:rsidRDefault="008B4C8F" w:rsidP="008B4C8F">
      <w:pPr>
        <w:pStyle w:val="Normal10"/>
        <w:bidi/>
        <w:spacing w:before="120" w:line="276" w:lineRule="auto"/>
        <w:ind w:left="567" w:right="567"/>
        <w:rPr>
          <w:sz w:val="24"/>
          <w:szCs w:val="24"/>
          <w:rtl/>
        </w:rPr>
      </w:pPr>
      <w:r>
        <w:rPr>
          <w:rFonts w:hint="cs"/>
          <w:sz w:val="24"/>
          <w:szCs w:val="24"/>
          <w:rtl/>
        </w:rPr>
        <w:t xml:space="preserve">רפרנט בטחון </w:t>
      </w:r>
      <w:r>
        <w:rPr>
          <w:sz w:val="24"/>
          <w:szCs w:val="24"/>
          <w:rtl/>
        </w:rPr>
        <w:t>–</w:t>
      </w:r>
      <w:r>
        <w:rPr>
          <w:rFonts w:hint="cs"/>
          <w:sz w:val="24"/>
          <w:szCs w:val="24"/>
          <w:rtl/>
        </w:rPr>
        <w:t xml:space="preserve"> דן בנקין </w:t>
      </w:r>
    </w:p>
    <w:p w:rsidR="0099477B" w:rsidRDefault="008B4C8F" w:rsidP="008B4C8F">
      <w:pPr>
        <w:pStyle w:val="Normal10"/>
        <w:bidi/>
        <w:spacing w:before="120" w:line="276" w:lineRule="auto"/>
        <w:ind w:left="567" w:right="567"/>
        <w:rPr>
          <w:sz w:val="24"/>
          <w:szCs w:val="24"/>
          <w:rtl/>
        </w:rPr>
      </w:pPr>
      <w:r>
        <w:rPr>
          <w:rFonts w:hint="cs"/>
          <w:sz w:val="24"/>
          <w:szCs w:val="24"/>
          <w:rtl/>
        </w:rPr>
        <w:t xml:space="preserve">רפרנט ועדת חזות הכפר ותשתיות </w:t>
      </w:r>
      <w:r w:rsidR="003E7602">
        <w:rPr>
          <w:sz w:val="24"/>
          <w:szCs w:val="24"/>
          <w:rtl/>
        </w:rPr>
        <w:t>–</w:t>
      </w:r>
      <w:r w:rsidR="003E7602">
        <w:rPr>
          <w:rFonts w:hint="cs"/>
          <w:sz w:val="24"/>
          <w:szCs w:val="24"/>
          <w:rtl/>
        </w:rPr>
        <w:t xml:space="preserve"> יוגב דונטי</w:t>
      </w:r>
    </w:p>
    <w:p w:rsidR="0099477B" w:rsidRDefault="0099477B">
      <w:pPr>
        <w:widowControl w:val="0"/>
        <w:numPr>
          <w:ilvl w:val="0"/>
          <w:numId w:val="0"/>
        </w:numPr>
        <w:bidi w:val="0"/>
        <w:spacing w:after="0" w:line="240" w:lineRule="auto"/>
        <w:rPr>
          <w:position w:val="0"/>
          <w:sz w:val="24"/>
          <w:szCs w:val="24"/>
          <w:rtl/>
        </w:rPr>
      </w:pPr>
      <w:r>
        <w:rPr>
          <w:sz w:val="24"/>
          <w:szCs w:val="24"/>
          <w:rtl/>
        </w:rPr>
        <w:br w:type="page"/>
      </w:r>
    </w:p>
    <w:p w:rsidR="008B4C8F" w:rsidRPr="008B4C8F" w:rsidRDefault="003E7602" w:rsidP="008B4C8F">
      <w:pPr>
        <w:pStyle w:val="Normal10"/>
        <w:bidi/>
        <w:spacing w:before="120" w:line="276" w:lineRule="auto"/>
        <w:ind w:left="567" w:right="567"/>
        <w:rPr>
          <w:sz w:val="24"/>
          <w:szCs w:val="24"/>
        </w:rPr>
      </w:pPr>
      <w:r>
        <w:rPr>
          <w:rFonts w:hint="cs"/>
          <w:sz w:val="24"/>
          <w:szCs w:val="24"/>
          <w:rtl/>
        </w:rPr>
        <w:lastRenderedPageBreak/>
        <w:t xml:space="preserve"> </w:t>
      </w:r>
    </w:p>
    <w:p w:rsidR="003E7602" w:rsidRPr="003E7602" w:rsidRDefault="003E7602" w:rsidP="003E7602">
      <w:pPr>
        <w:pStyle w:val="Normal10"/>
        <w:numPr>
          <w:ilvl w:val="0"/>
          <w:numId w:val="5"/>
        </w:numPr>
        <w:bidi/>
        <w:spacing w:before="120" w:line="276" w:lineRule="auto"/>
        <w:ind w:left="567" w:right="567" w:hanging="360"/>
        <w:rPr>
          <w:sz w:val="24"/>
          <w:szCs w:val="24"/>
        </w:rPr>
      </w:pPr>
      <w:r w:rsidRPr="003E7602">
        <w:rPr>
          <w:rFonts w:hint="cs"/>
          <w:sz w:val="24"/>
          <w:szCs w:val="24"/>
          <w:u w:val="single"/>
          <w:rtl/>
        </w:rPr>
        <w:t>ועדת חזות הכפר</w:t>
      </w:r>
      <w:r w:rsidRPr="003E7602">
        <w:rPr>
          <w:rFonts w:hint="cs"/>
          <w:sz w:val="24"/>
          <w:szCs w:val="24"/>
          <w:rtl/>
        </w:rPr>
        <w:t>- החלה פעילותה בהתנדבות מלאה והרבה רצון לשיפור פני המושב. בפגישה איתם נוכחנו כי קיימת אי שביעות רצון מפעילות הגנן ונתבקשנו לבחון החלפתו, היות והדבר נקבע על פי מכרז מועצה, אנו בוחנים את האפשרויות מול המועצה.</w:t>
      </w:r>
    </w:p>
    <w:p w:rsidR="005D6F8C" w:rsidRDefault="005D6F8C" w:rsidP="009B6E64">
      <w:pPr>
        <w:pStyle w:val="Normal10"/>
        <w:numPr>
          <w:ilvl w:val="0"/>
          <w:numId w:val="5"/>
        </w:numPr>
        <w:bidi/>
        <w:spacing w:before="120" w:line="276" w:lineRule="auto"/>
        <w:ind w:left="567" w:right="567" w:hanging="360"/>
        <w:rPr>
          <w:sz w:val="24"/>
          <w:szCs w:val="24"/>
          <w:u w:val="single"/>
        </w:rPr>
      </w:pPr>
      <w:r>
        <w:rPr>
          <w:rFonts w:hint="cs"/>
          <w:sz w:val="24"/>
          <w:szCs w:val="24"/>
          <w:u w:val="single"/>
          <w:rtl/>
        </w:rPr>
        <w:t>הכנת תקציב 2019</w:t>
      </w:r>
      <w:r w:rsidRPr="005D6F8C">
        <w:rPr>
          <w:rFonts w:hint="cs"/>
          <w:sz w:val="24"/>
          <w:szCs w:val="24"/>
          <w:rtl/>
        </w:rPr>
        <w:t xml:space="preserve">: נקבעה ישיבת תקציב מול ראשי הועדות, בישיבה זאת יוצגו </w:t>
      </w:r>
      <w:r w:rsidR="00B5305B" w:rsidRPr="005D6F8C">
        <w:rPr>
          <w:rFonts w:hint="cs"/>
          <w:sz w:val="24"/>
          <w:szCs w:val="24"/>
          <w:rtl/>
        </w:rPr>
        <w:t>תכוניות</w:t>
      </w:r>
      <w:r w:rsidRPr="005D6F8C">
        <w:rPr>
          <w:rFonts w:hint="cs"/>
          <w:sz w:val="24"/>
          <w:szCs w:val="24"/>
          <w:rtl/>
        </w:rPr>
        <w:t xml:space="preserve"> עבודה ובקשות תקציב, לקראת אישור. הישיבה נקבעה לתאריך 12/12/18</w:t>
      </w:r>
    </w:p>
    <w:p w:rsidR="00D7172E" w:rsidRDefault="00E205C3" w:rsidP="00E205C3">
      <w:pPr>
        <w:pStyle w:val="Normal10"/>
        <w:numPr>
          <w:ilvl w:val="0"/>
          <w:numId w:val="5"/>
        </w:numPr>
        <w:bidi/>
        <w:spacing w:before="120" w:line="276" w:lineRule="auto"/>
        <w:ind w:left="567" w:right="567" w:hanging="360"/>
        <w:rPr>
          <w:sz w:val="24"/>
          <w:szCs w:val="24"/>
          <w:u w:val="single"/>
        </w:rPr>
      </w:pPr>
      <w:r>
        <w:rPr>
          <w:rFonts w:hint="cs"/>
          <w:sz w:val="24"/>
          <w:szCs w:val="24"/>
          <w:u w:val="single"/>
          <w:rtl/>
        </w:rPr>
        <w:t xml:space="preserve">בית כנסת </w:t>
      </w:r>
      <w:r>
        <w:rPr>
          <w:sz w:val="24"/>
          <w:szCs w:val="24"/>
          <w:u w:val="single"/>
          <w:rtl/>
        </w:rPr>
        <w:t>–</w:t>
      </w:r>
      <w:r>
        <w:rPr>
          <w:rFonts w:hint="cs"/>
          <w:sz w:val="24"/>
          <w:szCs w:val="24"/>
          <w:u w:val="single"/>
          <w:rtl/>
        </w:rPr>
        <w:t xml:space="preserve"> </w:t>
      </w:r>
      <w:proofErr w:type="spellStart"/>
      <w:r>
        <w:rPr>
          <w:rFonts w:hint="cs"/>
          <w:sz w:val="24"/>
          <w:szCs w:val="24"/>
          <w:u w:val="single"/>
          <w:rtl/>
        </w:rPr>
        <w:t>חנוכיה</w:t>
      </w:r>
      <w:proofErr w:type="spellEnd"/>
      <w:r>
        <w:rPr>
          <w:rFonts w:hint="cs"/>
          <w:sz w:val="24"/>
          <w:szCs w:val="24"/>
          <w:u w:val="single"/>
          <w:rtl/>
        </w:rPr>
        <w:t xml:space="preserve"> מוארת </w:t>
      </w:r>
    </w:p>
    <w:p w:rsidR="00E205C3" w:rsidRDefault="00E205C3" w:rsidP="00E205C3">
      <w:pPr>
        <w:pStyle w:val="Normal10"/>
        <w:bidi/>
        <w:spacing w:before="120" w:line="276" w:lineRule="auto"/>
        <w:ind w:left="567" w:right="567"/>
        <w:rPr>
          <w:sz w:val="24"/>
          <w:szCs w:val="24"/>
          <w:u w:val="single"/>
          <w:rtl/>
        </w:rPr>
      </w:pPr>
      <w:r w:rsidRPr="00E205C3">
        <w:rPr>
          <w:rFonts w:hint="cs"/>
          <w:sz w:val="24"/>
          <w:szCs w:val="24"/>
          <w:rtl/>
        </w:rPr>
        <w:t>התבקשנו</w:t>
      </w:r>
      <w:r w:rsidR="007B5427">
        <w:rPr>
          <w:rFonts w:hint="cs"/>
          <w:sz w:val="24"/>
          <w:szCs w:val="24"/>
          <w:rtl/>
        </w:rPr>
        <w:t xml:space="preserve"> ע"י ועדת בית כנסת</w:t>
      </w:r>
      <w:r w:rsidRPr="00E205C3">
        <w:rPr>
          <w:rFonts w:hint="cs"/>
          <w:sz w:val="24"/>
          <w:szCs w:val="24"/>
          <w:rtl/>
        </w:rPr>
        <w:t xml:space="preserve"> לאשר הצבת חנוכיי</w:t>
      </w:r>
      <w:r w:rsidRPr="00E205C3">
        <w:rPr>
          <w:rFonts w:hint="eastAsia"/>
          <w:sz w:val="24"/>
          <w:szCs w:val="24"/>
          <w:rtl/>
        </w:rPr>
        <w:t>ה</w:t>
      </w:r>
      <w:r>
        <w:rPr>
          <w:rFonts w:hint="cs"/>
          <w:sz w:val="24"/>
          <w:szCs w:val="24"/>
          <w:rtl/>
        </w:rPr>
        <w:t xml:space="preserve"> מוארת בכניסה למושב.</w:t>
      </w:r>
      <w:r w:rsidRPr="00E205C3">
        <w:rPr>
          <w:rFonts w:hint="cs"/>
          <w:sz w:val="24"/>
          <w:szCs w:val="24"/>
          <w:rtl/>
        </w:rPr>
        <w:t xml:space="preserve"> </w:t>
      </w:r>
    </w:p>
    <w:p w:rsidR="0099477B" w:rsidRDefault="00B5305B" w:rsidP="0099477B">
      <w:pPr>
        <w:pStyle w:val="Normal10"/>
        <w:bidi/>
        <w:spacing w:before="120" w:line="276" w:lineRule="auto"/>
        <w:ind w:left="567" w:right="567"/>
        <w:rPr>
          <w:sz w:val="24"/>
          <w:szCs w:val="24"/>
          <w:rtl/>
        </w:rPr>
      </w:pPr>
      <w:r>
        <w:rPr>
          <w:rFonts w:hint="cs"/>
          <w:sz w:val="24"/>
          <w:szCs w:val="24"/>
          <w:rtl/>
        </w:rPr>
        <w:t>ועד בית הכנסת התבקש ליצור תקציב שאותו נגיש למועצה הדתית לטובת מתן סיוע תקציבי לשנת 2019.</w:t>
      </w:r>
      <w:r w:rsidR="0099477B">
        <w:rPr>
          <w:rFonts w:hint="cs"/>
          <w:sz w:val="24"/>
          <w:szCs w:val="24"/>
          <w:rtl/>
        </w:rPr>
        <w:t xml:space="preserve"> </w:t>
      </w:r>
    </w:p>
    <w:p w:rsidR="008B4C8F" w:rsidRPr="0099477B" w:rsidRDefault="0099477B" w:rsidP="000C554B">
      <w:pPr>
        <w:pStyle w:val="Normal10"/>
        <w:numPr>
          <w:ilvl w:val="0"/>
          <w:numId w:val="5"/>
        </w:numPr>
        <w:spacing w:before="120"/>
        <w:ind w:left="426" w:right="567" w:hanging="1483"/>
        <w:jc w:val="right"/>
        <w:rPr>
          <w:sz w:val="24"/>
          <w:szCs w:val="24"/>
        </w:rPr>
      </w:pPr>
      <w:r w:rsidRPr="000C554B">
        <w:rPr>
          <w:rFonts w:hint="cs"/>
          <w:sz w:val="24"/>
          <w:szCs w:val="24"/>
          <w:u w:val="single"/>
          <w:rtl/>
        </w:rPr>
        <w:t>שוטף</w:t>
      </w:r>
      <w:r>
        <w:rPr>
          <w:rFonts w:hint="cs"/>
          <w:sz w:val="24"/>
          <w:szCs w:val="24"/>
          <w:rtl/>
        </w:rPr>
        <w:t xml:space="preserve">: </w:t>
      </w:r>
      <w:proofErr w:type="spellStart"/>
      <w:r>
        <w:rPr>
          <w:rFonts w:hint="cs"/>
          <w:sz w:val="24"/>
          <w:szCs w:val="24"/>
          <w:rtl/>
        </w:rPr>
        <w:t>ראשת</w:t>
      </w:r>
      <w:proofErr w:type="spellEnd"/>
      <w:r>
        <w:rPr>
          <w:rFonts w:hint="cs"/>
          <w:sz w:val="24"/>
          <w:szCs w:val="24"/>
          <w:rtl/>
        </w:rPr>
        <w:t xml:space="preserve"> המועצה, ד"ר גלית שאול תגיע לפגישה היכרות עם הועד המקומי בתאריך 24/12/18. לקראת פגישה זו תיקבע פגישה, לה </w:t>
      </w:r>
      <w:r w:rsidR="008B4C8F" w:rsidRPr="0099477B">
        <w:rPr>
          <w:rFonts w:hint="cs"/>
          <w:sz w:val="24"/>
          <w:szCs w:val="24"/>
          <w:rtl/>
        </w:rPr>
        <w:t>יוזמנו ראשי הועדות</w:t>
      </w:r>
      <w:r w:rsidR="000C554B">
        <w:rPr>
          <w:rFonts w:hint="cs"/>
          <w:sz w:val="24"/>
          <w:szCs w:val="24"/>
          <w:rtl/>
        </w:rPr>
        <w:t xml:space="preserve"> ויוכן מסמך שאותו נציג בפגישה. </w:t>
      </w:r>
      <w:r w:rsidR="008B4C8F" w:rsidRPr="0099477B">
        <w:rPr>
          <w:rFonts w:hint="cs"/>
          <w:sz w:val="24"/>
          <w:szCs w:val="24"/>
          <w:rtl/>
        </w:rPr>
        <w:t xml:space="preserve"> </w:t>
      </w:r>
    </w:p>
    <w:p w:rsidR="0099477B" w:rsidRDefault="0099477B" w:rsidP="000C554B">
      <w:pPr>
        <w:pStyle w:val="Normal10"/>
        <w:bidi/>
        <w:spacing w:before="120" w:line="276" w:lineRule="auto"/>
        <w:ind w:left="1134" w:right="567"/>
        <w:rPr>
          <w:sz w:val="24"/>
          <w:szCs w:val="24"/>
          <w:rtl/>
        </w:rPr>
      </w:pPr>
    </w:p>
    <w:p w:rsidR="0099477B" w:rsidRDefault="0099477B" w:rsidP="0099477B">
      <w:pPr>
        <w:pStyle w:val="Normal10"/>
        <w:bidi/>
        <w:spacing w:before="120" w:line="276" w:lineRule="auto"/>
        <w:ind w:left="567" w:right="567"/>
        <w:rPr>
          <w:sz w:val="24"/>
          <w:szCs w:val="24"/>
          <w:rtl/>
        </w:rPr>
      </w:pPr>
    </w:p>
    <w:p w:rsidR="0099477B" w:rsidRDefault="0099477B" w:rsidP="0099477B">
      <w:pPr>
        <w:pStyle w:val="Normal10"/>
        <w:bidi/>
        <w:spacing w:before="120" w:line="276" w:lineRule="auto"/>
        <w:ind w:right="567"/>
        <w:rPr>
          <w:sz w:val="24"/>
          <w:szCs w:val="24"/>
          <w:rtl/>
        </w:rPr>
      </w:pPr>
    </w:p>
    <w:p w:rsidR="0099477B" w:rsidRDefault="0099477B" w:rsidP="0099477B">
      <w:pPr>
        <w:pStyle w:val="Normal10"/>
        <w:bidi/>
        <w:spacing w:before="120" w:line="276" w:lineRule="auto"/>
        <w:ind w:left="567" w:right="567"/>
        <w:rPr>
          <w:sz w:val="24"/>
          <w:szCs w:val="24"/>
          <w:rtl/>
        </w:rPr>
      </w:pPr>
    </w:p>
    <w:p w:rsidR="00B5305B" w:rsidRDefault="00B5305B">
      <w:pPr>
        <w:widowControl w:val="0"/>
        <w:numPr>
          <w:ilvl w:val="0"/>
          <w:numId w:val="0"/>
        </w:numPr>
        <w:bidi w:val="0"/>
        <w:spacing w:after="0" w:line="240" w:lineRule="auto"/>
        <w:rPr>
          <w:position w:val="0"/>
          <w:sz w:val="24"/>
          <w:szCs w:val="24"/>
          <w:rtl/>
        </w:rPr>
      </w:pPr>
      <w:r>
        <w:rPr>
          <w:sz w:val="24"/>
          <w:szCs w:val="24"/>
          <w:rtl/>
        </w:rPr>
        <w:br w:type="page"/>
      </w:r>
    </w:p>
    <w:p w:rsidR="00264F44" w:rsidRDefault="00FC287E" w:rsidP="009B6E64">
      <w:pPr>
        <w:pStyle w:val="Normal10"/>
        <w:bidi/>
        <w:spacing w:before="120" w:line="276" w:lineRule="auto"/>
        <w:ind w:left="720" w:right="720" w:hanging="754"/>
        <w:rPr>
          <w:sz w:val="28"/>
          <w:szCs w:val="28"/>
          <w:u w:val="single"/>
        </w:rPr>
      </w:pPr>
      <w:r>
        <w:rPr>
          <w:b/>
          <w:sz w:val="28"/>
          <w:szCs w:val="28"/>
          <w:u w:val="single"/>
          <w:rtl/>
        </w:rPr>
        <w:lastRenderedPageBreak/>
        <w:t>החלטות</w:t>
      </w:r>
      <w:r>
        <w:rPr>
          <w:b/>
          <w:sz w:val="28"/>
          <w:szCs w:val="28"/>
        </w:rPr>
        <w:t>:</w:t>
      </w:r>
    </w:p>
    <w:p w:rsidR="00264F44" w:rsidRDefault="005D6F8C" w:rsidP="007B5427">
      <w:pPr>
        <w:pStyle w:val="Normal10"/>
        <w:numPr>
          <w:ilvl w:val="0"/>
          <w:numId w:val="1"/>
        </w:numPr>
        <w:bidi/>
        <w:spacing w:before="120" w:line="276" w:lineRule="auto"/>
        <w:ind w:right="720" w:hanging="360"/>
        <w:rPr>
          <w:sz w:val="24"/>
          <w:szCs w:val="24"/>
        </w:rPr>
      </w:pPr>
      <w:r>
        <w:rPr>
          <w:rFonts w:hint="cs"/>
          <w:sz w:val="24"/>
          <w:szCs w:val="24"/>
          <w:rtl/>
        </w:rPr>
        <w:t xml:space="preserve">יעודכנו </w:t>
      </w:r>
      <w:proofErr w:type="spellStart"/>
      <w:r>
        <w:rPr>
          <w:rFonts w:hint="cs"/>
          <w:sz w:val="24"/>
          <w:szCs w:val="24"/>
          <w:rtl/>
        </w:rPr>
        <w:t>מורש</w:t>
      </w:r>
      <w:r w:rsidR="007B5427">
        <w:rPr>
          <w:rFonts w:hint="cs"/>
          <w:sz w:val="24"/>
          <w:szCs w:val="24"/>
          <w:rtl/>
        </w:rPr>
        <w:t>י</w:t>
      </w:r>
      <w:proofErr w:type="spellEnd"/>
      <w:r>
        <w:rPr>
          <w:rFonts w:hint="cs"/>
          <w:sz w:val="24"/>
          <w:szCs w:val="24"/>
          <w:rtl/>
        </w:rPr>
        <w:t xml:space="preserve"> חתימה של הועד המקומי על המחאות/ שיקים/ פקודות תשלום לחיוב הועד המקומי וכל מסמך אחר הכולל התחייבות כספית. </w:t>
      </w:r>
    </w:p>
    <w:p w:rsidR="007B5427" w:rsidRDefault="007B5427" w:rsidP="007B5427">
      <w:pPr>
        <w:pStyle w:val="Normal10"/>
        <w:numPr>
          <w:ilvl w:val="0"/>
          <w:numId w:val="1"/>
        </w:numPr>
        <w:bidi/>
        <w:spacing w:before="120" w:line="276" w:lineRule="auto"/>
        <w:ind w:right="720" w:hanging="360"/>
        <w:rPr>
          <w:sz w:val="24"/>
          <w:szCs w:val="24"/>
        </w:rPr>
      </w:pPr>
      <w:r>
        <w:rPr>
          <w:rFonts w:hint="cs"/>
          <w:sz w:val="24"/>
          <w:szCs w:val="24"/>
          <w:rtl/>
        </w:rPr>
        <w:t>נבחרו רפרנטים לוועדו</w:t>
      </w:r>
      <w:r>
        <w:rPr>
          <w:rFonts w:hint="eastAsia"/>
          <w:sz w:val="24"/>
          <w:szCs w:val="24"/>
          <w:rtl/>
        </w:rPr>
        <w:t>ת</w:t>
      </w:r>
    </w:p>
    <w:p w:rsidR="007B5427" w:rsidRDefault="007B5427" w:rsidP="007B5427">
      <w:pPr>
        <w:pStyle w:val="Normal10"/>
        <w:numPr>
          <w:ilvl w:val="0"/>
          <w:numId w:val="1"/>
        </w:numPr>
        <w:bidi/>
        <w:spacing w:before="120" w:line="276" w:lineRule="auto"/>
        <w:ind w:right="720" w:hanging="360"/>
        <w:rPr>
          <w:sz w:val="24"/>
          <w:szCs w:val="24"/>
        </w:rPr>
      </w:pPr>
      <w:r>
        <w:rPr>
          <w:rFonts w:hint="cs"/>
          <w:sz w:val="24"/>
          <w:szCs w:val="24"/>
          <w:rtl/>
        </w:rPr>
        <w:t>נבדקת אפשרות להפסקת התקשרות עם הגנן</w:t>
      </w:r>
    </w:p>
    <w:p w:rsidR="007B5427" w:rsidRDefault="007B5427" w:rsidP="007B5427">
      <w:pPr>
        <w:pStyle w:val="Normal10"/>
        <w:numPr>
          <w:ilvl w:val="0"/>
          <w:numId w:val="1"/>
        </w:numPr>
        <w:bidi/>
        <w:spacing w:before="120" w:line="276" w:lineRule="auto"/>
        <w:ind w:right="720" w:hanging="360"/>
        <w:rPr>
          <w:sz w:val="24"/>
          <w:szCs w:val="24"/>
        </w:rPr>
      </w:pPr>
      <w:r>
        <w:rPr>
          <w:rFonts w:hint="cs"/>
          <w:sz w:val="24"/>
          <w:szCs w:val="24"/>
          <w:rtl/>
        </w:rPr>
        <w:t>נקבעה פגישת תקציב לשנת 2019</w:t>
      </w:r>
      <w:r w:rsidR="00B5305B">
        <w:rPr>
          <w:rFonts w:hint="cs"/>
          <w:sz w:val="24"/>
          <w:szCs w:val="24"/>
          <w:rtl/>
        </w:rPr>
        <w:t xml:space="preserve"> בתאריך 12/12/18</w:t>
      </w:r>
    </w:p>
    <w:p w:rsidR="00B5305B" w:rsidRDefault="00B5305B" w:rsidP="00B5305B">
      <w:pPr>
        <w:pStyle w:val="Normal10"/>
        <w:numPr>
          <w:ilvl w:val="0"/>
          <w:numId w:val="1"/>
        </w:numPr>
        <w:bidi/>
        <w:spacing w:before="120" w:line="276" w:lineRule="auto"/>
        <w:ind w:right="720" w:hanging="360"/>
        <w:rPr>
          <w:sz w:val="24"/>
          <w:szCs w:val="24"/>
        </w:rPr>
      </w:pPr>
      <w:r>
        <w:rPr>
          <w:rFonts w:hint="cs"/>
          <w:sz w:val="24"/>
          <w:szCs w:val="24"/>
          <w:rtl/>
        </w:rPr>
        <w:t>הועד אישר את הצבת החנוכיי</w:t>
      </w:r>
      <w:r>
        <w:rPr>
          <w:rFonts w:hint="eastAsia"/>
          <w:sz w:val="24"/>
          <w:szCs w:val="24"/>
          <w:rtl/>
        </w:rPr>
        <w:t>ה</w:t>
      </w:r>
      <w:r>
        <w:rPr>
          <w:rFonts w:hint="cs"/>
          <w:sz w:val="24"/>
          <w:szCs w:val="24"/>
          <w:rtl/>
        </w:rPr>
        <w:t xml:space="preserve"> למשך ימי החנוכה ולאחריו תאוחסן בבית הכנסת עד לחג הבא. תקציב המועצה הדתית הוגש בהתאם לדרישות ועד בית הכנסת. </w:t>
      </w:r>
    </w:p>
    <w:p w:rsidR="007B5427" w:rsidRDefault="007B5427" w:rsidP="000C554B">
      <w:pPr>
        <w:pStyle w:val="Normal10"/>
        <w:bidi/>
        <w:spacing w:before="120" w:line="276" w:lineRule="auto"/>
        <w:ind w:left="1110" w:right="720"/>
        <w:rPr>
          <w:sz w:val="24"/>
          <w:szCs w:val="24"/>
        </w:rPr>
      </w:pPr>
    </w:p>
    <w:p w:rsidR="00264F44" w:rsidRDefault="00264F44" w:rsidP="009B6E64">
      <w:pPr>
        <w:pStyle w:val="Normal10"/>
        <w:bidi/>
        <w:spacing w:before="120" w:line="276" w:lineRule="auto"/>
      </w:pPr>
    </w:p>
    <w:p w:rsidR="00264F44" w:rsidRDefault="00264F44" w:rsidP="009B6E64">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rPr>
          <w:rtl/>
        </w:rPr>
      </w:pPr>
    </w:p>
    <w:p w:rsidR="000C554B" w:rsidRDefault="000C554B" w:rsidP="000C554B">
      <w:pPr>
        <w:pStyle w:val="Normal10"/>
        <w:bidi/>
        <w:spacing w:before="120" w:line="276" w:lineRule="auto"/>
      </w:pPr>
    </w:p>
    <w:p w:rsidR="00264F44" w:rsidRDefault="00FC287E" w:rsidP="009B6E64">
      <w:pPr>
        <w:pStyle w:val="Normal10"/>
        <w:bidi/>
        <w:spacing w:before="120" w:line="276" w:lineRule="auto"/>
        <w:ind w:left="785"/>
      </w:pPr>
      <w:r>
        <w:rPr>
          <w:sz w:val="24"/>
          <w:szCs w:val="24"/>
          <w:rtl/>
        </w:rPr>
        <w:t>על החתום:</w:t>
      </w:r>
    </w:p>
    <w:p w:rsidR="00264F44" w:rsidRDefault="00264F44" w:rsidP="009B6E64">
      <w:pPr>
        <w:pStyle w:val="Normal10"/>
        <w:bidi/>
        <w:spacing w:before="120" w:line="276" w:lineRule="auto"/>
        <w:ind w:left="785"/>
      </w:pPr>
    </w:p>
    <w:tbl>
      <w:tblPr>
        <w:tblStyle w:val="ae"/>
        <w:bidiVisual/>
        <w:tblW w:w="8323"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944"/>
        <w:gridCol w:w="2868"/>
        <w:gridCol w:w="2093"/>
      </w:tblGrid>
      <w:tr w:rsidR="00264F44" w:rsidTr="00003F74">
        <w:trPr>
          <w:trHeight w:val="340"/>
        </w:trPr>
        <w:tc>
          <w:tcPr>
            <w:tcW w:w="1418" w:type="dxa"/>
          </w:tcPr>
          <w:p w:rsidR="00264F44" w:rsidRPr="00003F74" w:rsidRDefault="00FC287E" w:rsidP="009B6E64">
            <w:pPr>
              <w:pStyle w:val="Normal10"/>
              <w:bidi/>
              <w:spacing w:before="120" w:line="276" w:lineRule="auto"/>
              <w:jc w:val="center"/>
              <w:rPr>
                <w:b/>
                <w:bCs/>
                <w:sz w:val="24"/>
                <w:szCs w:val="24"/>
              </w:rPr>
            </w:pPr>
            <w:r w:rsidRPr="00003F74">
              <w:rPr>
                <w:b/>
                <w:bCs/>
                <w:sz w:val="24"/>
                <w:szCs w:val="24"/>
                <w:rtl/>
              </w:rPr>
              <w:t>שם</w:t>
            </w:r>
          </w:p>
        </w:tc>
        <w:tc>
          <w:tcPr>
            <w:tcW w:w="1944" w:type="dxa"/>
          </w:tcPr>
          <w:p w:rsidR="00264F44" w:rsidRPr="00003F74" w:rsidRDefault="00FC287E" w:rsidP="009B6E64">
            <w:pPr>
              <w:pStyle w:val="Normal10"/>
              <w:bidi/>
              <w:spacing w:before="120" w:line="276" w:lineRule="auto"/>
              <w:jc w:val="center"/>
              <w:rPr>
                <w:b/>
                <w:bCs/>
                <w:sz w:val="24"/>
                <w:szCs w:val="24"/>
              </w:rPr>
            </w:pPr>
            <w:r w:rsidRPr="00003F74">
              <w:rPr>
                <w:b/>
                <w:bCs/>
                <w:sz w:val="24"/>
                <w:szCs w:val="24"/>
                <w:rtl/>
              </w:rPr>
              <w:t>תפקיד</w:t>
            </w:r>
          </w:p>
        </w:tc>
        <w:tc>
          <w:tcPr>
            <w:tcW w:w="2868" w:type="dxa"/>
          </w:tcPr>
          <w:p w:rsidR="00264F44" w:rsidRPr="00003F74" w:rsidRDefault="00FC287E" w:rsidP="009B6E64">
            <w:pPr>
              <w:pStyle w:val="Normal10"/>
              <w:bidi/>
              <w:spacing w:before="120" w:line="276" w:lineRule="auto"/>
              <w:jc w:val="center"/>
              <w:rPr>
                <w:b/>
                <w:bCs/>
                <w:sz w:val="24"/>
                <w:szCs w:val="24"/>
              </w:rPr>
            </w:pPr>
            <w:r w:rsidRPr="00003F74">
              <w:rPr>
                <w:b/>
                <w:bCs/>
                <w:sz w:val="24"/>
                <w:szCs w:val="24"/>
                <w:rtl/>
              </w:rPr>
              <w:t>חתימה</w:t>
            </w:r>
          </w:p>
        </w:tc>
        <w:tc>
          <w:tcPr>
            <w:tcW w:w="2093" w:type="dxa"/>
          </w:tcPr>
          <w:p w:rsidR="00264F44" w:rsidRPr="00003F74" w:rsidRDefault="00FC287E" w:rsidP="009B6E64">
            <w:pPr>
              <w:pStyle w:val="Normal10"/>
              <w:bidi/>
              <w:spacing w:before="120" w:line="276" w:lineRule="auto"/>
              <w:jc w:val="center"/>
              <w:rPr>
                <w:b/>
                <w:bCs/>
                <w:sz w:val="24"/>
                <w:szCs w:val="24"/>
              </w:rPr>
            </w:pPr>
            <w:r w:rsidRPr="00003F74">
              <w:rPr>
                <w:b/>
                <w:bCs/>
                <w:sz w:val="24"/>
                <w:szCs w:val="24"/>
                <w:rtl/>
              </w:rPr>
              <w:t>תאריך</w:t>
            </w:r>
          </w:p>
        </w:tc>
      </w:tr>
      <w:tr w:rsidR="00264F44" w:rsidTr="00003F74">
        <w:tc>
          <w:tcPr>
            <w:tcW w:w="1418" w:type="dxa"/>
          </w:tcPr>
          <w:p w:rsidR="00264F44" w:rsidRDefault="00B5305B" w:rsidP="009B6E64">
            <w:pPr>
              <w:pStyle w:val="Normal10"/>
              <w:bidi/>
              <w:spacing w:before="120" w:line="276" w:lineRule="auto"/>
              <w:jc w:val="center"/>
              <w:rPr>
                <w:sz w:val="24"/>
                <w:szCs w:val="24"/>
              </w:rPr>
            </w:pPr>
            <w:r>
              <w:rPr>
                <w:rFonts w:hint="cs"/>
                <w:sz w:val="24"/>
                <w:szCs w:val="24"/>
                <w:rtl/>
              </w:rPr>
              <w:t xml:space="preserve">אבי חיון </w:t>
            </w:r>
          </w:p>
        </w:tc>
        <w:tc>
          <w:tcPr>
            <w:tcW w:w="1944" w:type="dxa"/>
          </w:tcPr>
          <w:p w:rsidR="00264F44" w:rsidRDefault="00FC287E" w:rsidP="009B6E64">
            <w:pPr>
              <w:pStyle w:val="Normal10"/>
              <w:bidi/>
              <w:spacing w:before="120" w:line="276" w:lineRule="auto"/>
              <w:jc w:val="center"/>
              <w:rPr>
                <w:sz w:val="24"/>
                <w:szCs w:val="24"/>
              </w:rPr>
            </w:pPr>
            <w:r>
              <w:rPr>
                <w:sz w:val="24"/>
                <w:szCs w:val="24"/>
                <w:rtl/>
              </w:rPr>
              <w:t>יו"ר ועד מקומי</w:t>
            </w:r>
          </w:p>
        </w:tc>
        <w:tc>
          <w:tcPr>
            <w:tcW w:w="2868" w:type="dxa"/>
          </w:tcPr>
          <w:p w:rsidR="00264F44" w:rsidRDefault="00264F44" w:rsidP="009B6E64">
            <w:pPr>
              <w:pStyle w:val="Normal10"/>
              <w:bidi/>
              <w:spacing w:before="120" w:line="276" w:lineRule="auto"/>
              <w:jc w:val="center"/>
              <w:rPr>
                <w:sz w:val="24"/>
                <w:szCs w:val="24"/>
                <w:rtl/>
              </w:rPr>
            </w:pPr>
          </w:p>
          <w:p w:rsidR="00003F74" w:rsidRDefault="00003F74" w:rsidP="009B6E64">
            <w:pPr>
              <w:pStyle w:val="Normal10"/>
              <w:bidi/>
              <w:spacing w:before="120" w:line="276" w:lineRule="auto"/>
              <w:jc w:val="center"/>
              <w:rPr>
                <w:sz w:val="24"/>
                <w:szCs w:val="24"/>
              </w:rPr>
            </w:pPr>
          </w:p>
        </w:tc>
        <w:tc>
          <w:tcPr>
            <w:tcW w:w="2093" w:type="dxa"/>
          </w:tcPr>
          <w:p w:rsidR="00264F44" w:rsidRDefault="00264F44" w:rsidP="009B6E64">
            <w:pPr>
              <w:pStyle w:val="Normal10"/>
              <w:bidi/>
              <w:spacing w:before="120" w:line="276" w:lineRule="auto"/>
              <w:jc w:val="center"/>
              <w:rPr>
                <w:sz w:val="24"/>
                <w:szCs w:val="24"/>
              </w:rPr>
            </w:pPr>
          </w:p>
        </w:tc>
      </w:tr>
    </w:tbl>
    <w:p w:rsidR="008B4C8F" w:rsidRPr="008B4C8F" w:rsidRDefault="008B4C8F" w:rsidP="000C554B">
      <w:pPr>
        <w:numPr>
          <w:ilvl w:val="0"/>
          <w:numId w:val="0"/>
        </w:numPr>
        <w:ind w:left="360"/>
        <w:rPr>
          <w:rtl/>
        </w:rPr>
      </w:pPr>
    </w:p>
    <w:sectPr w:rsidR="008B4C8F" w:rsidRPr="008B4C8F" w:rsidSect="00264F44">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22" w:rsidRDefault="00324B22" w:rsidP="005D6F8C">
      <w:r>
        <w:separator/>
      </w:r>
    </w:p>
  </w:endnote>
  <w:endnote w:type="continuationSeparator" w:id="0">
    <w:p w:rsidR="00324B22" w:rsidRDefault="00324B22" w:rsidP="005D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74" w:rsidRDefault="00003F74" w:rsidP="005D6F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44" w:rsidRDefault="00264F44">
    <w:pPr>
      <w:pStyle w:val="Normal10"/>
      <w:tabs>
        <w:tab w:val="center" w:pos="4320"/>
        <w:tab w:val="right" w:pos="8640"/>
      </w:tabs>
      <w:bidi/>
      <w:jc w:val="center"/>
    </w:pPr>
  </w:p>
  <w:p w:rsidR="00264F44" w:rsidRDefault="00264F44">
    <w:pPr>
      <w:pStyle w:val="Normal10"/>
      <w:tabs>
        <w:tab w:val="center" w:pos="4320"/>
        <w:tab w:val="right" w:pos="8640"/>
      </w:tabs>
      <w:bidi/>
      <w:jc w:val="center"/>
    </w:pPr>
  </w:p>
  <w:p w:rsidR="00264F44" w:rsidRDefault="008A5F0E">
    <w:pPr>
      <w:pStyle w:val="Normal10"/>
      <w:tabs>
        <w:tab w:val="center" w:pos="4320"/>
        <w:tab w:val="right" w:pos="8640"/>
      </w:tabs>
      <w:jc w:val="center"/>
    </w:pPr>
    <w:r>
      <w:fldChar w:fldCharType="begin"/>
    </w:r>
    <w:r w:rsidR="00FC287E">
      <w:instrText>PAGE</w:instrText>
    </w:r>
    <w:r>
      <w:fldChar w:fldCharType="separate"/>
    </w:r>
    <w:r w:rsidR="0039112A">
      <w:rPr>
        <w:noProof/>
      </w:rPr>
      <w:t>3</w:t>
    </w:r>
    <w:r>
      <w:fldChar w:fldCharType="end"/>
    </w:r>
  </w:p>
  <w:p w:rsidR="00264F44" w:rsidRDefault="00264F44">
    <w:pPr>
      <w:pStyle w:val="Normal10"/>
      <w:tabs>
        <w:tab w:val="center" w:pos="4320"/>
        <w:tab w:val="right" w:pos="8640"/>
      </w:tabs>
      <w:bidi/>
      <w:spacing w:after="14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44" w:rsidRDefault="00FC287E">
    <w:pPr>
      <w:pStyle w:val="Normal10"/>
      <w:tabs>
        <w:tab w:val="center" w:pos="4320"/>
        <w:tab w:val="right" w:pos="8640"/>
      </w:tabs>
      <w:bidi/>
      <w:jc w:val="center"/>
    </w:pPr>
    <w:r>
      <w:rPr>
        <w:sz w:val="22"/>
        <w:szCs w:val="22"/>
        <w:rtl/>
      </w:rPr>
      <w:t>ועד מקומי, גן יאשיה, ד.נ. חפר, 38850, טלפקס;04-6258856</w:t>
    </w:r>
  </w:p>
  <w:p w:rsidR="00264F44" w:rsidRDefault="00324B22">
    <w:pPr>
      <w:pStyle w:val="Normal10"/>
      <w:tabs>
        <w:tab w:val="center" w:pos="4320"/>
        <w:tab w:val="right" w:pos="8640"/>
      </w:tabs>
      <w:bidi/>
      <w:jc w:val="center"/>
    </w:pPr>
    <w:hyperlink r:id="rId1">
      <w:r w:rsidR="00FC287E">
        <w:rPr>
          <w:color w:val="0000FF"/>
          <w:sz w:val="22"/>
          <w:szCs w:val="22"/>
          <w:u w:val="single"/>
        </w:rPr>
        <w:t>gnyashiya@netvision.net.il</w:t>
      </w:r>
    </w:hyperlink>
  </w:p>
  <w:p w:rsidR="00264F44" w:rsidRDefault="00324B22">
    <w:pPr>
      <w:pStyle w:val="Normal10"/>
      <w:tabs>
        <w:tab w:val="center" w:pos="4320"/>
        <w:tab w:val="right" w:pos="8640"/>
      </w:tabs>
      <w:spacing w:after="1440"/>
      <w:jc w:val="center"/>
    </w:pPr>
    <w:hyperlink r:id="rId2">
      <w:r w:rsidR="00FC287E">
        <w:rPr>
          <w:color w:val="0000FF"/>
          <w:sz w:val="22"/>
          <w:szCs w:val="22"/>
          <w:u w:val="single"/>
        </w:rPr>
        <w:t>www.ganyoshiya.org.il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22" w:rsidRDefault="00324B22" w:rsidP="005D6F8C">
      <w:r>
        <w:separator/>
      </w:r>
    </w:p>
  </w:footnote>
  <w:footnote w:type="continuationSeparator" w:id="0">
    <w:p w:rsidR="00324B22" w:rsidRDefault="00324B22" w:rsidP="005D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74" w:rsidRDefault="00003F74" w:rsidP="005D6F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44" w:rsidRDefault="00264F44">
    <w:pPr>
      <w:pStyle w:val="Normal10"/>
      <w:tabs>
        <w:tab w:val="center" w:pos="4320"/>
        <w:tab w:val="right" w:pos="8640"/>
      </w:tabs>
      <w:bidi/>
      <w:spacing w:before="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44" w:rsidRDefault="00FC287E" w:rsidP="002A1469">
    <w:pPr>
      <w:pStyle w:val="Normal10"/>
      <w:tabs>
        <w:tab w:val="center" w:pos="4320"/>
        <w:tab w:val="right" w:pos="8640"/>
      </w:tabs>
      <w:spacing w:before="1440"/>
      <w:jc w:val="center"/>
    </w:pPr>
    <w:r>
      <w:rPr>
        <w:noProof/>
      </w:rPr>
      <w:drawing>
        <wp:inline distT="0" distB="0" distL="114300" distR="114300" wp14:anchorId="0CB17AB6" wp14:editId="0FBD5796">
          <wp:extent cx="1630907" cy="716507"/>
          <wp:effectExtent l="19050" t="0" r="7393"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4726" cy="71818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6A"/>
    <w:multiLevelType w:val="multilevel"/>
    <w:tmpl w:val="B27E38EA"/>
    <w:lvl w:ilvl="0">
      <w:start w:val="1"/>
      <w:numFmt w:val="decimal"/>
      <w:lvlText w:val="%1."/>
      <w:lvlJc w:val="left"/>
      <w:pPr>
        <w:ind w:left="1483" w:firstLine="360"/>
      </w:pPr>
      <w:rPr>
        <w:b w:val="0"/>
        <w:vertAlign w:val="baseline"/>
      </w:rPr>
    </w:lvl>
    <w:lvl w:ilvl="1">
      <w:start w:val="1"/>
      <w:numFmt w:val="decimal"/>
      <w:lvlText w:val="%1.%2"/>
      <w:lvlJc w:val="left"/>
      <w:pPr>
        <w:ind w:left="1539" w:firstLine="1134"/>
      </w:pPr>
      <w:rPr>
        <w:vertAlign w:val="baseline"/>
      </w:rPr>
    </w:lvl>
    <w:lvl w:ilvl="2">
      <w:start w:val="1"/>
      <w:numFmt w:val="decimal"/>
      <w:lvlText w:val="%1.%2.%3"/>
      <w:lvlJc w:val="left"/>
      <w:pPr>
        <w:ind w:left="2520" w:firstLine="1800"/>
      </w:pPr>
      <w:rPr>
        <w:vertAlign w:val="baseline"/>
      </w:rPr>
    </w:lvl>
    <w:lvl w:ilvl="3">
      <w:start w:val="1"/>
      <w:numFmt w:val="decimal"/>
      <w:lvlText w:val="%1.%2.%3.%4"/>
      <w:lvlJc w:val="left"/>
      <w:pPr>
        <w:ind w:left="3600" w:firstLine="2520"/>
      </w:pPr>
      <w:rPr>
        <w:vertAlign w:val="baseline"/>
      </w:rPr>
    </w:lvl>
    <w:lvl w:ilvl="4">
      <w:start w:val="1"/>
      <w:numFmt w:val="decimal"/>
      <w:lvlText w:val="%1.%2.%3.%4.%5"/>
      <w:lvlJc w:val="left"/>
      <w:pPr>
        <w:ind w:left="4320" w:firstLine="3240"/>
      </w:pPr>
      <w:rPr>
        <w:vertAlign w:val="baseline"/>
      </w:rPr>
    </w:lvl>
    <w:lvl w:ilvl="5">
      <w:start w:val="1"/>
      <w:numFmt w:val="decimal"/>
      <w:lvlText w:val="%1.%2.%3.%4.%5.%6"/>
      <w:lvlJc w:val="left"/>
      <w:pPr>
        <w:ind w:left="5400" w:firstLine="3960"/>
      </w:pPr>
      <w:rPr>
        <w:vertAlign w:val="baseline"/>
      </w:rPr>
    </w:lvl>
    <w:lvl w:ilvl="6">
      <w:start w:val="1"/>
      <w:numFmt w:val="decimal"/>
      <w:lvlText w:val="%1.%2.%3.%4.%5.%6.%7"/>
      <w:lvlJc w:val="left"/>
      <w:pPr>
        <w:ind w:left="6120" w:firstLine="4680"/>
      </w:pPr>
      <w:rPr>
        <w:vertAlign w:val="baseline"/>
      </w:rPr>
    </w:lvl>
    <w:lvl w:ilvl="7">
      <w:start w:val="1"/>
      <w:numFmt w:val="decimal"/>
      <w:lvlText w:val="%1.%2.%3.%4.%5.%6.%7.%8"/>
      <w:lvlJc w:val="left"/>
      <w:pPr>
        <w:ind w:left="7200" w:firstLine="5400"/>
      </w:pPr>
      <w:rPr>
        <w:vertAlign w:val="baseline"/>
      </w:rPr>
    </w:lvl>
    <w:lvl w:ilvl="8">
      <w:start w:val="1"/>
      <w:numFmt w:val="decimal"/>
      <w:lvlText w:val="%1.%2.%3.%4.%5.%6.%7.%8.%9"/>
      <w:lvlJc w:val="left"/>
      <w:pPr>
        <w:ind w:left="7920" w:firstLine="6120"/>
      </w:pPr>
      <w:rPr>
        <w:vertAlign w:val="baseline"/>
      </w:rPr>
    </w:lvl>
  </w:abstractNum>
  <w:abstractNum w:abstractNumId="1">
    <w:nsid w:val="20022633"/>
    <w:multiLevelType w:val="hybridMultilevel"/>
    <w:tmpl w:val="0C3CCBF6"/>
    <w:lvl w:ilvl="0" w:tplc="17FA0F62">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96F16"/>
    <w:multiLevelType w:val="multilevel"/>
    <w:tmpl w:val="F7842F1A"/>
    <w:lvl w:ilvl="0">
      <w:start w:val="1"/>
      <w:numFmt w:val="decimal"/>
      <w:lvlText w:val="%1."/>
      <w:lvlJc w:val="left"/>
      <w:pPr>
        <w:ind w:left="735" w:firstLine="375"/>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D6E0625"/>
    <w:multiLevelType w:val="multilevel"/>
    <w:tmpl w:val="F75ACC92"/>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4">
    <w:nsid w:val="40C34A96"/>
    <w:multiLevelType w:val="multilevel"/>
    <w:tmpl w:val="27EE5DD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6ED65964"/>
    <w:multiLevelType w:val="multilevel"/>
    <w:tmpl w:val="2656FB08"/>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44"/>
    <w:rsid w:val="00003F74"/>
    <w:rsid w:val="000203D0"/>
    <w:rsid w:val="00020DD8"/>
    <w:rsid w:val="00043ACC"/>
    <w:rsid w:val="000615D0"/>
    <w:rsid w:val="000C554B"/>
    <w:rsid w:val="001F18D4"/>
    <w:rsid w:val="00264F44"/>
    <w:rsid w:val="002A1469"/>
    <w:rsid w:val="00324B22"/>
    <w:rsid w:val="003360DA"/>
    <w:rsid w:val="003626FF"/>
    <w:rsid w:val="0039112A"/>
    <w:rsid w:val="003E5959"/>
    <w:rsid w:val="003E7602"/>
    <w:rsid w:val="00480ACE"/>
    <w:rsid w:val="004F6C15"/>
    <w:rsid w:val="005D6F8C"/>
    <w:rsid w:val="0069483C"/>
    <w:rsid w:val="006F4040"/>
    <w:rsid w:val="00700D0A"/>
    <w:rsid w:val="00750888"/>
    <w:rsid w:val="007B5427"/>
    <w:rsid w:val="00852DCD"/>
    <w:rsid w:val="008671CC"/>
    <w:rsid w:val="008A5F0E"/>
    <w:rsid w:val="008B4C8F"/>
    <w:rsid w:val="0099477B"/>
    <w:rsid w:val="009B6E64"/>
    <w:rsid w:val="00B13810"/>
    <w:rsid w:val="00B5305B"/>
    <w:rsid w:val="00BA6AF7"/>
    <w:rsid w:val="00C17C53"/>
    <w:rsid w:val="00CA5A09"/>
    <w:rsid w:val="00D52DE4"/>
    <w:rsid w:val="00D7172E"/>
    <w:rsid w:val="00D862CE"/>
    <w:rsid w:val="00DA5D8C"/>
    <w:rsid w:val="00E205C3"/>
    <w:rsid w:val="00E20A64"/>
    <w:rsid w:val="00E32956"/>
    <w:rsid w:val="00F272E7"/>
    <w:rsid w:val="00F27BE3"/>
    <w:rsid w:val="00F40094"/>
    <w:rsid w:val="00FC287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5D6F8C"/>
    <w:pPr>
      <w:widowControl/>
      <w:numPr>
        <w:numId w:val="6"/>
      </w:numPr>
      <w:bidi/>
      <w:spacing w:after="200" w:line="276" w:lineRule="auto"/>
    </w:pPr>
    <w:rPr>
      <w:position w:val="-1"/>
    </w:rPr>
  </w:style>
  <w:style w:type="paragraph" w:styleId="1">
    <w:name w:val="heading 1"/>
    <w:basedOn w:val="Normal1"/>
    <w:next w:val="Normal1"/>
    <w:autoRedefine/>
    <w:hidden/>
    <w:qFormat/>
    <w:rsid w:val="00264F44"/>
    <w:pPr>
      <w:keepNext/>
      <w:keepLines/>
      <w:spacing w:before="480" w:after="120"/>
      <w:contextualSpacing/>
    </w:pPr>
    <w:rPr>
      <w:b/>
      <w:sz w:val="48"/>
      <w:szCs w:val="48"/>
    </w:rPr>
  </w:style>
  <w:style w:type="paragraph" w:styleId="2">
    <w:name w:val="heading 2"/>
    <w:basedOn w:val="Normal1"/>
    <w:next w:val="Normal1"/>
    <w:autoRedefine/>
    <w:hidden/>
    <w:qFormat/>
    <w:rsid w:val="00264F44"/>
    <w:pPr>
      <w:keepNext/>
      <w:keepLines/>
      <w:spacing w:before="360" w:after="80"/>
      <w:contextualSpacing/>
      <w:outlineLvl w:val="1"/>
    </w:pPr>
    <w:rPr>
      <w:b/>
      <w:sz w:val="36"/>
      <w:szCs w:val="36"/>
    </w:rPr>
  </w:style>
  <w:style w:type="paragraph" w:styleId="3">
    <w:name w:val="heading 3"/>
    <w:basedOn w:val="Normal1"/>
    <w:next w:val="Normal1"/>
    <w:autoRedefine/>
    <w:hidden/>
    <w:qFormat/>
    <w:rsid w:val="00264F44"/>
    <w:pPr>
      <w:keepNext/>
      <w:keepLines/>
      <w:spacing w:before="280" w:after="80"/>
      <w:contextualSpacing/>
      <w:outlineLvl w:val="2"/>
    </w:pPr>
    <w:rPr>
      <w:b/>
      <w:sz w:val="28"/>
      <w:szCs w:val="28"/>
    </w:rPr>
  </w:style>
  <w:style w:type="paragraph" w:styleId="4">
    <w:name w:val="heading 4"/>
    <w:basedOn w:val="Normal1"/>
    <w:next w:val="Normal1"/>
    <w:autoRedefine/>
    <w:hidden/>
    <w:qFormat/>
    <w:rsid w:val="00264F44"/>
    <w:pPr>
      <w:keepNext/>
      <w:keepLines/>
      <w:spacing w:before="240" w:after="40"/>
      <w:contextualSpacing/>
      <w:outlineLvl w:val="3"/>
    </w:pPr>
    <w:rPr>
      <w:b/>
      <w:sz w:val="24"/>
      <w:szCs w:val="24"/>
    </w:rPr>
  </w:style>
  <w:style w:type="paragraph" w:styleId="5">
    <w:name w:val="heading 5"/>
    <w:basedOn w:val="Normal1"/>
    <w:next w:val="Normal1"/>
    <w:autoRedefine/>
    <w:hidden/>
    <w:qFormat/>
    <w:rsid w:val="00264F44"/>
    <w:pPr>
      <w:keepNext/>
      <w:keepLines/>
      <w:spacing w:before="220" w:after="40"/>
      <w:contextualSpacing/>
      <w:outlineLvl w:val="4"/>
    </w:pPr>
    <w:rPr>
      <w:b/>
      <w:sz w:val="22"/>
      <w:szCs w:val="22"/>
    </w:rPr>
  </w:style>
  <w:style w:type="paragraph" w:styleId="6">
    <w:name w:val="heading 6"/>
    <w:basedOn w:val="Normal1"/>
    <w:next w:val="Normal1"/>
    <w:autoRedefine/>
    <w:hidden/>
    <w:qFormat/>
    <w:rsid w:val="00264F4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0">
    <w:name w:val="Normal1"/>
    <w:rsid w:val="00264F44"/>
  </w:style>
  <w:style w:type="table" w:customStyle="1" w:styleId="TableNormal1">
    <w:name w:val="Table Normal1"/>
    <w:rsid w:val="00264F44"/>
    <w:tblPr>
      <w:tblCellMar>
        <w:top w:w="0" w:type="dxa"/>
        <w:left w:w="0" w:type="dxa"/>
        <w:bottom w:w="0" w:type="dxa"/>
        <w:right w:w="0" w:type="dxa"/>
      </w:tblCellMar>
    </w:tblPr>
  </w:style>
  <w:style w:type="paragraph" w:styleId="a3">
    <w:name w:val="Title"/>
    <w:basedOn w:val="Normal1"/>
    <w:next w:val="Normal1"/>
    <w:autoRedefine/>
    <w:hidden/>
    <w:qFormat/>
    <w:rsid w:val="00264F44"/>
    <w:pPr>
      <w:keepNext/>
      <w:keepLines/>
      <w:spacing w:before="480" w:after="120"/>
      <w:contextualSpacing/>
    </w:pPr>
    <w:rPr>
      <w:b/>
      <w:sz w:val="72"/>
      <w:szCs w:val="72"/>
    </w:rPr>
  </w:style>
  <w:style w:type="paragraph" w:customStyle="1" w:styleId="Normal1">
    <w:name w:val="Normal1"/>
    <w:autoRedefine/>
    <w:hidden/>
    <w:qFormat/>
    <w:rsid w:val="00264F44"/>
    <w:pPr>
      <w:suppressAutoHyphens/>
      <w:spacing w:line="1" w:lineRule="atLeast"/>
      <w:ind w:leftChars="-1" w:left="-1" w:hangingChars="1" w:hanging="1"/>
      <w:textDirection w:val="btLr"/>
      <w:textAlignment w:val="top"/>
      <w:outlineLvl w:val="0"/>
    </w:pPr>
    <w:rPr>
      <w:position w:val="-1"/>
    </w:rPr>
  </w:style>
  <w:style w:type="table" w:customStyle="1" w:styleId="TableNormal10">
    <w:name w:val="Table Normal1"/>
    <w:autoRedefine/>
    <w:hidden/>
    <w:qFormat/>
    <w:rsid w:val="00264F44"/>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Normal10"/>
    <w:next w:val="Normal10"/>
    <w:rsid w:val="00264F44"/>
    <w:pPr>
      <w:keepNext/>
      <w:keepLines/>
      <w:spacing w:before="360" w:after="80"/>
      <w:contextualSpacing/>
    </w:pPr>
    <w:rPr>
      <w:rFonts w:ascii="Georgia" w:eastAsia="Georgia" w:hAnsi="Georgia" w:cs="Georgia"/>
      <w:i/>
      <w:color w:val="666666"/>
      <w:sz w:val="48"/>
      <w:szCs w:val="48"/>
    </w:rPr>
  </w:style>
  <w:style w:type="table" w:customStyle="1" w:styleId="a5">
    <w:basedOn w:val="TableNormal10"/>
    <w:autoRedefine/>
    <w:hidden/>
    <w:qFormat/>
    <w:rsid w:val="00264F44"/>
    <w:tblPr>
      <w:tblStyleRowBandSize w:val="1"/>
      <w:tblStyleColBandSize w:val="1"/>
      <w:tblCellMar>
        <w:left w:w="108" w:type="dxa"/>
        <w:right w:w="108" w:type="dxa"/>
      </w:tblCellMar>
    </w:tblPr>
  </w:style>
  <w:style w:type="paragraph" w:styleId="a6">
    <w:name w:val="annotation text"/>
    <w:basedOn w:val="a"/>
    <w:autoRedefine/>
    <w:hidden/>
    <w:qFormat/>
    <w:rsid w:val="00264F44"/>
  </w:style>
  <w:style w:type="character" w:customStyle="1" w:styleId="a7">
    <w:name w:val="טקסט הערה תו"/>
    <w:basedOn w:val="a0"/>
    <w:autoRedefine/>
    <w:hidden/>
    <w:qFormat/>
    <w:rsid w:val="00264F44"/>
    <w:rPr>
      <w:w w:val="100"/>
      <w:position w:val="-1"/>
      <w:highlight w:val="none"/>
      <w:effect w:val="none"/>
      <w:vertAlign w:val="baseline"/>
      <w:cs w:val="0"/>
      <w:em w:val="none"/>
    </w:rPr>
  </w:style>
  <w:style w:type="character" w:styleId="a8">
    <w:name w:val="annotation reference"/>
    <w:autoRedefine/>
    <w:hidden/>
    <w:qFormat/>
    <w:rsid w:val="00264F44"/>
    <w:rPr>
      <w:w w:val="100"/>
      <w:position w:val="-1"/>
      <w:sz w:val="16"/>
      <w:szCs w:val="16"/>
      <w:highlight w:val="none"/>
      <w:effect w:val="none"/>
      <w:vertAlign w:val="baseline"/>
      <w:cs w:val="0"/>
      <w:em w:val="none"/>
    </w:rPr>
  </w:style>
  <w:style w:type="paragraph" w:styleId="a9">
    <w:name w:val="Balloon Text"/>
    <w:basedOn w:val="a"/>
    <w:autoRedefine/>
    <w:hidden/>
    <w:qFormat/>
    <w:rsid w:val="00264F44"/>
    <w:rPr>
      <w:rFonts w:ascii="Tahoma" w:hAnsi="Tahoma" w:cs="Times New Roman"/>
      <w:color w:val="auto"/>
      <w:sz w:val="16"/>
      <w:szCs w:val="16"/>
    </w:rPr>
  </w:style>
  <w:style w:type="character" w:customStyle="1" w:styleId="aa">
    <w:name w:val="טקסט בלונים תו"/>
    <w:autoRedefine/>
    <w:hidden/>
    <w:qFormat/>
    <w:rsid w:val="00264F44"/>
    <w:rPr>
      <w:rFonts w:ascii="Tahoma" w:hAnsi="Tahoma" w:cs="Tahoma"/>
      <w:w w:val="100"/>
      <w:position w:val="-1"/>
      <w:sz w:val="16"/>
      <w:szCs w:val="16"/>
      <w:highlight w:val="none"/>
      <w:effect w:val="none"/>
      <w:vertAlign w:val="baseline"/>
      <w:cs w:val="0"/>
      <w:em w:val="none"/>
    </w:rPr>
  </w:style>
  <w:style w:type="paragraph" w:styleId="ab">
    <w:name w:val="annotation subject"/>
    <w:basedOn w:val="a6"/>
    <w:next w:val="a6"/>
    <w:autoRedefine/>
    <w:hidden/>
    <w:qFormat/>
    <w:rsid w:val="00264F44"/>
    <w:rPr>
      <w:b/>
      <w:bCs/>
    </w:rPr>
  </w:style>
  <w:style w:type="character" w:customStyle="1" w:styleId="ac">
    <w:name w:val="נושא הערה תו"/>
    <w:autoRedefine/>
    <w:hidden/>
    <w:qFormat/>
    <w:rsid w:val="00264F44"/>
    <w:rPr>
      <w:b/>
      <w:bCs/>
      <w:color w:val="000000"/>
      <w:w w:val="100"/>
      <w:position w:val="-1"/>
      <w:highlight w:val="none"/>
      <w:effect w:val="none"/>
      <w:vertAlign w:val="baseline"/>
      <w:cs w:val="0"/>
      <w:em w:val="none"/>
    </w:rPr>
  </w:style>
  <w:style w:type="paragraph" w:styleId="ad">
    <w:name w:val="Revision"/>
    <w:autoRedefine/>
    <w:hidden/>
    <w:qFormat/>
    <w:rsid w:val="00264F44"/>
    <w:pPr>
      <w:suppressAutoHyphens/>
      <w:spacing w:line="1" w:lineRule="atLeast"/>
      <w:ind w:leftChars="-1" w:left="-1" w:hangingChars="1" w:hanging="1"/>
      <w:textDirection w:val="btLr"/>
      <w:textAlignment w:val="top"/>
      <w:outlineLvl w:val="0"/>
    </w:pPr>
    <w:rPr>
      <w:position w:val="-1"/>
    </w:rPr>
  </w:style>
  <w:style w:type="character" w:customStyle="1" w:styleId="apple-converted-space">
    <w:name w:val="apple-converted-space"/>
    <w:basedOn w:val="a0"/>
    <w:autoRedefine/>
    <w:hidden/>
    <w:qFormat/>
    <w:rsid w:val="00264F44"/>
    <w:rPr>
      <w:w w:val="100"/>
      <w:position w:val="-1"/>
      <w:highlight w:val="none"/>
      <w:effect w:val="none"/>
      <w:vertAlign w:val="baseline"/>
      <w:cs w:val="0"/>
      <w:em w:val="none"/>
    </w:rPr>
  </w:style>
  <w:style w:type="character" w:customStyle="1" w:styleId="il">
    <w:name w:val="il"/>
    <w:basedOn w:val="a0"/>
    <w:autoRedefine/>
    <w:hidden/>
    <w:qFormat/>
    <w:rsid w:val="00264F44"/>
    <w:rPr>
      <w:w w:val="100"/>
      <w:position w:val="-1"/>
      <w:highlight w:val="none"/>
      <w:effect w:val="none"/>
      <w:vertAlign w:val="baseline"/>
      <w:cs w:val="0"/>
      <w:em w:val="none"/>
    </w:rPr>
  </w:style>
  <w:style w:type="table" w:customStyle="1" w:styleId="ae">
    <w:basedOn w:val="TableNormal1"/>
    <w:rsid w:val="00264F44"/>
    <w:tblPr>
      <w:tblStyleRowBandSize w:val="1"/>
      <w:tblStyleColBandSize w:val="1"/>
      <w:tblCellMar>
        <w:left w:w="108" w:type="dxa"/>
        <w:right w:w="108" w:type="dxa"/>
      </w:tblCellMar>
    </w:tblPr>
  </w:style>
  <w:style w:type="paragraph" w:styleId="af">
    <w:name w:val="header"/>
    <w:basedOn w:val="a"/>
    <w:link w:val="af0"/>
    <w:uiPriority w:val="99"/>
    <w:unhideWhenUsed/>
    <w:rsid w:val="00003F74"/>
    <w:pPr>
      <w:tabs>
        <w:tab w:val="center" w:pos="4153"/>
        <w:tab w:val="right" w:pos="8306"/>
      </w:tabs>
      <w:spacing w:line="240" w:lineRule="auto"/>
    </w:pPr>
  </w:style>
  <w:style w:type="character" w:customStyle="1" w:styleId="af0">
    <w:name w:val="כותרת עליונה תו"/>
    <w:basedOn w:val="a0"/>
    <w:link w:val="af"/>
    <w:uiPriority w:val="99"/>
    <w:rsid w:val="00003F74"/>
    <w:rPr>
      <w:position w:val="-1"/>
    </w:rPr>
  </w:style>
  <w:style w:type="paragraph" w:styleId="af1">
    <w:name w:val="footer"/>
    <w:basedOn w:val="a"/>
    <w:link w:val="af2"/>
    <w:uiPriority w:val="99"/>
    <w:unhideWhenUsed/>
    <w:rsid w:val="00003F74"/>
    <w:pPr>
      <w:tabs>
        <w:tab w:val="center" w:pos="4153"/>
        <w:tab w:val="right" w:pos="8306"/>
      </w:tabs>
      <w:spacing w:line="240" w:lineRule="auto"/>
    </w:pPr>
  </w:style>
  <w:style w:type="character" w:customStyle="1" w:styleId="af2">
    <w:name w:val="כותרת תחתונה תו"/>
    <w:basedOn w:val="a0"/>
    <w:link w:val="af1"/>
    <w:uiPriority w:val="99"/>
    <w:rsid w:val="00003F74"/>
    <w:rPr>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5D6F8C"/>
    <w:pPr>
      <w:widowControl/>
      <w:numPr>
        <w:numId w:val="6"/>
      </w:numPr>
      <w:bidi/>
      <w:spacing w:after="200" w:line="276" w:lineRule="auto"/>
    </w:pPr>
    <w:rPr>
      <w:position w:val="-1"/>
    </w:rPr>
  </w:style>
  <w:style w:type="paragraph" w:styleId="1">
    <w:name w:val="heading 1"/>
    <w:basedOn w:val="Normal1"/>
    <w:next w:val="Normal1"/>
    <w:autoRedefine/>
    <w:hidden/>
    <w:qFormat/>
    <w:rsid w:val="00264F44"/>
    <w:pPr>
      <w:keepNext/>
      <w:keepLines/>
      <w:spacing w:before="480" w:after="120"/>
      <w:contextualSpacing/>
    </w:pPr>
    <w:rPr>
      <w:b/>
      <w:sz w:val="48"/>
      <w:szCs w:val="48"/>
    </w:rPr>
  </w:style>
  <w:style w:type="paragraph" w:styleId="2">
    <w:name w:val="heading 2"/>
    <w:basedOn w:val="Normal1"/>
    <w:next w:val="Normal1"/>
    <w:autoRedefine/>
    <w:hidden/>
    <w:qFormat/>
    <w:rsid w:val="00264F44"/>
    <w:pPr>
      <w:keepNext/>
      <w:keepLines/>
      <w:spacing w:before="360" w:after="80"/>
      <w:contextualSpacing/>
      <w:outlineLvl w:val="1"/>
    </w:pPr>
    <w:rPr>
      <w:b/>
      <w:sz w:val="36"/>
      <w:szCs w:val="36"/>
    </w:rPr>
  </w:style>
  <w:style w:type="paragraph" w:styleId="3">
    <w:name w:val="heading 3"/>
    <w:basedOn w:val="Normal1"/>
    <w:next w:val="Normal1"/>
    <w:autoRedefine/>
    <w:hidden/>
    <w:qFormat/>
    <w:rsid w:val="00264F44"/>
    <w:pPr>
      <w:keepNext/>
      <w:keepLines/>
      <w:spacing w:before="280" w:after="80"/>
      <w:contextualSpacing/>
      <w:outlineLvl w:val="2"/>
    </w:pPr>
    <w:rPr>
      <w:b/>
      <w:sz w:val="28"/>
      <w:szCs w:val="28"/>
    </w:rPr>
  </w:style>
  <w:style w:type="paragraph" w:styleId="4">
    <w:name w:val="heading 4"/>
    <w:basedOn w:val="Normal1"/>
    <w:next w:val="Normal1"/>
    <w:autoRedefine/>
    <w:hidden/>
    <w:qFormat/>
    <w:rsid w:val="00264F44"/>
    <w:pPr>
      <w:keepNext/>
      <w:keepLines/>
      <w:spacing w:before="240" w:after="40"/>
      <w:contextualSpacing/>
      <w:outlineLvl w:val="3"/>
    </w:pPr>
    <w:rPr>
      <w:b/>
      <w:sz w:val="24"/>
      <w:szCs w:val="24"/>
    </w:rPr>
  </w:style>
  <w:style w:type="paragraph" w:styleId="5">
    <w:name w:val="heading 5"/>
    <w:basedOn w:val="Normal1"/>
    <w:next w:val="Normal1"/>
    <w:autoRedefine/>
    <w:hidden/>
    <w:qFormat/>
    <w:rsid w:val="00264F44"/>
    <w:pPr>
      <w:keepNext/>
      <w:keepLines/>
      <w:spacing w:before="220" w:after="40"/>
      <w:contextualSpacing/>
      <w:outlineLvl w:val="4"/>
    </w:pPr>
    <w:rPr>
      <w:b/>
      <w:sz w:val="22"/>
      <w:szCs w:val="22"/>
    </w:rPr>
  </w:style>
  <w:style w:type="paragraph" w:styleId="6">
    <w:name w:val="heading 6"/>
    <w:basedOn w:val="Normal1"/>
    <w:next w:val="Normal1"/>
    <w:autoRedefine/>
    <w:hidden/>
    <w:qFormat/>
    <w:rsid w:val="00264F4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0">
    <w:name w:val="Normal1"/>
    <w:rsid w:val="00264F44"/>
  </w:style>
  <w:style w:type="table" w:customStyle="1" w:styleId="TableNormal1">
    <w:name w:val="Table Normal1"/>
    <w:rsid w:val="00264F44"/>
    <w:tblPr>
      <w:tblCellMar>
        <w:top w:w="0" w:type="dxa"/>
        <w:left w:w="0" w:type="dxa"/>
        <w:bottom w:w="0" w:type="dxa"/>
        <w:right w:w="0" w:type="dxa"/>
      </w:tblCellMar>
    </w:tblPr>
  </w:style>
  <w:style w:type="paragraph" w:styleId="a3">
    <w:name w:val="Title"/>
    <w:basedOn w:val="Normal1"/>
    <w:next w:val="Normal1"/>
    <w:autoRedefine/>
    <w:hidden/>
    <w:qFormat/>
    <w:rsid w:val="00264F44"/>
    <w:pPr>
      <w:keepNext/>
      <w:keepLines/>
      <w:spacing w:before="480" w:after="120"/>
      <w:contextualSpacing/>
    </w:pPr>
    <w:rPr>
      <w:b/>
      <w:sz w:val="72"/>
      <w:szCs w:val="72"/>
    </w:rPr>
  </w:style>
  <w:style w:type="paragraph" w:customStyle="1" w:styleId="Normal1">
    <w:name w:val="Normal1"/>
    <w:autoRedefine/>
    <w:hidden/>
    <w:qFormat/>
    <w:rsid w:val="00264F44"/>
    <w:pPr>
      <w:suppressAutoHyphens/>
      <w:spacing w:line="1" w:lineRule="atLeast"/>
      <w:ind w:leftChars="-1" w:left="-1" w:hangingChars="1" w:hanging="1"/>
      <w:textDirection w:val="btLr"/>
      <w:textAlignment w:val="top"/>
      <w:outlineLvl w:val="0"/>
    </w:pPr>
    <w:rPr>
      <w:position w:val="-1"/>
    </w:rPr>
  </w:style>
  <w:style w:type="table" w:customStyle="1" w:styleId="TableNormal10">
    <w:name w:val="Table Normal1"/>
    <w:autoRedefine/>
    <w:hidden/>
    <w:qFormat/>
    <w:rsid w:val="00264F44"/>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Normal10"/>
    <w:next w:val="Normal10"/>
    <w:rsid w:val="00264F44"/>
    <w:pPr>
      <w:keepNext/>
      <w:keepLines/>
      <w:spacing w:before="360" w:after="80"/>
      <w:contextualSpacing/>
    </w:pPr>
    <w:rPr>
      <w:rFonts w:ascii="Georgia" w:eastAsia="Georgia" w:hAnsi="Georgia" w:cs="Georgia"/>
      <w:i/>
      <w:color w:val="666666"/>
      <w:sz w:val="48"/>
      <w:szCs w:val="48"/>
    </w:rPr>
  </w:style>
  <w:style w:type="table" w:customStyle="1" w:styleId="a5">
    <w:basedOn w:val="TableNormal10"/>
    <w:autoRedefine/>
    <w:hidden/>
    <w:qFormat/>
    <w:rsid w:val="00264F44"/>
    <w:tblPr>
      <w:tblStyleRowBandSize w:val="1"/>
      <w:tblStyleColBandSize w:val="1"/>
      <w:tblCellMar>
        <w:left w:w="108" w:type="dxa"/>
        <w:right w:w="108" w:type="dxa"/>
      </w:tblCellMar>
    </w:tblPr>
  </w:style>
  <w:style w:type="paragraph" w:styleId="a6">
    <w:name w:val="annotation text"/>
    <w:basedOn w:val="a"/>
    <w:autoRedefine/>
    <w:hidden/>
    <w:qFormat/>
    <w:rsid w:val="00264F44"/>
  </w:style>
  <w:style w:type="character" w:customStyle="1" w:styleId="a7">
    <w:name w:val="טקסט הערה תו"/>
    <w:basedOn w:val="a0"/>
    <w:autoRedefine/>
    <w:hidden/>
    <w:qFormat/>
    <w:rsid w:val="00264F44"/>
    <w:rPr>
      <w:w w:val="100"/>
      <w:position w:val="-1"/>
      <w:highlight w:val="none"/>
      <w:effect w:val="none"/>
      <w:vertAlign w:val="baseline"/>
      <w:cs w:val="0"/>
      <w:em w:val="none"/>
    </w:rPr>
  </w:style>
  <w:style w:type="character" w:styleId="a8">
    <w:name w:val="annotation reference"/>
    <w:autoRedefine/>
    <w:hidden/>
    <w:qFormat/>
    <w:rsid w:val="00264F44"/>
    <w:rPr>
      <w:w w:val="100"/>
      <w:position w:val="-1"/>
      <w:sz w:val="16"/>
      <w:szCs w:val="16"/>
      <w:highlight w:val="none"/>
      <w:effect w:val="none"/>
      <w:vertAlign w:val="baseline"/>
      <w:cs w:val="0"/>
      <w:em w:val="none"/>
    </w:rPr>
  </w:style>
  <w:style w:type="paragraph" w:styleId="a9">
    <w:name w:val="Balloon Text"/>
    <w:basedOn w:val="a"/>
    <w:autoRedefine/>
    <w:hidden/>
    <w:qFormat/>
    <w:rsid w:val="00264F44"/>
    <w:rPr>
      <w:rFonts w:ascii="Tahoma" w:hAnsi="Tahoma" w:cs="Times New Roman"/>
      <w:color w:val="auto"/>
      <w:sz w:val="16"/>
      <w:szCs w:val="16"/>
    </w:rPr>
  </w:style>
  <w:style w:type="character" w:customStyle="1" w:styleId="aa">
    <w:name w:val="טקסט בלונים תו"/>
    <w:autoRedefine/>
    <w:hidden/>
    <w:qFormat/>
    <w:rsid w:val="00264F44"/>
    <w:rPr>
      <w:rFonts w:ascii="Tahoma" w:hAnsi="Tahoma" w:cs="Tahoma"/>
      <w:w w:val="100"/>
      <w:position w:val="-1"/>
      <w:sz w:val="16"/>
      <w:szCs w:val="16"/>
      <w:highlight w:val="none"/>
      <w:effect w:val="none"/>
      <w:vertAlign w:val="baseline"/>
      <w:cs w:val="0"/>
      <w:em w:val="none"/>
    </w:rPr>
  </w:style>
  <w:style w:type="paragraph" w:styleId="ab">
    <w:name w:val="annotation subject"/>
    <w:basedOn w:val="a6"/>
    <w:next w:val="a6"/>
    <w:autoRedefine/>
    <w:hidden/>
    <w:qFormat/>
    <w:rsid w:val="00264F44"/>
    <w:rPr>
      <w:b/>
      <w:bCs/>
    </w:rPr>
  </w:style>
  <w:style w:type="character" w:customStyle="1" w:styleId="ac">
    <w:name w:val="נושא הערה תו"/>
    <w:autoRedefine/>
    <w:hidden/>
    <w:qFormat/>
    <w:rsid w:val="00264F44"/>
    <w:rPr>
      <w:b/>
      <w:bCs/>
      <w:color w:val="000000"/>
      <w:w w:val="100"/>
      <w:position w:val="-1"/>
      <w:highlight w:val="none"/>
      <w:effect w:val="none"/>
      <w:vertAlign w:val="baseline"/>
      <w:cs w:val="0"/>
      <w:em w:val="none"/>
    </w:rPr>
  </w:style>
  <w:style w:type="paragraph" w:styleId="ad">
    <w:name w:val="Revision"/>
    <w:autoRedefine/>
    <w:hidden/>
    <w:qFormat/>
    <w:rsid w:val="00264F44"/>
    <w:pPr>
      <w:suppressAutoHyphens/>
      <w:spacing w:line="1" w:lineRule="atLeast"/>
      <w:ind w:leftChars="-1" w:left="-1" w:hangingChars="1" w:hanging="1"/>
      <w:textDirection w:val="btLr"/>
      <w:textAlignment w:val="top"/>
      <w:outlineLvl w:val="0"/>
    </w:pPr>
    <w:rPr>
      <w:position w:val="-1"/>
    </w:rPr>
  </w:style>
  <w:style w:type="character" w:customStyle="1" w:styleId="apple-converted-space">
    <w:name w:val="apple-converted-space"/>
    <w:basedOn w:val="a0"/>
    <w:autoRedefine/>
    <w:hidden/>
    <w:qFormat/>
    <w:rsid w:val="00264F44"/>
    <w:rPr>
      <w:w w:val="100"/>
      <w:position w:val="-1"/>
      <w:highlight w:val="none"/>
      <w:effect w:val="none"/>
      <w:vertAlign w:val="baseline"/>
      <w:cs w:val="0"/>
      <w:em w:val="none"/>
    </w:rPr>
  </w:style>
  <w:style w:type="character" w:customStyle="1" w:styleId="il">
    <w:name w:val="il"/>
    <w:basedOn w:val="a0"/>
    <w:autoRedefine/>
    <w:hidden/>
    <w:qFormat/>
    <w:rsid w:val="00264F44"/>
    <w:rPr>
      <w:w w:val="100"/>
      <w:position w:val="-1"/>
      <w:highlight w:val="none"/>
      <w:effect w:val="none"/>
      <w:vertAlign w:val="baseline"/>
      <w:cs w:val="0"/>
      <w:em w:val="none"/>
    </w:rPr>
  </w:style>
  <w:style w:type="table" w:customStyle="1" w:styleId="ae">
    <w:basedOn w:val="TableNormal1"/>
    <w:rsid w:val="00264F44"/>
    <w:tblPr>
      <w:tblStyleRowBandSize w:val="1"/>
      <w:tblStyleColBandSize w:val="1"/>
      <w:tblCellMar>
        <w:left w:w="108" w:type="dxa"/>
        <w:right w:w="108" w:type="dxa"/>
      </w:tblCellMar>
    </w:tblPr>
  </w:style>
  <w:style w:type="paragraph" w:styleId="af">
    <w:name w:val="header"/>
    <w:basedOn w:val="a"/>
    <w:link w:val="af0"/>
    <w:uiPriority w:val="99"/>
    <w:unhideWhenUsed/>
    <w:rsid w:val="00003F74"/>
    <w:pPr>
      <w:tabs>
        <w:tab w:val="center" w:pos="4153"/>
        <w:tab w:val="right" w:pos="8306"/>
      </w:tabs>
      <w:spacing w:line="240" w:lineRule="auto"/>
    </w:pPr>
  </w:style>
  <w:style w:type="character" w:customStyle="1" w:styleId="af0">
    <w:name w:val="כותרת עליונה תו"/>
    <w:basedOn w:val="a0"/>
    <w:link w:val="af"/>
    <w:uiPriority w:val="99"/>
    <w:rsid w:val="00003F74"/>
    <w:rPr>
      <w:position w:val="-1"/>
    </w:rPr>
  </w:style>
  <w:style w:type="paragraph" w:styleId="af1">
    <w:name w:val="footer"/>
    <w:basedOn w:val="a"/>
    <w:link w:val="af2"/>
    <w:uiPriority w:val="99"/>
    <w:unhideWhenUsed/>
    <w:rsid w:val="00003F74"/>
    <w:pPr>
      <w:tabs>
        <w:tab w:val="center" w:pos="4153"/>
        <w:tab w:val="right" w:pos="8306"/>
      </w:tabs>
      <w:spacing w:line="240" w:lineRule="auto"/>
    </w:pPr>
  </w:style>
  <w:style w:type="character" w:customStyle="1" w:styleId="af2">
    <w:name w:val="כותרת תחתונה תו"/>
    <w:basedOn w:val="a0"/>
    <w:link w:val="af1"/>
    <w:uiPriority w:val="99"/>
    <w:rsid w:val="00003F74"/>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ganyoshiya.org.il" TargetMode="External"/><Relationship Id="rId1" Type="http://schemas.openxmlformats.org/officeDocument/2006/relationships/hyperlink" Target="mailto:gnyashiya@netvision.net.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1525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Arava</dc:creator>
  <cp:lastModifiedBy>User</cp:lastModifiedBy>
  <cp:revision>3</cp:revision>
  <cp:lastPrinted>2017-07-30T06:27:00Z</cp:lastPrinted>
  <dcterms:created xsi:type="dcterms:W3CDTF">2018-12-12T21:16:00Z</dcterms:created>
  <dcterms:modified xsi:type="dcterms:W3CDTF">2018-12-17T10:25:00Z</dcterms:modified>
</cp:coreProperties>
</file>