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11" w:rsidRDefault="00C94511" w:rsidP="007318B6">
      <w:pPr>
        <w:spacing w:after="0"/>
        <w:rPr>
          <w:rFonts w:cs="Arial"/>
          <w:b/>
          <w:bCs/>
          <w:sz w:val="24"/>
          <w:szCs w:val="24"/>
          <w:u w:val="single"/>
          <w:rtl/>
        </w:rPr>
      </w:pPr>
      <w:r>
        <w:rPr>
          <w:rFonts w:cs="Arial" w:hint="cs"/>
          <w:b/>
          <w:bCs/>
          <w:sz w:val="24"/>
          <w:szCs w:val="24"/>
          <w:u w:val="single"/>
          <w:rtl/>
        </w:rPr>
        <w:t>שלום רב</w:t>
      </w:r>
    </w:p>
    <w:p w:rsidR="00BF6EC3" w:rsidRDefault="00BF6EC3" w:rsidP="007C30B8">
      <w:pPr>
        <w:spacing w:after="0"/>
        <w:rPr>
          <w:rFonts w:cs="Arial" w:hint="cs"/>
          <w:sz w:val="24"/>
          <w:szCs w:val="24"/>
          <w:rtl/>
        </w:rPr>
      </w:pPr>
    </w:p>
    <w:p w:rsidR="007C30B8" w:rsidRDefault="00BF6EC3" w:rsidP="007C30B8">
      <w:pPr>
        <w:spacing w:after="0"/>
        <w:rPr>
          <w:rFonts w:cs="Arial"/>
          <w:sz w:val="24"/>
          <w:szCs w:val="24"/>
          <w:rtl/>
        </w:rPr>
      </w:pPr>
      <w:r w:rsidRPr="00BF6EC3">
        <w:rPr>
          <w:rFonts w:cs="Arial" w:hint="cs"/>
          <w:b/>
          <w:bCs/>
          <w:sz w:val="24"/>
          <w:szCs w:val="24"/>
          <w:rtl/>
        </w:rPr>
        <w:t>#</w:t>
      </w:r>
      <w:r>
        <w:rPr>
          <w:rFonts w:cs="Arial" w:hint="cs"/>
          <w:sz w:val="24"/>
          <w:szCs w:val="24"/>
          <w:rtl/>
        </w:rPr>
        <w:t xml:space="preserve">  </w:t>
      </w:r>
      <w:r w:rsidR="00C4519D">
        <w:rPr>
          <w:rFonts w:cs="Arial" w:hint="cs"/>
          <w:sz w:val="24"/>
          <w:szCs w:val="24"/>
          <w:rtl/>
        </w:rPr>
        <w:t>ב</w:t>
      </w:r>
      <w:r w:rsidR="00A63ECC">
        <w:rPr>
          <w:rFonts w:cs="Arial" w:hint="cs"/>
          <w:sz w:val="24"/>
          <w:szCs w:val="24"/>
          <w:rtl/>
        </w:rPr>
        <w:t xml:space="preserve">יום ראשון </w:t>
      </w:r>
      <w:r w:rsidR="007C30B8">
        <w:rPr>
          <w:rFonts w:cs="Arial" w:hint="cs"/>
          <w:sz w:val="24"/>
          <w:szCs w:val="24"/>
          <w:rtl/>
        </w:rPr>
        <w:t xml:space="preserve">20/1/19 </w:t>
      </w:r>
      <w:r w:rsidR="00A63ECC">
        <w:rPr>
          <w:rFonts w:cs="Arial" w:hint="cs"/>
          <w:sz w:val="24"/>
          <w:szCs w:val="24"/>
          <w:rtl/>
        </w:rPr>
        <w:t>בשעה 15:30</w:t>
      </w:r>
      <w:r w:rsidR="007C30B8">
        <w:rPr>
          <w:rFonts w:cs="Arial" w:hint="cs"/>
          <w:sz w:val="24"/>
          <w:szCs w:val="24"/>
          <w:rtl/>
        </w:rPr>
        <w:t xml:space="preserve"> </w:t>
      </w:r>
      <w:r w:rsidR="000F22EE">
        <w:rPr>
          <w:rFonts w:cs="Arial" w:hint="cs"/>
          <w:sz w:val="24"/>
          <w:szCs w:val="24"/>
          <w:rtl/>
        </w:rPr>
        <w:t xml:space="preserve">תתקיים </w:t>
      </w:r>
      <w:r w:rsidR="007C30B8">
        <w:rPr>
          <w:rFonts w:cs="Arial" w:hint="cs"/>
          <w:sz w:val="24"/>
          <w:szCs w:val="24"/>
          <w:rtl/>
        </w:rPr>
        <w:t xml:space="preserve">בבית העלמין </w:t>
      </w:r>
      <w:r w:rsidR="007C30B8" w:rsidRPr="0000772E">
        <w:rPr>
          <w:rFonts w:cs="Arial" w:hint="cs"/>
          <w:b/>
          <w:bCs/>
          <w:sz w:val="24"/>
          <w:szCs w:val="24"/>
          <w:rtl/>
        </w:rPr>
        <w:t>אזכרה וגילוי מצבה לדנה</w:t>
      </w:r>
      <w:r w:rsidR="007C30B8">
        <w:rPr>
          <w:rFonts w:cs="Arial" w:hint="cs"/>
          <w:sz w:val="24"/>
          <w:szCs w:val="24"/>
          <w:rtl/>
        </w:rPr>
        <w:t xml:space="preserve"> </w:t>
      </w:r>
    </w:p>
    <w:p w:rsidR="0000772E" w:rsidRDefault="007C30B8" w:rsidP="000F22EE">
      <w:pPr>
        <w:spacing w:after="0"/>
        <w:rPr>
          <w:rFonts w:cs="Arial"/>
          <w:sz w:val="24"/>
          <w:szCs w:val="24"/>
          <w:rtl/>
        </w:rPr>
      </w:pPr>
      <w:r>
        <w:rPr>
          <w:rFonts w:cs="Arial" w:hint="cs"/>
          <w:sz w:val="24"/>
          <w:szCs w:val="24"/>
          <w:rtl/>
        </w:rPr>
        <w:t xml:space="preserve">   </w:t>
      </w:r>
      <w:r w:rsidR="00BF6EC3">
        <w:rPr>
          <w:rFonts w:cs="Arial" w:hint="cs"/>
          <w:b/>
          <w:bCs/>
          <w:sz w:val="24"/>
          <w:szCs w:val="24"/>
          <w:rtl/>
        </w:rPr>
        <w:t xml:space="preserve"> </w:t>
      </w:r>
      <w:proofErr w:type="spellStart"/>
      <w:r w:rsidRPr="0000772E">
        <w:rPr>
          <w:rFonts w:cs="Arial" w:hint="cs"/>
          <w:b/>
          <w:bCs/>
          <w:sz w:val="24"/>
          <w:szCs w:val="24"/>
          <w:rtl/>
        </w:rPr>
        <w:t>מלמן</w:t>
      </w:r>
      <w:proofErr w:type="spellEnd"/>
      <w:r w:rsidRPr="0000772E">
        <w:rPr>
          <w:rFonts w:cs="Arial" w:hint="cs"/>
          <w:b/>
          <w:bCs/>
          <w:sz w:val="24"/>
          <w:szCs w:val="24"/>
          <w:rtl/>
        </w:rPr>
        <w:t xml:space="preserve"> - אהרון ז"ל</w:t>
      </w:r>
      <w:r w:rsidR="000F22EE">
        <w:rPr>
          <w:rFonts w:cs="Arial" w:hint="cs"/>
          <w:sz w:val="24"/>
          <w:szCs w:val="24"/>
          <w:rtl/>
        </w:rPr>
        <w:t>,</w:t>
      </w:r>
      <w:r>
        <w:rPr>
          <w:rFonts w:cs="Arial" w:hint="cs"/>
          <w:sz w:val="24"/>
          <w:szCs w:val="24"/>
          <w:rtl/>
        </w:rPr>
        <w:t xml:space="preserve"> ולאחר מכן </w:t>
      </w:r>
      <w:r w:rsidR="000F22EE">
        <w:rPr>
          <w:rFonts w:cs="Arial" w:hint="cs"/>
          <w:sz w:val="24"/>
          <w:szCs w:val="24"/>
          <w:rtl/>
        </w:rPr>
        <w:t xml:space="preserve">בבית המשפחה, </w:t>
      </w:r>
      <w:r>
        <w:rPr>
          <w:rFonts w:cs="Arial" w:hint="cs"/>
          <w:sz w:val="24"/>
          <w:szCs w:val="24"/>
          <w:rtl/>
        </w:rPr>
        <w:t>תפילת מנחה, ערבי</w:t>
      </w:r>
      <w:r w:rsidR="000F22EE">
        <w:rPr>
          <w:rFonts w:cs="Arial" w:hint="cs"/>
          <w:sz w:val="24"/>
          <w:szCs w:val="24"/>
          <w:rtl/>
        </w:rPr>
        <w:t xml:space="preserve">ת וסעודת מצוה </w:t>
      </w:r>
      <w:r w:rsidR="000F22EE">
        <w:rPr>
          <w:rFonts w:cs="Arial"/>
          <w:sz w:val="24"/>
          <w:szCs w:val="24"/>
          <w:rtl/>
        </w:rPr>
        <w:t>–</w:t>
      </w:r>
      <w:r w:rsidR="000F22EE">
        <w:rPr>
          <w:rFonts w:cs="Arial" w:hint="cs"/>
          <w:sz w:val="24"/>
          <w:szCs w:val="24"/>
          <w:rtl/>
        </w:rPr>
        <w:t xml:space="preserve"> </w:t>
      </w:r>
    </w:p>
    <w:p w:rsidR="00B51915" w:rsidRDefault="0000772E" w:rsidP="000F22EE">
      <w:pPr>
        <w:spacing w:after="0"/>
        <w:rPr>
          <w:rFonts w:cs="Arial"/>
          <w:sz w:val="24"/>
          <w:szCs w:val="24"/>
          <w:rtl/>
        </w:rPr>
      </w:pPr>
      <w:r>
        <w:rPr>
          <w:rFonts w:cs="Arial" w:hint="cs"/>
          <w:sz w:val="24"/>
          <w:szCs w:val="24"/>
          <w:rtl/>
        </w:rPr>
        <w:t xml:space="preserve">   </w:t>
      </w:r>
      <w:r w:rsidR="00BF6EC3">
        <w:rPr>
          <w:rFonts w:cs="Arial" w:hint="cs"/>
          <w:sz w:val="24"/>
          <w:szCs w:val="24"/>
          <w:rtl/>
        </w:rPr>
        <w:t xml:space="preserve"> </w:t>
      </w:r>
      <w:r w:rsidR="000F22EE">
        <w:rPr>
          <w:rFonts w:cs="Arial" w:hint="cs"/>
          <w:sz w:val="24"/>
          <w:szCs w:val="24"/>
          <w:rtl/>
        </w:rPr>
        <w:t xml:space="preserve">מוקירי </w:t>
      </w:r>
      <w:r>
        <w:rPr>
          <w:rFonts w:cs="Arial" w:hint="cs"/>
          <w:sz w:val="24"/>
          <w:szCs w:val="24"/>
          <w:rtl/>
        </w:rPr>
        <w:t>זכרה מוזמנים.</w:t>
      </w:r>
    </w:p>
    <w:p w:rsidR="000F22EE" w:rsidRDefault="00BF6EC3" w:rsidP="007C30B8">
      <w:pPr>
        <w:spacing w:after="0"/>
        <w:rPr>
          <w:rFonts w:cs="Arial"/>
          <w:sz w:val="24"/>
          <w:szCs w:val="24"/>
          <w:rtl/>
        </w:rPr>
      </w:pPr>
      <w:r w:rsidRPr="00BF6EC3">
        <w:rPr>
          <w:rFonts w:cs="Arial" w:hint="cs"/>
          <w:b/>
          <w:bCs/>
          <w:sz w:val="24"/>
          <w:szCs w:val="24"/>
          <w:rtl/>
        </w:rPr>
        <w:t>#</w:t>
      </w:r>
      <w:r>
        <w:rPr>
          <w:rFonts w:cs="Arial" w:hint="cs"/>
          <w:sz w:val="24"/>
          <w:szCs w:val="24"/>
          <w:rtl/>
        </w:rPr>
        <w:t xml:space="preserve"> </w:t>
      </w:r>
      <w:r>
        <w:rPr>
          <w:rFonts w:cs="Arial" w:hint="cs"/>
          <w:b/>
          <w:bCs/>
          <w:sz w:val="24"/>
          <w:szCs w:val="24"/>
          <w:rtl/>
        </w:rPr>
        <w:t xml:space="preserve"> </w:t>
      </w:r>
      <w:r w:rsidR="000F22EE" w:rsidRPr="000F22EE">
        <w:rPr>
          <w:rFonts w:cs="Arial"/>
          <w:b/>
          <w:bCs/>
          <w:sz w:val="24"/>
          <w:szCs w:val="24"/>
          <w:rtl/>
        </w:rPr>
        <w:t>ט"ו בשבט</w:t>
      </w:r>
      <w:r w:rsidR="000F22EE" w:rsidRPr="000F22EE">
        <w:rPr>
          <w:rFonts w:cs="Arial"/>
          <w:sz w:val="24"/>
          <w:szCs w:val="24"/>
          <w:rtl/>
        </w:rPr>
        <w:t xml:space="preserve"> </w:t>
      </w:r>
      <w:r w:rsidR="000F22EE">
        <w:rPr>
          <w:rFonts w:cs="Arial" w:hint="cs"/>
          <w:sz w:val="24"/>
          <w:szCs w:val="24"/>
          <w:rtl/>
        </w:rPr>
        <w:t xml:space="preserve">יחול השנה ביום שני </w:t>
      </w:r>
      <w:r w:rsidR="000F22EE">
        <w:rPr>
          <w:rFonts w:cs="Arial"/>
          <w:sz w:val="24"/>
          <w:szCs w:val="24"/>
          <w:rtl/>
        </w:rPr>
        <w:t>–</w:t>
      </w:r>
      <w:r w:rsidR="000F22EE">
        <w:rPr>
          <w:rFonts w:cs="Arial" w:hint="cs"/>
          <w:sz w:val="24"/>
          <w:szCs w:val="24"/>
          <w:rtl/>
        </w:rPr>
        <w:t xml:space="preserve"> 21/1/19, מועד זה </w:t>
      </w:r>
      <w:r w:rsidR="000F22EE" w:rsidRPr="000F22EE">
        <w:rPr>
          <w:rFonts w:cs="Arial"/>
          <w:sz w:val="24"/>
          <w:szCs w:val="24"/>
          <w:rtl/>
        </w:rPr>
        <w:t>המצוין בלו</w:t>
      </w:r>
      <w:r w:rsidR="000F22EE">
        <w:rPr>
          <w:rFonts w:cs="Arial"/>
          <w:sz w:val="24"/>
          <w:szCs w:val="24"/>
          <w:rtl/>
        </w:rPr>
        <w:t>ח השנה העברי כראש</w:t>
      </w:r>
    </w:p>
    <w:p w:rsidR="000F22EE" w:rsidRDefault="000F22EE" w:rsidP="007C30B8">
      <w:pPr>
        <w:spacing w:after="0"/>
        <w:rPr>
          <w:rFonts w:cs="Arial"/>
          <w:sz w:val="24"/>
          <w:szCs w:val="24"/>
          <w:rtl/>
        </w:rPr>
      </w:pPr>
      <w:r>
        <w:rPr>
          <w:rFonts w:cs="Arial" w:hint="cs"/>
          <w:sz w:val="24"/>
          <w:szCs w:val="24"/>
          <w:rtl/>
        </w:rPr>
        <w:t xml:space="preserve">   </w:t>
      </w:r>
      <w:r>
        <w:rPr>
          <w:rFonts w:cs="Arial"/>
          <w:sz w:val="24"/>
          <w:szCs w:val="24"/>
          <w:rtl/>
        </w:rPr>
        <w:t xml:space="preserve"> השנה לאילנות</w:t>
      </w:r>
      <w:r>
        <w:rPr>
          <w:rFonts w:cs="Arial" w:hint="cs"/>
          <w:sz w:val="24"/>
          <w:szCs w:val="24"/>
          <w:rtl/>
        </w:rPr>
        <w:t xml:space="preserve"> ובו נהוג לטעת עצים ו</w:t>
      </w:r>
      <w:r>
        <w:rPr>
          <w:rFonts w:cs="Arial"/>
          <w:sz w:val="24"/>
          <w:szCs w:val="24"/>
          <w:rtl/>
        </w:rPr>
        <w:t xml:space="preserve">לאכול </w:t>
      </w:r>
      <w:r w:rsidRPr="000F22EE">
        <w:rPr>
          <w:rFonts w:cs="Arial"/>
          <w:sz w:val="24"/>
          <w:szCs w:val="24"/>
          <w:rtl/>
        </w:rPr>
        <w:t xml:space="preserve">משבעת </w:t>
      </w:r>
      <w:r>
        <w:rPr>
          <w:rFonts w:cs="Arial"/>
          <w:sz w:val="24"/>
          <w:szCs w:val="24"/>
          <w:rtl/>
        </w:rPr>
        <w:t>המינים</w:t>
      </w:r>
      <w:r>
        <w:rPr>
          <w:rFonts w:cs="Arial" w:hint="cs"/>
          <w:sz w:val="24"/>
          <w:szCs w:val="24"/>
          <w:rtl/>
        </w:rPr>
        <w:t xml:space="preserve"> בהם התברכה ארץ ישראל</w:t>
      </w:r>
      <w:r>
        <w:rPr>
          <w:rFonts w:cs="Arial"/>
          <w:sz w:val="24"/>
          <w:szCs w:val="24"/>
          <w:rtl/>
        </w:rPr>
        <w:t>–</w:t>
      </w:r>
    </w:p>
    <w:p w:rsidR="007C30B8" w:rsidRDefault="000F22EE" w:rsidP="007C30B8">
      <w:pPr>
        <w:spacing w:after="0"/>
        <w:rPr>
          <w:rFonts w:cs="Arial"/>
          <w:sz w:val="24"/>
          <w:szCs w:val="24"/>
          <w:rtl/>
        </w:rPr>
      </w:pPr>
      <w:r>
        <w:rPr>
          <w:rFonts w:cs="Arial" w:hint="cs"/>
          <w:sz w:val="24"/>
          <w:szCs w:val="24"/>
          <w:rtl/>
        </w:rPr>
        <w:t xml:space="preserve">    </w:t>
      </w:r>
      <w:r w:rsidR="00BF6EC3">
        <w:rPr>
          <w:rFonts w:cs="Arial" w:hint="cs"/>
          <w:sz w:val="24"/>
          <w:szCs w:val="24"/>
          <w:rtl/>
        </w:rPr>
        <w:t>חג שמח לכולם!</w:t>
      </w:r>
      <w:bookmarkStart w:id="0" w:name="_GoBack"/>
      <w:bookmarkEnd w:id="0"/>
    </w:p>
    <w:p w:rsidR="007C30B8" w:rsidRDefault="007C30B8" w:rsidP="007C30B8">
      <w:pPr>
        <w:spacing w:after="0"/>
        <w:rPr>
          <w:rFonts w:cs="Arial"/>
          <w:sz w:val="24"/>
          <w:szCs w:val="24"/>
          <w:rtl/>
        </w:rPr>
      </w:pPr>
    </w:p>
    <w:p w:rsidR="0000772E" w:rsidRPr="00C4519D" w:rsidRDefault="0000772E" w:rsidP="007C30B8">
      <w:pPr>
        <w:spacing w:after="0"/>
        <w:rPr>
          <w:rFonts w:cs="Arial"/>
          <w:sz w:val="24"/>
          <w:szCs w:val="24"/>
          <w:rtl/>
        </w:rPr>
      </w:pPr>
    </w:p>
    <w:p w:rsidR="00C94511" w:rsidRPr="007C30B8" w:rsidRDefault="00016F23" w:rsidP="007C30B8">
      <w:pPr>
        <w:spacing w:after="0"/>
        <w:rPr>
          <w:rFonts w:cs="Arial"/>
          <w:sz w:val="16"/>
          <w:szCs w:val="16"/>
          <w:rtl/>
        </w:rPr>
      </w:pPr>
      <w:r>
        <w:rPr>
          <w:rFonts w:cs="Arial" w:hint="cs"/>
          <w:sz w:val="24"/>
          <w:szCs w:val="24"/>
          <w:rtl/>
        </w:rPr>
        <w:t xml:space="preserve">    </w:t>
      </w:r>
    </w:p>
    <w:p w:rsidR="00EA18AF" w:rsidRDefault="00EA18AF" w:rsidP="00EA18AF">
      <w:pPr>
        <w:bidi w:val="0"/>
        <w:spacing w:after="0" w:line="240" w:lineRule="auto"/>
        <w:jc w:val="right"/>
        <w:rPr>
          <w:rFonts w:asciiTheme="minorBidi" w:hAnsiTheme="minorBidi"/>
          <w:sz w:val="24"/>
          <w:szCs w:val="24"/>
          <w:u w:val="single"/>
          <w:rtl/>
        </w:rPr>
      </w:pPr>
      <w:r w:rsidRPr="00B95B6D">
        <w:rPr>
          <w:rFonts w:asciiTheme="minorBidi" w:hAnsiTheme="minorBidi"/>
          <w:b/>
          <w:bCs/>
          <w:sz w:val="24"/>
          <w:szCs w:val="24"/>
          <w:u w:val="single"/>
          <w:rtl/>
        </w:rPr>
        <w:t xml:space="preserve">פרשת </w:t>
      </w:r>
      <w:r w:rsidRPr="00B95B6D">
        <w:rPr>
          <w:rFonts w:asciiTheme="minorBidi" w:hAnsiTheme="minorBidi" w:hint="cs"/>
          <w:b/>
          <w:bCs/>
          <w:sz w:val="24"/>
          <w:szCs w:val="24"/>
          <w:u w:val="single"/>
          <w:rtl/>
        </w:rPr>
        <w:t xml:space="preserve">'בשלח' - </w:t>
      </w:r>
      <w:r w:rsidRPr="00B95B6D">
        <w:rPr>
          <w:rFonts w:asciiTheme="minorBidi" w:hAnsiTheme="minorBidi"/>
          <w:b/>
          <w:bCs/>
          <w:sz w:val="24"/>
          <w:szCs w:val="24"/>
          <w:u w:val="single"/>
          <w:rtl/>
        </w:rPr>
        <w:t>במבט לעכש</w:t>
      </w:r>
      <w:r w:rsidR="00B95B6D" w:rsidRPr="00B95B6D">
        <w:rPr>
          <w:rFonts w:asciiTheme="minorBidi" w:hAnsiTheme="minorBidi" w:hint="cs"/>
          <w:b/>
          <w:bCs/>
          <w:sz w:val="24"/>
          <w:szCs w:val="24"/>
          <w:u w:val="single"/>
          <w:rtl/>
        </w:rPr>
        <w:t>י</w:t>
      </w:r>
      <w:r w:rsidRPr="00B95B6D">
        <w:rPr>
          <w:rFonts w:asciiTheme="minorBidi" w:hAnsiTheme="minorBidi"/>
          <w:sz w:val="24"/>
          <w:szCs w:val="24"/>
          <w:u w:val="single"/>
          <w:rtl/>
        </w:rPr>
        <w:t>ו</w:t>
      </w:r>
    </w:p>
    <w:p w:rsidR="00105395" w:rsidRDefault="00B95B6D" w:rsidP="00105395">
      <w:pPr>
        <w:bidi w:val="0"/>
        <w:spacing w:after="0" w:line="240" w:lineRule="auto"/>
        <w:jc w:val="right"/>
        <w:rPr>
          <w:rFonts w:asciiTheme="minorBidi" w:eastAsia="Calibri" w:hAnsiTheme="minorBidi"/>
          <w:b/>
          <w:bCs/>
          <w:sz w:val="24"/>
          <w:szCs w:val="24"/>
        </w:rPr>
      </w:pPr>
      <w:r w:rsidRPr="00B95B6D">
        <w:rPr>
          <w:rFonts w:asciiTheme="minorBidi" w:hAnsiTheme="minorBidi" w:hint="cs"/>
          <w:b/>
          <w:bCs/>
          <w:sz w:val="24"/>
          <w:szCs w:val="24"/>
          <w:rtl/>
        </w:rPr>
        <w:t>רחל לשם</w:t>
      </w:r>
    </w:p>
    <w:p w:rsidR="00B95B6D" w:rsidRPr="00105395" w:rsidRDefault="00EA18AF" w:rsidP="00105395">
      <w:pPr>
        <w:bidi w:val="0"/>
        <w:spacing w:after="0" w:line="240" w:lineRule="auto"/>
        <w:jc w:val="right"/>
        <w:rPr>
          <w:rFonts w:asciiTheme="minorBidi" w:eastAsia="Calibri" w:hAnsiTheme="minorBidi"/>
          <w:b/>
          <w:bCs/>
          <w:sz w:val="24"/>
          <w:szCs w:val="24"/>
          <w:rtl/>
        </w:rPr>
      </w:pPr>
      <w:r w:rsidRPr="00EA18AF">
        <w:rPr>
          <w:rFonts w:asciiTheme="minorBidi" w:eastAsia="Calibri" w:hAnsiTheme="minorBidi"/>
          <w:sz w:val="24"/>
          <w:szCs w:val="24"/>
        </w:rPr>
        <w:t> </w:t>
      </w:r>
    </w:p>
    <w:p w:rsidR="00105395" w:rsidRDefault="00EA18AF" w:rsidP="001D54DB">
      <w:pPr>
        <w:spacing w:after="0" w:line="240" w:lineRule="auto"/>
        <w:jc w:val="both"/>
        <w:rPr>
          <w:rFonts w:asciiTheme="minorBidi" w:eastAsia="Calibri" w:hAnsiTheme="minorBidi"/>
          <w:sz w:val="24"/>
          <w:szCs w:val="24"/>
          <w:rtl/>
          <w:lang w:val="en-GB"/>
        </w:rPr>
      </w:pPr>
      <w:r w:rsidRPr="00EA18AF">
        <w:rPr>
          <w:rFonts w:asciiTheme="minorBidi" w:eastAsia="Calibri" w:hAnsiTheme="minorBidi"/>
          <w:sz w:val="24"/>
          <w:szCs w:val="24"/>
          <w:rtl/>
        </w:rPr>
        <w:t>פרשת בשלח מציגה את היציאה הגדולה של בני ישראל המגורשים, ס</w:t>
      </w:r>
      <w:r w:rsidR="00E62D7B">
        <w:rPr>
          <w:rFonts w:asciiTheme="minorBidi" w:eastAsia="Calibri" w:hAnsiTheme="minorBidi"/>
          <w:sz w:val="24"/>
          <w:szCs w:val="24"/>
          <w:rtl/>
        </w:rPr>
        <w:t>וף סוף, על ידי פרעה</w:t>
      </w:r>
      <w:r w:rsidR="001D54DB">
        <w:rPr>
          <w:rFonts w:asciiTheme="minorBidi" w:eastAsia="Calibri" w:hAnsiTheme="minorBidi" w:hint="cs"/>
          <w:sz w:val="24"/>
          <w:szCs w:val="24"/>
          <w:rtl/>
        </w:rPr>
        <w:t>, ככתוב:</w:t>
      </w:r>
      <w:r w:rsidR="00443451" w:rsidRPr="00443451">
        <w:rPr>
          <w:rFonts w:asciiTheme="minorBidi" w:eastAsia="Calibri" w:hAnsiTheme="minorBidi" w:hint="cs"/>
          <w:b/>
          <w:bCs/>
          <w:sz w:val="24"/>
          <w:szCs w:val="24"/>
          <w:rtl/>
        </w:rPr>
        <w:t>"</w:t>
      </w:r>
      <w:r w:rsidR="00ED27C0" w:rsidRPr="00443451">
        <w:rPr>
          <w:rFonts w:asciiTheme="minorBidi" w:eastAsia="Calibri" w:hAnsiTheme="minorBidi"/>
          <w:b/>
          <w:bCs/>
          <w:sz w:val="24"/>
          <w:szCs w:val="24"/>
          <w:rtl/>
        </w:rPr>
        <w:t>וַיְהִי, בְּשַׁלַּח פַּרְעֹה אֶת-הָעָם</w:t>
      </w:r>
      <w:r w:rsidR="00443451">
        <w:rPr>
          <w:rFonts w:asciiTheme="minorBidi" w:eastAsia="Calibri" w:hAnsiTheme="minorBidi" w:hint="cs"/>
          <w:b/>
          <w:bCs/>
          <w:sz w:val="24"/>
          <w:szCs w:val="24"/>
          <w:rtl/>
        </w:rPr>
        <w:t>..</w:t>
      </w:r>
      <w:r w:rsidR="00443451" w:rsidRPr="00443451">
        <w:rPr>
          <w:rFonts w:asciiTheme="minorBidi" w:eastAsia="Calibri" w:hAnsiTheme="minorBidi" w:hint="cs"/>
          <w:b/>
          <w:bCs/>
          <w:sz w:val="24"/>
          <w:szCs w:val="24"/>
          <w:rtl/>
          <w:lang w:val="en-GB"/>
        </w:rPr>
        <w:t>"</w:t>
      </w:r>
      <w:r w:rsidR="00443451">
        <w:rPr>
          <w:rFonts w:asciiTheme="minorBidi" w:eastAsia="Calibri" w:hAnsiTheme="minorBidi" w:hint="cs"/>
          <w:sz w:val="24"/>
          <w:szCs w:val="24"/>
          <w:rtl/>
          <w:lang w:val="en-GB"/>
        </w:rPr>
        <w:t>.</w:t>
      </w:r>
    </w:p>
    <w:p w:rsidR="00105395" w:rsidRPr="00A63ECC" w:rsidRDefault="00443451" w:rsidP="001D54DB">
      <w:pPr>
        <w:spacing w:after="0" w:line="240" w:lineRule="auto"/>
        <w:jc w:val="both"/>
        <w:rPr>
          <w:rFonts w:asciiTheme="minorBidi" w:eastAsia="Calibri" w:hAnsiTheme="minorBidi"/>
          <w:sz w:val="16"/>
          <w:szCs w:val="16"/>
          <w:rtl/>
          <w:lang w:val="en-GB"/>
        </w:rPr>
      </w:pPr>
      <w:r>
        <w:rPr>
          <w:rFonts w:asciiTheme="minorBidi" w:eastAsia="Calibri" w:hAnsiTheme="minorBidi" w:hint="cs"/>
          <w:sz w:val="24"/>
          <w:szCs w:val="24"/>
          <w:rtl/>
          <w:lang w:val="en-GB"/>
        </w:rPr>
        <w:t xml:space="preserve"> </w:t>
      </w:r>
    </w:p>
    <w:p w:rsidR="00E62D7B" w:rsidRDefault="00443451" w:rsidP="001D54DB">
      <w:pPr>
        <w:spacing w:after="0" w:line="240" w:lineRule="auto"/>
        <w:jc w:val="both"/>
        <w:rPr>
          <w:rFonts w:asciiTheme="minorBidi" w:eastAsia="Calibri" w:hAnsiTheme="minorBidi"/>
          <w:sz w:val="24"/>
          <w:szCs w:val="24"/>
          <w:rtl/>
        </w:rPr>
      </w:pPr>
      <w:r>
        <w:rPr>
          <w:rFonts w:asciiTheme="minorBidi" w:eastAsia="Calibri" w:hAnsiTheme="minorBidi" w:hint="cs"/>
          <w:sz w:val="24"/>
          <w:szCs w:val="24"/>
          <w:rtl/>
          <w:lang w:val="en-GB"/>
        </w:rPr>
        <w:t>ל</w:t>
      </w:r>
      <w:r w:rsidR="00EA18AF" w:rsidRPr="00EA18AF">
        <w:rPr>
          <w:rFonts w:asciiTheme="minorBidi" w:eastAsia="Calibri" w:hAnsiTheme="minorBidi"/>
          <w:sz w:val="24"/>
          <w:szCs w:val="24"/>
          <w:rtl/>
        </w:rPr>
        <w:t>א בקלות הגיעו לרגע המכונן הזה: לא פרעה כ</w:t>
      </w:r>
      <w:r w:rsidR="00E62D7B">
        <w:rPr>
          <w:rFonts w:asciiTheme="minorBidi" w:eastAsia="Calibri" w:hAnsiTheme="minorBidi"/>
          <w:sz w:val="24"/>
          <w:szCs w:val="24"/>
          <w:rtl/>
        </w:rPr>
        <w:t>בד הלב, ולא בני ישראל</w:t>
      </w:r>
      <w:r w:rsidR="00105395">
        <w:rPr>
          <w:rFonts w:asciiTheme="minorBidi" w:eastAsia="Calibri" w:hAnsiTheme="minorBidi" w:hint="cs"/>
          <w:sz w:val="24"/>
          <w:szCs w:val="24"/>
          <w:rtl/>
        </w:rPr>
        <w:t xml:space="preserve"> אחרי 210</w:t>
      </w:r>
      <w:r w:rsidR="00E62D7B">
        <w:rPr>
          <w:rFonts w:asciiTheme="minorBidi" w:eastAsia="Calibri" w:hAnsiTheme="minorBidi" w:hint="cs"/>
          <w:sz w:val="24"/>
          <w:szCs w:val="24"/>
          <w:rtl/>
        </w:rPr>
        <w:t xml:space="preserve"> </w:t>
      </w:r>
      <w:r w:rsidR="00EA18AF" w:rsidRPr="00EA18AF">
        <w:rPr>
          <w:rFonts w:asciiTheme="minorBidi" w:eastAsia="Calibri" w:hAnsiTheme="minorBidi"/>
          <w:sz w:val="24"/>
          <w:szCs w:val="24"/>
          <w:rtl/>
        </w:rPr>
        <w:t>שנות עבדות קשה ואכזרית, גזירות שמד נוראיות, אוב</w:t>
      </w:r>
      <w:r w:rsidR="001D54DB">
        <w:rPr>
          <w:rFonts w:asciiTheme="minorBidi" w:eastAsia="Calibri" w:hAnsiTheme="minorBidi"/>
          <w:sz w:val="24"/>
          <w:szCs w:val="24"/>
          <w:rtl/>
        </w:rPr>
        <w:t>דן צלם אנוש</w:t>
      </w:r>
      <w:r w:rsidR="001D54DB">
        <w:rPr>
          <w:rFonts w:asciiTheme="minorBidi" w:eastAsia="Calibri" w:hAnsiTheme="minorBidi" w:hint="cs"/>
          <w:sz w:val="24"/>
          <w:szCs w:val="24"/>
          <w:rtl/>
        </w:rPr>
        <w:t xml:space="preserve"> ו</w:t>
      </w:r>
      <w:r w:rsidR="00E62D7B">
        <w:rPr>
          <w:rFonts w:asciiTheme="minorBidi" w:eastAsia="Calibri" w:hAnsiTheme="minorBidi"/>
          <w:sz w:val="24"/>
          <w:szCs w:val="24"/>
          <w:rtl/>
        </w:rPr>
        <w:t>הרג תינוקות שיטתי</w:t>
      </w:r>
      <w:r w:rsidR="00E62D7B">
        <w:rPr>
          <w:rFonts w:asciiTheme="minorBidi" w:eastAsia="Calibri" w:hAnsiTheme="minorBidi" w:hint="cs"/>
          <w:sz w:val="24"/>
          <w:szCs w:val="24"/>
          <w:rtl/>
        </w:rPr>
        <w:t xml:space="preserve"> עד כדי כך ש</w:t>
      </w:r>
      <w:r w:rsidR="00105395">
        <w:rPr>
          <w:rFonts w:asciiTheme="minorBidi" w:eastAsia="Calibri" w:hAnsiTheme="minorBidi" w:hint="cs"/>
          <w:sz w:val="24"/>
          <w:szCs w:val="24"/>
          <w:rtl/>
        </w:rPr>
        <w:t>ל</w:t>
      </w:r>
      <w:r w:rsidR="00105395">
        <w:rPr>
          <w:rFonts w:asciiTheme="minorBidi" w:eastAsia="Calibri" w:hAnsiTheme="minorBidi"/>
          <w:sz w:val="24"/>
          <w:szCs w:val="24"/>
          <w:rtl/>
        </w:rPr>
        <w:t xml:space="preserve">כולם </w:t>
      </w:r>
      <w:r w:rsidR="00105395">
        <w:rPr>
          <w:rFonts w:asciiTheme="minorBidi" w:eastAsia="Calibri" w:hAnsiTheme="minorBidi" w:hint="cs"/>
          <w:sz w:val="24"/>
          <w:szCs w:val="24"/>
          <w:rtl/>
        </w:rPr>
        <w:t>יצאה</w:t>
      </w:r>
      <w:r w:rsidR="00105395">
        <w:rPr>
          <w:rFonts w:asciiTheme="minorBidi" w:eastAsia="Calibri" w:hAnsiTheme="minorBidi"/>
          <w:sz w:val="24"/>
          <w:szCs w:val="24"/>
          <w:rtl/>
        </w:rPr>
        <w:t xml:space="preserve"> </w:t>
      </w:r>
      <w:r w:rsidR="00EA18AF" w:rsidRPr="00EA18AF">
        <w:rPr>
          <w:rFonts w:asciiTheme="minorBidi" w:eastAsia="Calibri" w:hAnsiTheme="minorBidi"/>
          <w:sz w:val="24"/>
          <w:szCs w:val="24"/>
          <w:rtl/>
        </w:rPr>
        <w:t>הרוח ממפרשי גופם!</w:t>
      </w:r>
    </w:p>
    <w:p w:rsidR="00E62D7B" w:rsidRPr="00A63ECC" w:rsidRDefault="00E62D7B" w:rsidP="001D54DB">
      <w:pPr>
        <w:spacing w:after="0" w:line="240" w:lineRule="auto"/>
        <w:jc w:val="both"/>
        <w:rPr>
          <w:rFonts w:asciiTheme="minorBidi" w:eastAsia="Calibri" w:hAnsiTheme="minorBidi"/>
          <w:sz w:val="16"/>
          <w:szCs w:val="16"/>
        </w:rPr>
      </w:pPr>
    </w:p>
    <w:p w:rsidR="00E62D7B" w:rsidRDefault="00105395" w:rsidP="001D54DB">
      <w:pPr>
        <w:spacing w:after="0" w:line="240" w:lineRule="auto"/>
        <w:jc w:val="both"/>
        <w:rPr>
          <w:rFonts w:asciiTheme="minorBidi" w:eastAsia="Calibri" w:hAnsiTheme="minorBidi"/>
          <w:sz w:val="24"/>
          <w:szCs w:val="24"/>
          <w:rtl/>
        </w:rPr>
      </w:pPr>
      <w:r>
        <w:rPr>
          <w:rFonts w:asciiTheme="minorBidi" w:eastAsia="Calibri" w:hAnsiTheme="minorBidi" w:hint="cs"/>
          <w:sz w:val="24"/>
          <w:szCs w:val="24"/>
          <w:rtl/>
        </w:rPr>
        <w:t xml:space="preserve">במצב שנוצר, לבני ישראל קשה היה </w:t>
      </w:r>
      <w:r w:rsidR="00E62D7B">
        <w:rPr>
          <w:rFonts w:asciiTheme="minorBidi" w:eastAsia="Calibri" w:hAnsiTheme="minorBidi"/>
          <w:sz w:val="24"/>
          <w:szCs w:val="24"/>
          <w:rtl/>
        </w:rPr>
        <w:t>ל</w:t>
      </w:r>
      <w:r w:rsidR="00E62D7B">
        <w:rPr>
          <w:rFonts w:asciiTheme="minorBidi" w:eastAsia="Calibri" w:hAnsiTheme="minorBidi" w:hint="cs"/>
          <w:sz w:val="24"/>
          <w:szCs w:val="24"/>
          <w:rtl/>
        </w:rPr>
        <w:t>קבל את דברי</w:t>
      </w:r>
      <w:r w:rsidR="00E62D7B">
        <w:rPr>
          <w:rFonts w:asciiTheme="minorBidi" w:eastAsia="Calibri" w:hAnsiTheme="minorBidi"/>
          <w:sz w:val="24"/>
          <w:szCs w:val="24"/>
          <w:rtl/>
        </w:rPr>
        <w:t xml:space="preserve"> משה ו</w:t>
      </w:r>
      <w:r w:rsidR="00EA18AF" w:rsidRPr="00EA18AF">
        <w:rPr>
          <w:rFonts w:asciiTheme="minorBidi" w:eastAsia="Calibri" w:hAnsiTheme="minorBidi"/>
          <w:sz w:val="24"/>
          <w:szCs w:val="24"/>
          <w:rtl/>
        </w:rPr>
        <w:t>אהרן ול</w:t>
      </w:r>
      <w:r w:rsidR="00E62D7B">
        <w:rPr>
          <w:rFonts w:asciiTheme="minorBidi" w:eastAsia="Calibri" w:hAnsiTheme="minorBidi"/>
          <w:sz w:val="24"/>
          <w:szCs w:val="24"/>
          <w:rtl/>
        </w:rPr>
        <w:t xml:space="preserve">הסכים לברוח ממצרים </w:t>
      </w:r>
      <w:r>
        <w:rPr>
          <w:rFonts w:asciiTheme="minorBidi" w:eastAsia="Calibri" w:hAnsiTheme="minorBidi"/>
          <w:sz w:val="24"/>
          <w:szCs w:val="24"/>
          <w:rtl/>
        </w:rPr>
        <w:t>–</w:t>
      </w:r>
      <w:r w:rsidR="00E62D7B">
        <w:rPr>
          <w:rFonts w:asciiTheme="minorBidi" w:eastAsia="Calibri" w:hAnsiTheme="minorBidi"/>
          <w:sz w:val="24"/>
          <w:szCs w:val="24"/>
          <w:rtl/>
        </w:rPr>
        <w:t xml:space="preserve"> </w:t>
      </w:r>
      <w:r>
        <w:rPr>
          <w:rFonts w:asciiTheme="minorBidi" w:eastAsia="Calibri" w:hAnsiTheme="minorBidi" w:hint="cs"/>
          <w:sz w:val="24"/>
          <w:szCs w:val="24"/>
          <w:rtl/>
        </w:rPr>
        <w:t>משום שלא היה</w:t>
      </w:r>
      <w:r w:rsidR="00E62D7B">
        <w:rPr>
          <w:rFonts w:asciiTheme="minorBidi" w:eastAsia="Calibri" w:hAnsiTheme="minorBidi"/>
          <w:sz w:val="24"/>
          <w:szCs w:val="24"/>
          <w:rtl/>
        </w:rPr>
        <w:t xml:space="preserve"> בם </w:t>
      </w:r>
      <w:r w:rsidR="00EA18AF" w:rsidRPr="00EA18AF">
        <w:rPr>
          <w:rFonts w:asciiTheme="minorBidi" w:eastAsia="Calibri" w:hAnsiTheme="minorBidi"/>
          <w:sz w:val="24"/>
          <w:szCs w:val="24"/>
          <w:rtl/>
        </w:rPr>
        <w:t>כח נפשי, א</w:t>
      </w:r>
      <w:r w:rsidR="00E62D7B">
        <w:rPr>
          <w:rFonts w:asciiTheme="minorBidi" w:eastAsia="Calibri" w:hAnsiTheme="minorBidi"/>
          <w:sz w:val="24"/>
          <w:szCs w:val="24"/>
          <w:rtl/>
        </w:rPr>
        <w:t>מונה בעצמם ורצון מינימלי להיגאל</w:t>
      </w:r>
      <w:r w:rsidR="00E62D7B">
        <w:rPr>
          <w:rFonts w:asciiTheme="minorBidi" w:eastAsia="Calibri" w:hAnsiTheme="minorBidi" w:hint="cs"/>
          <w:sz w:val="24"/>
          <w:szCs w:val="24"/>
          <w:rtl/>
        </w:rPr>
        <w:t>.</w:t>
      </w:r>
    </w:p>
    <w:p w:rsidR="00E62D7B" w:rsidRPr="00A63ECC" w:rsidRDefault="00E62D7B" w:rsidP="001D54DB">
      <w:pPr>
        <w:spacing w:after="0" w:line="240" w:lineRule="auto"/>
        <w:jc w:val="both"/>
        <w:rPr>
          <w:rFonts w:asciiTheme="minorBidi" w:eastAsia="Calibri" w:hAnsiTheme="minorBidi"/>
          <w:sz w:val="16"/>
          <w:szCs w:val="16"/>
          <w:rtl/>
        </w:rPr>
      </w:pPr>
    </w:p>
    <w:p w:rsidR="001D54DB" w:rsidRDefault="00E62D7B" w:rsidP="001D54DB">
      <w:pPr>
        <w:spacing w:after="0" w:line="240" w:lineRule="auto"/>
        <w:rPr>
          <w:rFonts w:asciiTheme="minorBidi" w:eastAsia="Calibri" w:hAnsiTheme="minorBidi"/>
          <w:sz w:val="24"/>
          <w:szCs w:val="24"/>
        </w:rPr>
      </w:pPr>
      <w:r w:rsidRPr="001D54DB">
        <w:rPr>
          <w:rFonts w:asciiTheme="minorBidi" w:eastAsia="Calibri" w:hAnsiTheme="minorBidi" w:hint="cs"/>
          <w:sz w:val="24"/>
          <w:szCs w:val="24"/>
          <w:rtl/>
        </w:rPr>
        <w:t xml:space="preserve">למעשה, </w:t>
      </w:r>
      <w:r w:rsidRPr="001D54DB">
        <w:rPr>
          <w:rFonts w:asciiTheme="minorBidi" w:eastAsia="Calibri" w:hAnsiTheme="minorBidi"/>
          <w:sz w:val="24"/>
          <w:szCs w:val="24"/>
          <w:rtl/>
        </w:rPr>
        <w:t>הש</w:t>
      </w:r>
      <w:r w:rsidR="00EA18AF" w:rsidRPr="001D54DB">
        <w:rPr>
          <w:rFonts w:asciiTheme="minorBidi" w:eastAsia="Calibri" w:hAnsiTheme="minorBidi"/>
          <w:sz w:val="24"/>
          <w:szCs w:val="24"/>
          <w:rtl/>
        </w:rPr>
        <w:t xml:space="preserve">עבוד חדר לכל </w:t>
      </w:r>
      <w:r w:rsidR="0000772E" w:rsidRPr="001D54DB">
        <w:rPr>
          <w:rFonts w:asciiTheme="minorBidi" w:eastAsia="Calibri" w:hAnsiTheme="minorBidi" w:hint="cs"/>
          <w:sz w:val="24"/>
          <w:szCs w:val="24"/>
          <w:rtl/>
        </w:rPr>
        <w:t>הוויית</w:t>
      </w:r>
      <w:r w:rsidR="0000772E" w:rsidRPr="001D54DB">
        <w:rPr>
          <w:rFonts w:asciiTheme="minorBidi" w:eastAsia="Calibri" w:hAnsiTheme="minorBidi" w:hint="eastAsia"/>
          <w:sz w:val="24"/>
          <w:szCs w:val="24"/>
          <w:rtl/>
        </w:rPr>
        <w:t>ם</w:t>
      </w:r>
      <w:r w:rsidR="00EA18AF" w:rsidRPr="001D54DB">
        <w:rPr>
          <w:rFonts w:asciiTheme="minorBidi" w:eastAsia="Calibri" w:hAnsiTheme="minorBidi"/>
          <w:sz w:val="24"/>
          <w:szCs w:val="24"/>
          <w:rtl/>
        </w:rPr>
        <w:t xml:space="preserve"> . כמו אדם המקו</w:t>
      </w:r>
      <w:r w:rsidR="00105395" w:rsidRPr="001D54DB">
        <w:rPr>
          <w:rFonts w:asciiTheme="minorBidi" w:eastAsia="Calibri" w:hAnsiTheme="minorBidi"/>
          <w:sz w:val="24"/>
          <w:szCs w:val="24"/>
          <w:rtl/>
        </w:rPr>
        <w:t>בע בהרגליו, קשייו ותפיסת עולמו</w:t>
      </w:r>
      <w:r w:rsidR="00105395" w:rsidRPr="001D54DB">
        <w:rPr>
          <w:rFonts w:asciiTheme="minorBidi" w:eastAsia="Calibri" w:hAnsiTheme="minorBidi" w:hint="cs"/>
          <w:sz w:val="24"/>
          <w:szCs w:val="24"/>
          <w:rtl/>
        </w:rPr>
        <w:t xml:space="preserve">. מכאן באה </w:t>
      </w:r>
      <w:r w:rsidR="00EA18AF" w:rsidRPr="001D54DB">
        <w:rPr>
          <w:rFonts w:asciiTheme="minorBidi" w:eastAsia="Calibri" w:hAnsiTheme="minorBidi"/>
          <w:sz w:val="24"/>
          <w:szCs w:val="24"/>
          <w:rtl/>
        </w:rPr>
        <w:t>הפרשה ללמד כמה כח יש בו באדם המחליט לשנות מהלכים בחייו. אומר ועושה</w:t>
      </w:r>
      <w:r w:rsidR="00105395" w:rsidRPr="001D54DB">
        <w:rPr>
          <w:rFonts w:asciiTheme="minorBidi" w:eastAsia="Calibri" w:hAnsiTheme="minorBidi" w:hint="cs"/>
          <w:sz w:val="24"/>
          <w:szCs w:val="24"/>
          <w:rtl/>
        </w:rPr>
        <w:t>.</w:t>
      </w:r>
    </w:p>
    <w:p w:rsidR="00EA18AF" w:rsidRPr="001D54DB" w:rsidRDefault="00427638" w:rsidP="00BF6EC3">
      <w:pPr>
        <w:spacing w:after="0" w:line="240" w:lineRule="auto"/>
        <w:rPr>
          <w:rFonts w:asciiTheme="minorBidi" w:eastAsia="Calibri" w:hAnsiTheme="minorBidi"/>
          <w:sz w:val="24"/>
          <w:szCs w:val="24"/>
        </w:rPr>
      </w:pPr>
      <w:r w:rsidRPr="001D54DB">
        <w:rPr>
          <w:rFonts w:asciiTheme="minorBidi" w:eastAsia="Calibri" w:hAnsiTheme="minorBidi"/>
          <w:sz w:val="24"/>
          <w:szCs w:val="24"/>
        </w:rPr>
        <w:t xml:space="preserve"> </w:t>
      </w:r>
      <w:r w:rsidR="0000772E" w:rsidRPr="001D54DB">
        <w:rPr>
          <w:rFonts w:asciiTheme="minorBidi" w:eastAsia="Calibri" w:hAnsiTheme="minorBidi" w:hint="cs"/>
          <w:sz w:val="24"/>
          <w:szCs w:val="24"/>
          <w:rtl/>
        </w:rPr>
        <w:t>ומכאן</w:t>
      </w:r>
      <w:r w:rsidR="00105395" w:rsidRPr="001D54DB">
        <w:rPr>
          <w:rFonts w:asciiTheme="minorBidi" w:eastAsia="Calibri" w:hAnsiTheme="minorBidi" w:hint="cs"/>
          <w:sz w:val="24"/>
          <w:szCs w:val="24"/>
          <w:rtl/>
        </w:rPr>
        <w:t xml:space="preserve"> </w:t>
      </w:r>
      <w:r w:rsidRPr="001D54DB">
        <w:rPr>
          <w:rFonts w:asciiTheme="minorBidi" w:eastAsia="Calibri" w:hAnsiTheme="minorBidi" w:hint="cs"/>
          <w:sz w:val="24"/>
          <w:szCs w:val="24"/>
          <w:rtl/>
        </w:rPr>
        <w:t xml:space="preserve">מתברר </w:t>
      </w:r>
      <w:r w:rsidR="00EA18AF" w:rsidRPr="001D54DB">
        <w:rPr>
          <w:rFonts w:asciiTheme="minorBidi" w:eastAsia="Calibri" w:hAnsiTheme="minorBidi"/>
          <w:sz w:val="24"/>
          <w:szCs w:val="24"/>
          <w:rtl/>
        </w:rPr>
        <w:t>איך רק חמישית מהעם אזר כח ויצא ממצרים, ממיצריו האישיים</w:t>
      </w:r>
      <w:r w:rsidR="001D54DB">
        <w:rPr>
          <w:rFonts w:asciiTheme="minorBidi" w:eastAsia="Calibri" w:hAnsiTheme="minorBidi" w:hint="cs"/>
          <w:sz w:val="24"/>
          <w:szCs w:val="24"/>
          <w:rtl/>
        </w:rPr>
        <w:t xml:space="preserve"> ! </w:t>
      </w:r>
      <w:r w:rsidR="00BF6EC3" w:rsidRPr="00BF6EC3">
        <w:rPr>
          <w:rFonts w:asciiTheme="minorBidi" w:eastAsia="Calibri" w:hAnsiTheme="minorBidi" w:hint="cs"/>
          <w:b/>
          <w:bCs/>
          <w:sz w:val="24"/>
          <w:szCs w:val="24"/>
          <w:rtl/>
        </w:rPr>
        <w:t>(1)</w:t>
      </w:r>
    </w:p>
    <w:p w:rsidR="00EA18AF" w:rsidRPr="00EA18AF" w:rsidRDefault="00EA18AF" w:rsidP="001D54DB">
      <w:pPr>
        <w:spacing w:after="0" w:line="240" w:lineRule="auto"/>
        <w:jc w:val="both"/>
        <w:rPr>
          <w:rFonts w:asciiTheme="minorBidi" w:eastAsia="Calibri" w:hAnsiTheme="minorBidi"/>
          <w:sz w:val="16"/>
          <w:szCs w:val="16"/>
        </w:rPr>
      </w:pPr>
    </w:p>
    <w:p w:rsidR="00427638" w:rsidRDefault="00EA18AF" w:rsidP="001D54DB">
      <w:pPr>
        <w:spacing w:after="0" w:line="240" w:lineRule="auto"/>
        <w:jc w:val="both"/>
        <w:rPr>
          <w:rFonts w:asciiTheme="minorBidi" w:eastAsia="Calibri" w:hAnsiTheme="minorBidi"/>
          <w:sz w:val="24"/>
          <w:szCs w:val="24"/>
          <w:rtl/>
        </w:rPr>
      </w:pPr>
      <w:r w:rsidRPr="00EA18AF">
        <w:rPr>
          <w:rFonts w:asciiTheme="minorBidi" w:eastAsia="Calibri" w:hAnsiTheme="minorBidi"/>
          <w:sz w:val="24"/>
          <w:szCs w:val="24"/>
          <w:rtl/>
        </w:rPr>
        <w:t>והנה עוד לפני נס קריעת ים סוף</w:t>
      </w:r>
      <w:r w:rsidR="001D54DB">
        <w:rPr>
          <w:rFonts w:asciiTheme="minorBidi" w:eastAsia="Calibri" w:hAnsiTheme="minorBidi" w:hint="cs"/>
          <w:sz w:val="24"/>
          <w:szCs w:val="24"/>
          <w:rtl/>
        </w:rPr>
        <w:t>,</w:t>
      </w:r>
      <w:r w:rsidRPr="00EA18AF">
        <w:rPr>
          <w:rFonts w:asciiTheme="minorBidi" w:eastAsia="Calibri" w:hAnsiTheme="minorBidi"/>
          <w:sz w:val="24"/>
          <w:szCs w:val="24"/>
          <w:rtl/>
        </w:rPr>
        <w:t xml:space="preserve"> עומדים</w:t>
      </w:r>
      <w:r w:rsidR="00427638">
        <w:rPr>
          <w:rFonts w:asciiTheme="minorBidi" w:eastAsia="Calibri" w:hAnsiTheme="minorBidi"/>
          <w:sz w:val="24"/>
          <w:szCs w:val="24"/>
          <w:rtl/>
        </w:rPr>
        <w:t xml:space="preserve"> הנמלטים שוב בנ</w:t>
      </w:r>
      <w:r w:rsidR="00105395">
        <w:rPr>
          <w:rFonts w:asciiTheme="minorBidi" w:eastAsia="Calibri" w:hAnsiTheme="minorBidi" w:hint="cs"/>
          <w:sz w:val="24"/>
          <w:szCs w:val="24"/>
          <w:rtl/>
        </w:rPr>
        <w:t>י</w:t>
      </w:r>
      <w:r w:rsidR="001D54DB">
        <w:rPr>
          <w:rFonts w:asciiTheme="minorBidi" w:eastAsia="Calibri" w:hAnsiTheme="minorBidi"/>
          <w:sz w:val="24"/>
          <w:szCs w:val="24"/>
          <w:rtl/>
        </w:rPr>
        <w:t>סיון האמונה</w:t>
      </w:r>
      <w:r w:rsidR="001D54DB">
        <w:rPr>
          <w:rFonts w:asciiTheme="minorBidi" w:eastAsia="Calibri" w:hAnsiTheme="minorBidi" w:hint="cs"/>
          <w:sz w:val="24"/>
          <w:szCs w:val="24"/>
          <w:rtl/>
        </w:rPr>
        <w:t xml:space="preserve"> </w:t>
      </w:r>
      <w:r w:rsidR="001D54DB">
        <w:rPr>
          <w:rFonts w:asciiTheme="minorBidi" w:eastAsia="Calibri" w:hAnsiTheme="minorBidi"/>
          <w:sz w:val="24"/>
          <w:szCs w:val="24"/>
          <w:rtl/>
        </w:rPr>
        <w:t>ב</w:t>
      </w:r>
      <w:r w:rsidR="001D54DB">
        <w:rPr>
          <w:rFonts w:asciiTheme="minorBidi" w:eastAsia="Calibri" w:hAnsiTheme="minorBidi" w:hint="cs"/>
          <w:sz w:val="24"/>
          <w:szCs w:val="24"/>
          <w:rtl/>
        </w:rPr>
        <w:t>קב"ה</w:t>
      </w:r>
      <w:r w:rsidR="00427638">
        <w:rPr>
          <w:rFonts w:asciiTheme="minorBidi" w:eastAsia="Calibri" w:hAnsiTheme="minorBidi"/>
          <w:sz w:val="24"/>
          <w:szCs w:val="24"/>
          <w:rtl/>
        </w:rPr>
        <w:t>.</w:t>
      </w:r>
      <w:r w:rsidR="00A63ECC">
        <w:rPr>
          <w:rFonts w:asciiTheme="minorBidi" w:eastAsia="Calibri" w:hAnsiTheme="minorBidi" w:hint="cs"/>
          <w:sz w:val="24"/>
          <w:szCs w:val="24"/>
          <w:rtl/>
        </w:rPr>
        <w:t xml:space="preserve"> </w:t>
      </w:r>
      <w:r w:rsidRPr="00EA18AF">
        <w:rPr>
          <w:rFonts w:asciiTheme="minorBidi" w:eastAsia="Calibri" w:hAnsiTheme="minorBidi"/>
          <w:sz w:val="24"/>
          <w:szCs w:val="24"/>
          <w:rtl/>
        </w:rPr>
        <w:t>חז"ל (במדרש רבא, מגילת שיר השירים) מביאים משל מרתק על יונה הבורחת מפני נץ, ונקלעת במבוא למערה. לאכזבתה, מקנן בה נחש מאיים. זהו? גורלה חתום? טפחה בכנפיה וצווחה, עד ששמע אותה בעליה והצילה.</w:t>
      </w:r>
    </w:p>
    <w:p w:rsidR="00427638" w:rsidRPr="00A63ECC" w:rsidRDefault="00427638" w:rsidP="001D54DB">
      <w:pPr>
        <w:spacing w:after="0" w:line="240" w:lineRule="auto"/>
        <w:jc w:val="both"/>
        <w:rPr>
          <w:rFonts w:asciiTheme="minorBidi" w:eastAsia="Calibri" w:hAnsiTheme="minorBidi"/>
          <w:sz w:val="16"/>
          <w:szCs w:val="16"/>
          <w:rtl/>
        </w:rPr>
      </w:pPr>
    </w:p>
    <w:p w:rsidR="00427638" w:rsidRDefault="00427638" w:rsidP="001D54DB">
      <w:pPr>
        <w:spacing w:after="0" w:line="240" w:lineRule="auto"/>
        <w:jc w:val="both"/>
      </w:pPr>
      <w:r>
        <w:rPr>
          <w:rFonts w:asciiTheme="minorBidi" w:eastAsia="Calibri" w:hAnsiTheme="minorBidi"/>
          <w:sz w:val="24"/>
          <w:szCs w:val="24"/>
          <w:rtl/>
        </w:rPr>
        <w:t>כך גם בנ</w:t>
      </w:r>
      <w:r>
        <w:rPr>
          <w:rFonts w:asciiTheme="minorBidi" w:eastAsia="Calibri" w:hAnsiTheme="minorBidi" w:hint="cs"/>
          <w:sz w:val="24"/>
          <w:szCs w:val="24"/>
          <w:rtl/>
        </w:rPr>
        <w:t>י ישראל</w:t>
      </w:r>
      <w:r>
        <w:rPr>
          <w:rFonts w:asciiTheme="minorBidi" w:eastAsia="Calibri" w:hAnsiTheme="minorBidi"/>
          <w:sz w:val="24"/>
          <w:szCs w:val="24"/>
          <w:rtl/>
        </w:rPr>
        <w:t>:</w:t>
      </w:r>
      <w:r>
        <w:rPr>
          <w:rFonts w:asciiTheme="minorBidi" w:eastAsia="Calibri" w:hAnsiTheme="minorBidi" w:hint="cs"/>
          <w:sz w:val="24"/>
          <w:szCs w:val="24"/>
          <w:rtl/>
        </w:rPr>
        <w:t xml:space="preserve"> </w:t>
      </w:r>
      <w:r>
        <w:rPr>
          <w:rFonts w:asciiTheme="minorBidi" w:eastAsia="Calibri" w:hAnsiTheme="minorBidi"/>
          <w:sz w:val="24"/>
          <w:szCs w:val="24"/>
          <w:rtl/>
        </w:rPr>
        <w:t xml:space="preserve">המים </w:t>
      </w:r>
      <w:r>
        <w:rPr>
          <w:rFonts w:asciiTheme="minorBidi" w:eastAsia="Calibri" w:hAnsiTheme="minorBidi" w:hint="cs"/>
          <w:sz w:val="24"/>
          <w:szCs w:val="24"/>
          <w:rtl/>
        </w:rPr>
        <w:t xml:space="preserve">כבר </w:t>
      </w:r>
      <w:r w:rsidR="00EA18AF" w:rsidRPr="00EA18AF">
        <w:rPr>
          <w:rFonts w:asciiTheme="minorBidi" w:eastAsia="Calibri" w:hAnsiTheme="minorBidi"/>
          <w:sz w:val="24"/>
          <w:szCs w:val="24"/>
          <w:rtl/>
        </w:rPr>
        <w:t>מאיי</w:t>
      </w:r>
      <w:r>
        <w:rPr>
          <w:rFonts w:asciiTheme="minorBidi" w:eastAsia="Calibri" w:hAnsiTheme="minorBidi"/>
          <w:sz w:val="24"/>
          <w:szCs w:val="24"/>
          <w:rtl/>
        </w:rPr>
        <w:t>מים להציפם</w:t>
      </w:r>
      <w:r>
        <w:rPr>
          <w:rFonts w:asciiTheme="minorBidi" w:eastAsia="Calibri" w:hAnsiTheme="minorBidi" w:hint="cs"/>
          <w:sz w:val="24"/>
          <w:szCs w:val="24"/>
          <w:rtl/>
        </w:rPr>
        <w:t xml:space="preserve">  ו</w:t>
      </w:r>
      <w:r>
        <w:rPr>
          <w:rFonts w:asciiTheme="minorBidi" w:eastAsia="Calibri" w:hAnsiTheme="minorBidi"/>
          <w:sz w:val="24"/>
          <w:szCs w:val="24"/>
          <w:rtl/>
        </w:rPr>
        <w:t>גם פרע</w:t>
      </w:r>
      <w:r>
        <w:rPr>
          <w:rFonts w:asciiTheme="minorBidi" w:eastAsia="Calibri" w:hAnsiTheme="minorBidi" w:hint="cs"/>
          <w:sz w:val="24"/>
          <w:szCs w:val="24"/>
          <w:rtl/>
        </w:rPr>
        <w:t>ה</w:t>
      </w:r>
      <w:r>
        <w:rPr>
          <w:rFonts w:asciiTheme="minorBidi" w:eastAsia="Calibri" w:hAnsiTheme="minorBidi"/>
          <w:sz w:val="24"/>
          <w:szCs w:val="24"/>
          <w:rtl/>
        </w:rPr>
        <w:t xml:space="preserve"> וחילו נושפים בעורפם.</w:t>
      </w:r>
      <w:r w:rsidR="00ED27C0">
        <w:rPr>
          <w:rFonts w:asciiTheme="minorBidi" w:eastAsia="Calibri" w:hAnsiTheme="minorBidi" w:hint="cs"/>
          <w:sz w:val="24"/>
          <w:szCs w:val="24"/>
          <w:rtl/>
        </w:rPr>
        <w:t xml:space="preserve"> </w:t>
      </w:r>
      <w:r>
        <w:rPr>
          <w:rFonts w:asciiTheme="minorBidi" w:eastAsia="Calibri" w:hAnsiTheme="minorBidi" w:hint="cs"/>
          <w:sz w:val="24"/>
          <w:szCs w:val="24"/>
          <w:rtl/>
        </w:rPr>
        <w:t xml:space="preserve">וברגעים קשים אלו הם </w:t>
      </w:r>
      <w:r w:rsidR="00ED27C0">
        <w:rPr>
          <w:rFonts w:asciiTheme="minorBidi" w:eastAsia="Calibri" w:hAnsiTheme="minorBidi"/>
          <w:sz w:val="24"/>
          <w:szCs w:val="24"/>
          <w:rtl/>
        </w:rPr>
        <w:t xml:space="preserve"> </w:t>
      </w:r>
      <w:r w:rsidR="00ED27C0">
        <w:rPr>
          <w:rFonts w:asciiTheme="minorBidi" w:eastAsia="Calibri" w:hAnsiTheme="minorBidi" w:hint="cs"/>
          <w:sz w:val="24"/>
          <w:szCs w:val="24"/>
          <w:rtl/>
        </w:rPr>
        <w:t>ז</w:t>
      </w:r>
      <w:r w:rsidR="00ED27C0">
        <w:rPr>
          <w:rFonts w:asciiTheme="minorBidi" w:eastAsia="Calibri" w:hAnsiTheme="minorBidi"/>
          <w:sz w:val="24"/>
          <w:szCs w:val="24"/>
          <w:rtl/>
        </w:rPr>
        <w:t xml:space="preserve">ועקים </w:t>
      </w:r>
      <w:r w:rsidR="00ED27C0">
        <w:rPr>
          <w:rFonts w:asciiTheme="minorBidi" w:eastAsia="Calibri" w:hAnsiTheme="minorBidi" w:hint="cs"/>
          <w:sz w:val="24"/>
          <w:szCs w:val="24"/>
          <w:rtl/>
        </w:rPr>
        <w:t>לעזרה</w:t>
      </w:r>
      <w:r w:rsidR="00ED27C0">
        <w:rPr>
          <w:rFonts w:asciiTheme="minorBidi" w:eastAsia="Calibri" w:hAnsiTheme="minorBidi"/>
          <w:sz w:val="24"/>
          <w:szCs w:val="24"/>
          <w:rtl/>
        </w:rPr>
        <w:t>,</w:t>
      </w:r>
      <w:r w:rsidR="00ED27C0">
        <w:rPr>
          <w:rFonts w:asciiTheme="minorBidi" w:eastAsia="Calibri" w:hAnsiTheme="minorBidi" w:hint="cs"/>
          <w:sz w:val="24"/>
          <w:szCs w:val="24"/>
          <w:rtl/>
        </w:rPr>
        <w:t xml:space="preserve"> או אז </w:t>
      </w:r>
      <w:r w:rsidR="00ED27C0">
        <w:rPr>
          <w:rFonts w:asciiTheme="minorBidi" w:eastAsia="Calibri" w:hAnsiTheme="minorBidi"/>
          <w:sz w:val="24"/>
          <w:szCs w:val="24"/>
          <w:rtl/>
        </w:rPr>
        <w:t xml:space="preserve">נאמר </w:t>
      </w:r>
      <w:r w:rsidRPr="00ED27C0">
        <w:rPr>
          <w:rFonts w:asciiTheme="minorBidi" w:eastAsia="Calibri" w:hAnsiTheme="minorBidi" w:hint="cs"/>
          <w:b/>
          <w:bCs/>
          <w:sz w:val="24"/>
          <w:szCs w:val="24"/>
          <w:rtl/>
        </w:rPr>
        <w:t>"</w:t>
      </w:r>
      <w:r w:rsidRPr="00ED27C0">
        <w:rPr>
          <w:rFonts w:asciiTheme="minorBidi" w:eastAsia="Calibri" w:hAnsiTheme="minorBidi"/>
          <w:b/>
          <w:bCs/>
          <w:sz w:val="24"/>
          <w:szCs w:val="24"/>
          <w:rtl/>
        </w:rPr>
        <w:t>וַיֹּאמֶר יְהוָה אֶל-מֹשֶׁה, מַה-תִּצְעַק אֵלָי; דַּבֵּר אֶל-בְּנֵי-</w:t>
      </w:r>
      <w:r w:rsidRPr="00ED27C0">
        <w:rPr>
          <w:rFonts w:asciiTheme="minorBidi" w:eastAsia="Calibri" w:hAnsiTheme="minorBidi" w:cs="Arial"/>
          <w:b/>
          <w:bCs/>
          <w:sz w:val="24"/>
          <w:szCs w:val="24"/>
          <w:rtl/>
        </w:rPr>
        <w:t xml:space="preserve"> </w:t>
      </w:r>
      <w:r w:rsidRPr="00ED27C0">
        <w:rPr>
          <w:rFonts w:asciiTheme="minorBidi" w:eastAsia="Calibri" w:hAnsiTheme="minorBidi"/>
          <w:b/>
          <w:bCs/>
          <w:sz w:val="24"/>
          <w:szCs w:val="24"/>
          <w:rtl/>
        </w:rPr>
        <w:t>יִשְׂרָאֵל, וְיִסָּעו</w:t>
      </w:r>
      <w:r w:rsidRPr="00ED27C0">
        <w:rPr>
          <w:rFonts w:asciiTheme="minorBidi" w:eastAsia="Calibri" w:hAnsiTheme="minorBidi" w:hint="cs"/>
          <w:b/>
          <w:bCs/>
          <w:sz w:val="24"/>
          <w:szCs w:val="24"/>
          <w:rtl/>
        </w:rPr>
        <w:t>"</w:t>
      </w:r>
      <w:r w:rsidR="001D54DB">
        <w:rPr>
          <w:rFonts w:asciiTheme="minorBidi" w:eastAsia="Calibri" w:hAnsiTheme="minorBidi" w:hint="cs"/>
          <w:sz w:val="24"/>
          <w:szCs w:val="24"/>
          <w:rtl/>
        </w:rPr>
        <w:t>.</w:t>
      </w:r>
      <w:r>
        <w:rPr>
          <w:rFonts w:asciiTheme="minorBidi" w:eastAsia="Calibri" w:hAnsiTheme="minorBidi" w:hint="cs"/>
          <w:sz w:val="24"/>
          <w:szCs w:val="24"/>
          <w:rtl/>
        </w:rPr>
        <w:t xml:space="preserve"> </w:t>
      </w:r>
    </w:p>
    <w:p w:rsidR="00A63ECC" w:rsidRPr="00A63ECC" w:rsidRDefault="00A63ECC" w:rsidP="001D54DB">
      <w:pPr>
        <w:spacing w:after="0" w:line="240" w:lineRule="auto"/>
        <w:jc w:val="both"/>
        <w:rPr>
          <w:rFonts w:asciiTheme="minorBidi" w:eastAsia="Calibri" w:hAnsiTheme="minorBidi"/>
          <w:sz w:val="16"/>
          <w:szCs w:val="16"/>
          <w:rtl/>
        </w:rPr>
      </w:pPr>
    </w:p>
    <w:p w:rsidR="00ED27C0" w:rsidRDefault="00EA18AF" w:rsidP="001D54DB">
      <w:pPr>
        <w:spacing w:after="0" w:line="240" w:lineRule="auto"/>
        <w:jc w:val="both"/>
        <w:rPr>
          <w:rFonts w:asciiTheme="minorBidi" w:eastAsia="Calibri" w:hAnsiTheme="minorBidi"/>
          <w:sz w:val="24"/>
          <w:szCs w:val="24"/>
          <w:rtl/>
        </w:rPr>
      </w:pPr>
      <w:r w:rsidRPr="00EA18AF">
        <w:rPr>
          <w:rFonts w:asciiTheme="minorBidi" w:eastAsia="Calibri" w:hAnsiTheme="minorBidi"/>
          <w:sz w:val="24"/>
          <w:szCs w:val="24"/>
          <w:rtl/>
        </w:rPr>
        <w:t>ראו איזה לקח לחיים נלמד</w:t>
      </w:r>
      <w:r w:rsidR="001D54DB">
        <w:rPr>
          <w:rFonts w:asciiTheme="minorBidi" w:eastAsia="Calibri" w:hAnsiTheme="minorBidi"/>
          <w:sz w:val="24"/>
          <w:szCs w:val="24"/>
          <w:rtl/>
        </w:rPr>
        <w:t xml:space="preserve"> מכאן: גם כשקשה, אל תעמוד מלכת</w:t>
      </w:r>
      <w:r w:rsidR="001D54DB">
        <w:rPr>
          <w:rFonts w:asciiTheme="minorBidi" w:eastAsia="Calibri" w:hAnsiTheme="minorBidi" w:hint="cs"/>
          <w:sz w:val="24"/>
          <w:szCs w:val="24"/>
          <w:rtl/>
        </w:rPr>
        <w:t xml:space="preserve">, </w:t>
      </w:r>
      <w:r w:rsidRPr="00EA18AF">
        <w:rPr>
          <w:rFonts w:asciiTheme="minorBidi" w:eastAsia="Calibri" w:hAnsiTheme="minorBidi"/>
          <w:sz w:val="24"/>
          <w:szCs w:val="24"/>
          <w:rtl/>
        </w:rPr>
        <w:t>להיפך: זוז, התקדם וסע!</w:t>
      </w:r>
    </w:p>
    <w:p w:rsidR="00EA18AF" w:rsidRPr="00EA18AF" w:rsidRDefault="00EA18AF" w:rsidP="001D54DB">
      <w:pPr>
        <w:spacing w:after="0" w:line="240" w:lineRule="auto"/>
        <w:jc w:val="both"/>
        <w:rPr>
          <w:rFonts w:asciiTheme="minorBidi" w:eastAsia="Calibri" w:hAnsiTheme="minorBidi"/>
          <w:sz w:val="16"/>
          <w:szCs w:val="16"/>
        </w:rPr>
      </w:pPr>
      <w:r w:rsidRPr="00EA18AF">
        <w:rPr>
          <w:rFonts w:asciiTheme="minorBidi" w:eastAsia="Calibri" w:hAnsiTheme="minorBidi"/>
          <w:sz w:val="24"/>
          <w:szCs w:val="24"/>
          <w:rtl/>
        </w:rPr>
        <w:t xml:space="preserve"> </w:t>
      </w:r>
    </w:p>
    <w:p w:rsidR="00A63ECC" w:rsidRDefault="00EA18AF" w:rsidP="001D54DB">
      <w:pPr>
        <w:spacing w:after="0" w:line="240" w:lineRule="auto"/>
        <w:jc w:val="both"/>
        <w:rPr>
          <w:rFonts w:asciiTheme="minorBidi" w:eastAsia="Calibri" w:hAnsiTheme="minorBidi"/>
          <w:sz w:val="24"/>
          <w:szCs w:val="24"/>
          <w:rtl/>
        </w:rPr>
      </w:pPr>
      <w:r w:rsidRPr="00EA18AF">
        <w:rPr>
          <w:rFonts w:asciiTheme="minorBidi" w:eastAsia="Calibri" w:hAnsiTheme="minorBidi"/>
          <w:sz w:val="24"/>
          <w:szCs w:val="24"/>
          <w:rtl/>
        </w:rPr>
        <w:t>לסיום, איך אפשר בלי להזכיר את שירת הים המר</w:t>
      </w:r>
      <w:r w:rsidR="00ED27C0">
        <w:rPr>
          <w:rFonts w:asciiTheme="minorBidi" w:eastAsia="Calibri" w:hAnsiTheme="minorBidi"/>
          <w:sz w:val="24"/>
          <w:szCs w:val="24"/>
          <w:rtl/>
        </w:rPr>
        <w:t>גשת</w:t>
      </w:r>
      <w:r w:rsidR="00A63ECC">
        <w:rPr>
          <w:rFonts w:asciiTheme="minorBidi" w:eastAsia="Calibri" w:hAnsiTheme="minorBidi" w:hint="cs"/>
          <w:sz w:val="24"/>
          <w:szCs w:val="24"/>
          <w:rtl/>
        </w:rPr>
        <w:t xml:space="preserve">, אשר כולה </w:t>
      </w:r>
      <w:r w:rsidR="001D54DB">
        <w:rPr>
          <w:rFonts w:asciiTheme="minorBidi" w:eastAsia="Calibri" w:hAnsiTheme="minorBidi"/>
          <w:sz w:val="24"/>
          <w:szCs w:val="24"/>
          <w:rtl/>
        </w:rPr>
        <w:t>הלל ו</w:t>
      </w:r>
      <w:r w:rsidR="00ED27C0">
        <w:rPr>
          <w:rFonts w:asciiTheme="minorBidi" w:eastAsia="Calibri" w:hAnsiTheme="minorBidi"/>
          <w:sz w:val="24"/>
          <w:szCs w:val="24"/>
          <w:rtl/>
        </w:rPr>
        <w:t>תודה לבורא על</w:t>
      </w:r>
      <w:r w:rsidR="00ED27C0">
        <w:rPr>
          <w:rFonts w:asciiTheme="minorBidi" w:eastAsia="Calibri" w:hAnsiTheme="minorBidi" w:hint="cs"/>
          <w:sz w:val="24"/>
          <w:szCs w:val="24"/>
          <w:rtl/>
        </w:rPr>
        <w:t xml:space="preserve"> </w:t>
      </w:r>
      <w:r w:rsidRPr="00EA18AF">
        <w:rPr>
          <w:rFonts w:asciiTheme="minorBidi" w:eastAsia="Calibri" w:hAnsiTheme="minorBidi"/>
          <w:sz w:val="24"/>
          <w:szCs w:val="24"/>
          <w:rtl/>
        </w:rPr>
        <w:t>הגאולה הגדולה</w:t>
      </w:r>
      <w:r w:rsidR="00A63ECC">
        <w:rPr>
          <w:rFonts w:asciiTheme="minorBidi" w:eastAsia="Calibri" w:hAnsiTheme="minorBidi" w:hint="cs"/>
          <w:sz w:val="24"/>
          <w:szCs w:val="24"/>
          <w:rtl/>
        </w:rPr>
        <w:t xml:space="preserve">. </w:t>
      </w:r>
      <w:r w:rsidR="00ED27C0">
        <w:rPr>
          <w:rFonts w:asciiTheme="minorBidi" w:eastAsia="Calibri" w:hAnsiTheme="minorBidi" w:hint="cs"/>
          <w:sz w:val="24"/>
          <w:szCs w:val="24"/>
          <w:rtl/>
        </w:rPr>
        <w:t>ו</w:t>
      </w:r>
      <w:r w:rsidRPr="00EA18AF">
        <w:rPr>
          <w:rFonts w:asciiTheme="minorBidi" w:eastAsia="Calibri" w:hAnsiTheme="minorBidi"/>
          <w:sz w:val="24"/>
          <w:szCs w:val="24"/>
          <w:rtl/>
        </w:rPr>
        <w:t xml:space="preserve">שוב </w:t>
      </w:r>
      <w:r w:rsidR="00A63ECC">
        <w:rPr>
          <w:rFonts w:asciiTheme="minorBidi" w:eastAsia="Calibri" w:hAnsiTheme="minorBidi" w:hint="cs"/>
          <w:sz w:val="24"/>
          <w:szCs w:val="24"/>
          <w:rtl/>
        </w:rPr>
        <w:t xml:space="preserve">עולה </w:t>
      </w:r>
      <w:r w:rsidRPr="00EA18AF">
        <w:rPr>
          <w:rFonts w:asciiTheme="minorBidi" w:eastAsia="Calibri" w:hAnsiTheme="minorBidi"/>
          <w:sz w:val="24"/>
          <w:szCs w:val="24"/>
          <w:rtl/>
        </w:rPr>
        <w:t xml:space="preserve">המסר לאדם </w:t>
      </w:r>
      <w:r w:rsidR="00A63ECC">
        <w:rPr>
          <w:rFonts w:asciiTheme="minorBidi" w:eastAsia="Calibri" w:hAnsiTheme="minorBidi"/>
          <w:sz w:val="24"/>
          <w:szCs w:val="24"/>
          <w:rtl/>
        </w:rPr>
        <w:t>באשר הוא - כמה חשובה הכרת הטוב</w:t>
      </w:r>
      <w:r w:rsidR="00A63ECC">
        <w:rPr>
          <w:rFonts w:asciiTheme="minorBidi" w:eastAsia="Calibri" w:hAnsiTheme="minorBidi" w:hint="cs"/>
          <w:sz w:val="24"/>
          <w:szCs w:val="24"/>
          <w:rtl/>
        </w:rPr>
        <w:t>, ו</w:t>
      </w:r>
      <w:r w:rsidRPr="00EA18AF">
        <w:rPr>
          <w:rFonts w:asciiTheme="minorBidi" w:eastAsia="Calibri" w:hAnsiTheme="minorBidi"/>
          <w:sz w:val="24"/>
          <w:szCs w:val="24"/>
          <w:rtl/>
        </w:rPr>
        <w:t>כמה כל הטוב והיופי הסובבים אותנו</w:t>
      </w:r>
      <w:r w:rsidR="00ED27C0">
        <w:rPr>
          <w:rFonts w:asciiTheme="minorBidi" w:eastAsia="Calibri" w:hAnsiTheme="minorBidi" w:hint="cs"/>
          <w:sz w:val="24"/>
          <w:szCs w:val="24"/>
          <w:rtl/>
        </w:rPr>
        <w:t xml:space="preserve"> לא ברורים מאליהם.</w:t>
      </w:r>
    </w:p>
    <w:p w:rsidR="001D54DB" w:rsidRDefault="001D54DB" w:rsidP="001D54DB">
      <w:pPr>
        <w:spacing w:after="0" w:line="240" w:lineRule="auto"/>
        <w:jc w:val="both"/>
        <w:rPr>
          <w:rFonts w:asciiTheme="minorBidi" w:eastAsia="Calibri" w:hAnsiTheme="minorBidi"/>
          <w:sz w:val="24"/>
          <w:szCs w:val="24"/>
          <w:rtl/>
        </w:rPr>
      </w:pPr>
    </w:p>
    <w:p w:rsidR="001332D3" w:rsidRPr="005E6465" w:rsidRDefault="001332D3" w:rsidP="00A63ECC">
      <w:pPr>
        <w:spacing w:after="0"/>
        <w:jc w:val="both"/>
        <w:rPr>
          <w:rFonts w:cs="Arial"/>
          <w:b/>
          <w:bCs/>
          <w:sz w:val="10"/>
          <w:szCs w:val="10"/>
          <w:u w:val="single"/>
        </w:rPr>
      </w:pPr>
    </w:p>
    <w:p w:rsidR="001D54DB" w:rsidRDefault="00852DD3" w:rsidP="00BF6EC3">
      <w:pPr>
        <w:spacing w:after="0"/>
        <w:jc w:val="both"/>
        <w:rPr>
          <w:rFonts w:ascii="Arial" w:eastAsia="Calibri" w:hAnsi="Arial" w:cs="Arial"/>
          <w:b/>
          <w:bCs/>
          <w:sz w:val="24"/>
          <w:szCs w:val="24"/>
          <w:rtl/>
        </w:rPr>
      </w:pPr>
      <w:r w:rsidRPr="00B67AA7">
        <w:rPr>
          <w:rFonts w:ascii="Arial" w:eastAsia="Calibri" w:hAnsi="Arial" w:cs="Arial" w:hint="cs"/>
          <w:b/>
          <w:bCs/>
          <w:sz w:val="24"/>
          <w:szCs w:val="24"/>
          <w:rtl/>
        </w:rPr>
        <w:t xml:space="preserve"> </w:t>
      </w:r>
      <w:r w:rsidR="00BF6EC3">
        <w:rPr>
          <w:rFonts w:ascii="Arial" w:eastAsia="Calibri" w:hAnsi="Arial" w:cs="Arial" w:hint="cs"/>
          <w:b/>
          <w:bCs/>
          <w:sz w:val="24"/>
          <w:szCs w:val="24"/>
          <w:rtl/>
        </w:rPr>
        <w:t>(1)</w:t>
      </w:r>
      <w:r w:rsidR="001D54DB">
        <w:rPr>
          <w:rFonts w:ascii="Arial" w:eastAsia="Calibri" w:hAnsi="Arial" w:cs="Arial" w:hint="cs"/>
          <w:b/>
          <w:bCs/>
          <w:sz w:val="24"/>
          <w:szCs w:val="24"/>
          <w:rtl/>
        </w:rPr>
        <w:t xml:space="preserve"> </w:t>
      </w:r>
      <w:r w:rsidR="001D54DB" w:rsidRPr="001D54DB">
        <w:rPr>
          <w:rFonts w:ascii="Arial" w:eastAsia="Calibri" w:hAnsi="Arial" w:cs="Arial" w:hint="cs"/>
          <w:sz w:val="24"/>
          <w:szCs w:val="24"/>
          <w:rtl/>
        </w:rPr>
        <w:t xml:space="preserve">"אמונה" </w:t>
      </w:r>
      <w:r w:rsidR="001D54DB" w:rsidRPr="001D54DB">
        <w:rPr>
          <w:rFonts w:ascii="Arial" w:eastAsia="Calibri" w:hAnsi="Arial" w:cs="Arial"/>
          <w:sz w:val="24"/>
          <w:szCs w:val="24"/>
          <w:rtl/>
        </w:rPr>
        <w:t>–</w:t>
      </w:r>
      <w:r w:rsidR="001D54DB" w:rsidRPr="001D54DB">
        <w:rPr>
          <w:rFonts w:ascii="Arial" w:eastAsia="Calibri" w:hAnsi="Arial" w:cs="Arial" w:hint="cs"/>
          <w:sz w:val="24"/>
          <w:szCs w:val="24"/>
          <w:rtl/>
        </w:rPr>
        <w:t xml:space="preserve"> רוני פיזנטי.</w:t>
      </w:r>
    </w:p>
    <w:p w:rsidR="00F127BC" w:rsidRPr="004C2B17" w:rsidRDefault="00852DD3" w:rsidP="00A63ECC">
      <w:pPr>
        <w:spacing w:after="0"/>
        <w:jc w:val="both"/>
        <w:rPr>
          <w:sz w:val="24"/>
          <w:szCs w:val="24"/>
          <w:rtl/>
        </w:rPr>
      </w:pPr>
      <w:r w:rsidRPr="00B67AA7">
        <w:rPr>
          <w:rFonts w:ascii="Arial" w:eastAsia="Calibri" w:hAnsi="Arial" w:cs="Arial" w:hint="cs"/>
          <w:sz w:val="24"/>
          <w:szCs w:val="24"/>
          <w:rtl/>
        </w:rPr>
        <w:t xml:space="preserve">            </w:t>
      </w:r>
    </w:p>
    <w:p w:rsidR="00190C4B" w:rsidRPr="00F41232" w:rsidRDefault="00DD437B" w:rsidP="00A63ECC">
      <w:pPr>
        <w:rPr>
          <w:b/>
          <w:bCs/>
          <w:sz w:val="24"/>
          <w:szCs w:val="24"/>
        </w:rPr>
      </w:pPr>
      <w:r w:rsidRPr="00B67AA7">
        <w:rPr>
          <w:rFonts w:hint="cs"/>
          <w:b/>
          <w:bCs/>
          <w:sz w:val="24"/>
          <w:szCs w:val="24"/>
          <w:rtl/>
        </w:rPr>
        <w:t>שבת שלום ל</w:t>
      </w:r>
      <w:r w:rsidR="00DC4CCB" w:rsidRPr="00B67AA7">
        <w:rPr>
          <w:rFonts w:hint="cs"/>
          <w:b/>
          <w:bCs/>
          <w:sz w:val="24"/>
          <w:szCs w:val="24"/>
          <w:rtl/>
        </w:rPr>
        <w:t>עם ישראל ול</w:t>
      </w:r>
      <w:r w:rsidRPr="00B67AA7">
        <w:rPr>
          <w:rFonts w:hint="cs"/>
          <w:b/>
          <w:bCs/>
          <w:sz w:val="24"/>
          <w:szCs w:val="24"/>
          <w:rtl/>
        </w:rPr>
        <w:t>גן יאשיה !</w:t>
      </w:r>
    </w:p>
    <w:sectPr w:rsidR="00190C4B" w:rsidRPr="00F41232" w:rsidSect="00556C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4A"/>
    <w:multiLevelType w:val="hybridMultilevel"/>
    <w:tmpl w:val="78B8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50D49"/>
    <w:multiLevelType w:val="hybridMultilevel"/>
    <w:tmpl w:val="2FA098A6"/>
    <w:lvl w:ilvl="0" w:tplc="F5EC1D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53706"/>
    <w:multiLevelType w:val="hybridMultilevel"/>
    <w:tmpl w:val="662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959D1"/>
    <w:multiLevelType w:val="hybridMultilevel"/>
    <w:tmpl w:val="246462DA"/>
    <w:lvl w:ilvl="0" w:tplc="6EFE86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69"/>
    <w:rsid w:val="0000772E"/>
    <w:rsid w:val="00016F23"/>
    <w:rsid w:val="000F22EE"/>
    <w:rsid w:val="00105395"/>
    <w:rsid w:val="00105890"/>
    <w:rsid w:val="001332D3"/>
    <w:rsid w:val="00137105"/>
    <w:rsid w:val="00190C4B"/>
    <w:rsid w:val="00197E93"/>
    <w:rsid w:val="001A4D00"/>
    <w:rsid w:val="001D54DB"/>
    <w:rsid w:val="001F2FCC"/>
    <w:rsid w:val="00205A7E"/>
    <w:rsid w:val="00241290"/>
    <w:rsid w:val="00242164"/>
    <w:rsid w:val="00244264"/>
    <w:rsid w:val="00254AEF"/>
    <w:rsid w:val="00255DD9"/>
    <w:rsid w:val="00260EB0"/>
    <w:rsid w:val="00282D88"/>
    <w:rsid w:val="00313806"/>
    <w:rsid w:val="00364A72"/>
    <w:rsid w:val="003D0101"/>
    <w:rsid w:val="003E649B"/>
    <w:rsid w:val="00427638"/>
    <w:rsid w:val="00435D24"/>
    <w:rsid w:val="00443267"/>
    <w:rsid w:val="00443451"/>
    <w:rsid w:val="0048231B"/>
    <w:rsid w:val="00485487"/>
    <w:rsid w:val="004B3391"/>
    <w:rsid w:val="004B395B"/>
    <w:rsid w:val="004C2B17"/>
    <w:rsid w:val="00547E13"/>
    <w:rsid w:val="0055570E"/>
    <w:rsid w:val="00556CEA"/>
    <w:rsid w:val="005B6EEB"/>
    <w:rsid w:val="005C18A3"/>
    <w:rsid w:val="005C6869"/>
    <w:rsid w:val="005E6465"/>
    <w:rsid w:val="00603A34"/>
    <w:rsid w:val="00621407"/>
    <w:rsid w:val="006C7C1F"/>
    <w:rsid w:val="006D7971"/>
    <w:rsid w:val="00713CD3"/>
    <w:rsid w:val="007318B6"/>
    <w:rsid w:val="0073270E"/>
    <w:rsid w:val="00737AFF"/>
    <w:rsid w:val="007B1B16"/>
    <w:rsid w:val="007C30B8"/>
    <w:rsid w:val="007C7A6D"/>
    <w:rsid w:val="00800080"/>
    <w:rsid w:val="008136DA"/>
    <w:rsid w:val="00852DD3"/>
    <w:rsid w:val="00881624"/>
    <w:rsid w:val="008B2374"/>
    <w:rsid w:val="0091176E"/>
    <w:rsid w:val="009378DC"/>
    <w:rsid w:val="009650AB"/>
    <w:rsid w:val="00974FB8"/>
    <w:rsid w:val="00983B5E"/>
    <w:rsid w:val="009B5CD4"/>
    <w:rsid w:val="009F0397"/>
    <w:rsid w:val="00A04E07"/>
    <w:rsid w:val="00A63ECC"/>
    <w:rsid w:val="00A72074"/>
    <w:rsid w:val="00AB0011"/>
    <w:rsid w:val="00B51915"/>
    <w:rsid w:val="00B67AA7"/>
    <w:rsid w:val="00B95168"/>
    <w:rsid w:val="00B95B6D"/>
    <w:rsid w:val="00BB7741"/>
    <w:rsid w:val="00BF036F"/>
    <w:rsid w:val="00BF6EC3"/>
    <w:rsid w:val="00C32C8F"/>
    <w:rsid w:val="00C4519D"/>
    <w:rsid w:val="00C51829"/>
    <w:rsid w:val="00C94511"/>
    <w:rsid w:val="00CE29B3"/>
    <w:rsid w:val="00CE5E98"/>
    <w:rsid w:val="00D40374"/>
    <w:rsid w:val="00D57EF6"/>
    <w:rsid w:val="00D928D6"/>
    <w:rsid w:val="00D93568"/>
    <w:rsid w:val="00DA29A8"/>
    <w:rsid w:val="00DA673F"/>
    <w:rsid w:val="00DC4CCB"/>
    <w:rsid w:val="00DD3877"/>
    <w:rsid w:val="00DD437B"/>
    <w:rsid w:val="00E20EDA"/>
    <w:rsid w:val="00E37BB5"/>
    <w:rsid w:val="00E62D7B"/>
    <w:rsid w:val="00E874CC"/>
    <w:rsid w:val="00EA18AF"/>
    <w:rsid w:val="00EA2D58"/>
    <w:rsid w:val="00EC150F"/>
    <w:rsid w:val="00ED27C0"/>
    <w:rsid w:val="00ED68F1"/>
    <w:rsid w:val="00F127BC"/>
    <w:rsid w:val="00F41232"/>
    <w:rsid w:val="00F47EB9"/>
    <w:rsid w:val="00F50CA0"/>
    <w:rsid w:val="00F5628C"/>
    <w:rsid w:val="00F939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C6869"/>
    <w:pPr>
      <w:spacing w:after="0" w:line="240" w:lineRule="auto"/>
    </w:pPr>
    <w:rPr>
      <w:rFonts w:ascii="Calibri" w:hAnsi="Calibri"/>
      <w:szCs w:val="21"/>
    </w:rPr>
  </w:style>
  <w:style w:type="character" w:customStyle="1" w:styleId="a4">
    <w:name w:val="טקסט רגיל תו"/>
    <w:basedOn w:val="a0"/>
    <w:link w:val="a3"/>
    <w:uiPriority w:val="99"/>
    <w:semiHidden/>
    <w:rsid w:val="005C6869"/>
    <w:rPr>
      <w:rFonts w:ascii="Calibri" w:hAnsi="Calibri"/>
      <w:szCs w:val="21"/>
    </w:rPr>
  </w:style>
  <w:style w:type="paragraph" w:styleId="a5">
    <w:name w:val="List Paragraph"/>
    <w:basedOn w:val="a"/>
    <w:uiPriority w:val="34"/>
    <w:qFormat/>
    <w:rsid w:val="009F0397"/>
    <w:pPr>
      <w:ind w:left="720"/>
      <w:contextualSpacing/>
    </w:pPr>
  </w:style>
  <w:style w:type="paragraph" w:styleId="a6">
    <w:name w:val="Balloon Text"/>
    <w:basedOn w:val="a"/>
    <w:link w:val="a7"/>
    <w:uiPriority w:val="99"/>
    <w:semiHidden/>
    <w:unhideWhenUsed/>
    <w:rsid w:val="0024426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244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C6869"/>
    <w:pPr>
      <w:spacing w:after="0" w:line="240" w:lineRule="auto"/>
    </w:pPr>
    <w:rPr>
      <w:rFonts w:ascii="Calibri" w:hAnsi="Calibri"/>
      <w:szCs w:val="21"/>
    </w:rPr>
  </w:style>
  <w:style w:type="character" w:customStyle="1" w:styleId="a4">
    <w:name w:val="טקסט רגיל תו"/>
    <w:basedOn w:val="a0"/>
    <w:link w:val="a3"/>
    <w:uiPriority w:val="99"/>
    <w:semiHidden/>
    <w:rsid w:val="005C6869"/>
    <w:rPr>
      <w:rFonts w:ascii="Calibri" w:hAnsi="Calibri"/>
      <w:szCs w:val="21"/>
    </w:rPr>
  </w:style>
  <w:style w:type="paragraph" w:styleId="a5">
    <w:name w:val="List Paragraph"/>
    <w:basedOn w:val="a"/>
    <w:uiPriority w:val="34"/>
    <w:qFormat/>
    <w:rsid w:val="009F0397"/>
    <w:pPr>
      <w:ind w:left="720"/>
      <w:contextualSpacing/>
    </w:pPr>
  </w:style>
  <w:style w:type="paragraph" w:styleId="a6">
    <w:name w:val="Balloon Text"/>
    <w:basedOn w:val="a"/>
    <w:link w:val="a7"/>
    <w:uiPriority w:val="99"/>
    <w:semiHidden/>
    <w:unhideWhenUsed/>
    <w:rsid w:val="00244264"/>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244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071">
      <w:bodyDiv w:val="1"/>
      <w:marLeft w:val="0"/>
      <w:marRight w:val="0"/>
      <w:marTop w:val="0"/>
      <w:marBottom w:val="0"/>
      <w:divBdr>
        <w:top w:val="none" w:sz="0" w:space="0" w:color="auto"/>
        <w:left w:val="none" w:sz="0" w:space="0" w:color="auto"/>
        <w:bottom w:val="none" w:sz="0" w:space="0" w:color="auto"/>
        <w:right w:val="none" w:sz="0" w:space="0" w:color="auto"/>
      </w:divBdr>
    </w:div>
    <w:div w:id="332491269">
      <w:bodyDiv w:val="1"/>
      <w:marLeft w:val="0"/>
      <w:marRight w:val="0"/>
      <w:marTop w:val="0"/>
      <w:marBottom w:val="0"/>
      <w:divBdr>
        <w:top w:val="none" w:sz="0" w:space="0" w:color="auto"/>
        <w:left w:val="none" w:sz="0" w:space="0" w:color="auto"/>
        <w:bottom w:val="none" w:sz="0" w:space="0" w:color="auto"/>
        <w:right w:val="none" w:sz="0" w:space="0" w:color="auto"/>
      </w:divBdr>
    </w:div>
    <w:div w:id="394816436">
      <w:bodyDiv w:val="1"/>
      <w:marLeft w:val="0"/>
      <w:marRight w:val="0"/>
      <w:marTop w:val="0"/>
      <w:marBottom w:val="0"/>
      <w:divBdr>
        <w:top w:val="none" w:sz="0" w:space="0" w:color="auto"/>
        <w:left w:val="none" w:sz="0" w:space="0" w:color="auto"/>
        <w:bottom w:val="none" w:sz="0" w:space="0" w:color="auto"/>
        <w:right w:val="none" w:sz="0" w:space="0" w:color="auto"/>
      </w:divBdr>
    </w:div>
    <w:div w:id="1605914379">
      <w:bodyDiv w:val="1"/>
      <w:marLeft w:val="0"/>
      <w:marRight w:val="0"/>
      <w:marTop w:val="0"/>
      <w:marBottom w:val="0"/>
      <w:divBdr>
        <w:top w:val="none" w:sz="0" w:space="0" w:color="auto"/>
        <w:left w:val="none" w:sz="0" w:space="0" w:color="auto"/>
        <w:bottom w:val="none" w:sz="0" w:space="0" w:color="auto"/>
        <w:right w:val="none" w:sz="0" w:space="0" w:color="auto"/>
      </w:divBdr>
    </w:div>
    <w:div w:id="1682582381">
      <w:bodyDiv w:val="1"/>
      <w:marLeft w:val="0"/>
      <w:marRight w:val="0"/>
      <w:marTop w:val="0"/>
      <w:marBottom w:val="0"/>
      <w:divBdr>
        <w:top w:val="none" w:sz="0" w:space="0" w:color="auto"/>
        <w:left w:val="none" w:sz="0" w:space="0" w:color="auto"/>
        <w:bottom w:val="none" w:sz="0" w:space="0" w:color="auto"/>
        <w:right w:val="none" w:sz="0" w:space="0" w:color="auto"/>
      </w:divBdr>
    </w:div>
    <w:div w:id="21026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9283-9C18-4CF2-B497-7C8B1101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319</Words>
  <Characters>1595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2018-08-07T18:23:00Z</dcterms:created>
  <dcterms:modified xsi:type="dcterms:W3CDTF">2019-01-17T07:26:00Z</dcterms:modified>
</cp:coreProperties>
</file>