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4D" w:rsidRPr="00223FBC" w:rsidRDefault="0045104D" w:rsidP="0045104D">
      <w:pPr>
        <w:bidi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A35" w:themeColor="text2" w:themeShade="80"/>
          <w:sz w:val="84"/>
          <w:szCs w:val="84"/>
          <w:rtl/>
        </w:rPr>
      </w:pPr>
      <w:r w:rsidRPr="00223FBC">
        <w:rPr>
          <w:rFonts w:ascii="Arial" w:eastAsia="Times New Roman" w:hAnsi="Arial" w:cs="Arial" w:hint="cs"/>
          <w:b/>
          <w:bCs/>
          <w:color w:val="222A35" w:themeColor="text2" w:themeShade="80"/>
          <w:sz w:val="84"/>
          <w:szCs w:val="84"/>
          <w:rtl/>
        </w:rPr>
        <w:t>ריקי גל</w:t>
      </w:r>
    </w:p>
    <w:p w:rsidR="00D46EC2" w:rsidRDefault="00D46EC2" w:rsidP="00D46EC2">
      <w:pPr>
        <w:bidi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A35" w:themeColor="text2" w:themeShade="80"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color w:val="222A35" w:themeColor="text2" w:themeShade="80"/>
          <w:sz w:val="36"/>
          <w:szCs w:val="36"/>
          <w:rtl/>
        </w:rPr>
        <w:t xml:space="preserve">במוצ"ש הקרוב </w:t>
      </w:r>
      <w:r>
        <w:rPr>
          <w:rFonts w:ascii="Arial" w:eastAsia="Times New Roman" w:hAnsi="Arial" w:cs="Arial"/>
          <w:b/>
          <w:bCs/>
          <w:color w:val="222A35" w:themeColor="text2" w:themeShade="80"/>
          <w:sz w:val="36"/>
          <w:szCs w:val="36"/>
          <w:rtl/>
        </w:rPr>
        <w:t>–</w:t>
      </w:r>
      <w:r>
        <w:rPr>
          <w:rFonts w:ascii="Arial" w:eastAsia="Times New Roman" w:hAnsi="Arial" w:cs="Arial" w:hint="cs"/>
          <w:b/>
          <w:bCs/>
          <w:color w:val="222A35" w:themeColor="text2" w:themeShade="80"/>
          <w:sz w:val="36"/>
          <w:szCs w:val="36"/>
          <w:rtl/>
        </w:rPr>
        <w:t xml:space="preserve"> 9.9, תופיע באולם המופעים בגבעת ברנר</w:t>
      </w:r>
      <w:r w:rsidR="0045104D" w:rsidRPr="00223FBC">
        <w:rPr>
          <w:rFonts w:ascii="Arial" w:eastAsia="Times New Roman" w:hAnsi="Arial" w:cs="Arial" w:hint="cs"/>
          <w:b/>
          <w:bCs/>
          <w:color w:val="222A35" w:themeColor="text2" w:themeShade="80"/>
          <w:sz w:val="36"/>
          <w:szCs w:val="36"/>
          <w:rtl/>
        </w:rPr>
        <w:t xml:space="preserve"> </w:t>
      </w:r>
    </w:p>
    <w:p w:rsidR="0045104D" w:rsidRPr="00223FBC" w:rsidRDefault="00D46EC2" w:rsidP="00D46EC2">
      <w:pPr>
        <w:bidi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A35" w:themeColor="text2" w:themeShade="80"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color w:val="222A35" w:themeColor="text2" w:themeShade="80"/>
          <w:sz w:val="36"/>
          <w:szCs w:val="36"/>
          <w:rtl/>
        </w:rPr>
        <w:t xml:space="preserve">נערת הרוק תחגוג </w:t>
      </w:r>
      <w:r w:rsidR="0045104D" w:rsidRPr="00223FBC">
        <w:rPr>
          <w:rFonts w:ascii="Arial" w:eastAsia="Times New Roman" w:hAnsi="Arial" w:cs="Arial"/>
          <w:b/>
          <w:bCs/>
          <w:color w:val="222A35" w:themeColor="text2" w:themeShade="80"/>
          <w:sz w:val="36"/>
          <w:szCs w:val="36"/>
          <w:rtl/>
        </w:rPr>
        <w:t>30 שנה לאלבום הראשון</w:t>
      </w:r>
    </w:p>
    <w:p w:rsidR="008F2D98" w:rsidRPr="00223FBC" w:rsidRDefault="008F2D98" w:rsidP="008F2D98">
      <w:pPr>
        <w:bidi/>
        <w:spacing w:before="150" w:after="150" w:line="240" w:lineRule="auto"/>
        <w:jc w:val="center"/>
        <w:rPr>
          <w:rFonts w:ascii="Arial" w:eastAsia="Times New Roman" w:hAnsi="Arial" w:cs="Arial"/>
          <w:color w:val="222A35" w:themeColor="text2" w:themeShade="80"/>
          <w:sz w:val="32"/>
          <w:szCs w:val="32"/>
          <w:rtl/>
        </w:rPr>
      </w:pPr>
      <w:r w:rsidRPr="00223FBC">
        <w:rPr>
          <w:rFonts w:ascii="Arial" w:eastAsia="Times New Roman" w:hAnsi="Arial" w:cs="Arial" w:hint="cs"/>
          <w:color w:val="222A35" w:themeColor="text2" w:themeShade="80"/>
          <w:sz w:val="32"/>
          <w:szCs w:val="32"/>
          <w:rtl/>
        </w:rPr>
        <w:t>9.9.17, מוצ"ש, 21:00 אולם המופעים בגבעת ברנר</w:t>
      </w:r>
    </w:p>
    <w:p w:rsidR="008F2D98" w:rsidRPr="00223FBC" w:rsidRDefault="008F2D98" w:rsidP="00D91072">
      <w:pPr>
        <w:bidi/>
        <w:spacing w:before="150" w:after="150" w:line="240" w:lineRule="auto"/>
        <w:jc w:val="center"/>
        <w:rPr>
          <w:rFonts w:ascii="Arial" w:eastAsia="Times New Roman" w:hAnsi="Arial" w:cs="Arial"/>
          <w:color w:val="222A35" w:themeColor="text2" w:themeShade="80"/>
          <w:sz w:val="36"/>
          <w:szCs w:val="36"/>
          <w:rtl/>
        </w:rPr>
      </w:pP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כרטיסים במחיר 125 ₪</w:t>
      </w:r>
      <w:r w:rsidRPr="00223FBC">
        <w:rPr>
          <w:rFonts w:ascii="Arial" w:eastAsia="Times New Roman" w:hAnsi="Arial" w:cs="Arial" w:hint="cs"/>
          <w:color w:val="222A35" w:themeColor="text2" w:themeShade="80"/>
          <w:sz w:val="36"/>
          <w:szCs w:val="36"/>
          <w:rtl/>
        </w:rPr>
        <w:t xml:space="preserve"> </w:t>
      </w:r>
      <w:r w:rsidRPr="00223FBC">
        <w:rPr>
          <w:rFonts w:ascii="Arial" w:eastAsia="Times New Roman" w:hAnsi="Arial" w:cs="Arial" w:hint="cs"/>
          <w:color w:val="222A35" w:themeColor="text2" w:themeShade="80"/>
          <w:sz w:val="24"/>
          <w:szCs w:val="24"/>
          <w:rtl/>
        </w:rPr>
        <w:t xml:space="preserve">(במקום </w:t>
      </w:r>
      <w:r w:rsidR="00D91072">
        <w:rPr>
          <w:rFonts w:ascii="Arial" w:eastAsia="Times New Roman" w:hAnsi="Arial" w:cs="Arial"/>
          <w:color w:val="222A35" w:themeColor="text2" w:themeShade="80"/>
          <w:sz w:val="24"/>
          <w:szCs w:val="24"/>
        </w:rPr>
        <w:t>145</w:t>
      </w:r>
      <w:r w:rsidRPr="00223FBC">
        <w:rPr>
          <w:rFonts w:ascii="Arial" w:eastAsia="Times New Roman" w:hAnsi="Arial" w:cs="Arial" w:hint="cs"/>
          <w:color w:val="222A35" w:themeColor="text2" w:themeShade="80"/>
          <w:sz w:val="24"/>
          <w:szCs w:val="24"/>
          <w:rtl/>
        </w:rPr>
        <w:t xml:space="preserve"> ₪),</w:t>
      </w:r>
      <w:r w:rsidRPr="00223FBC">
        <w:rPr>
          <w:rFonts w:ascii="Arial" w:eastAsia="Times New Roman" w:hAnsi="Arial" w:cs="Arial" w:hint="cs"/>
          <w:color w:val="222A35" w:themeColor="text2" w:themeShade="80"/>
          <w:sz w:val="36"/>
          <w:szCs w:val="36"/>
          <w:rtl/>
        </w:rPr>
        <w:t xml:space="preserve"> 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בטלפון: 054-2404310 (סמסו ואחזור)</w:t>
      </w:r>
    </w:p>
    <w:p w:rsidR="008F2D98" w:rsidRPr="0045104D" w:rsidRDefault="008F2D98" w:rsidP="008F2D98">
      <w:pPr>
        <w:bidi/>
        <w:spacing w:before="150"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4935BAC2" wp14:editId="1BC33349">
            <wp:extent cx="5391150" cy="38100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98" w:rsidRDefault="008F2D98" w:rsidP="008F2D98">
      <w:pPr>
        <w:bidi/>
        <w:spacing w:before="150" w:after="15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8F2D98" w:rsidRPr="00223FBC" w:rsidRDefault="0045104D" w:rsidP="00D46EC2">
      <w:pPr>
        <w:bidi/>
        <w:spacing w:before="150" w:after="150" w:line="240" w:lineRule="auto"/>
        <w:rPr>
          <w:rFonts w:ascii="Arial" w:eastAsia="Times New Roman" w:hAnsi="Arial" w:cs="Arial"/>
          <w:color w:val="222A35" w:themeColor="text2" w:themeShade="80"/>
          <w:sz w:val="18"/>
          <w:szCs w:val="18"/>
          <w:rtl/>
        </w:rPr>
      </w:pP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האלבום הראשון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 שנקרא "ריקי גל" ויצא בשנת 1987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, הופק והולחן ע"י מתי כספי וכלל להיטים רבים</w:t>
      </w:r>
      <w:r w:rsidR="008F2D98"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 ~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 </w:t>
      </w:r>
      <w:r w:rsidR="008F2D98"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"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הנה פתחתי חלון", "מערבה מכאן", "ילד אסור ילד מותר"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, 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"ליל שרב", ו-"נערת הרוק", ש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יר ש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עורר הדים רבים בגלל אופי הטקסט שלו. </w:t>
      </w:r>
    </w:p>
    <w:p w:rsidR="008F2D98" w:rsidRPr="00223FBC" w:rsidRDefault="008F2D98" w:rsidP="00D46EC2">
      <w:pPr>
        <w:bidi/>
        <w:spacing w:before="150" w:after="150" w:line="240" w:lineRule="auto"/>
        <w:rPr>
          <w:rFonts w:ascii="Arial" w:eastAsia="Times New Roman" w:hAnsi="Arial" w:cs="Arial"/>
          <w:color w:val="222A35" w:themeColor="text2" w:themeShade="80"/>
          <w:sz w:val="18"/>
          <w:szCs w:val="18"/>
          <w:rtl/>
        </w:rPr>
      </w:pP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המופע המחודש</w:t>
      </w:r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 </w:t>
      </w:r>
      <w:r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יסכם מעל 45 שנות קריירה 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נהדרות וי</w:t>
      </w:r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שלב בין שירי האלבום 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הראשון </w:t>
      </w:r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ל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ל</w:t>
      </w:r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 xml:space="preserve">היטים מכל התקופות 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~ </w:t>
      </w:r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"היי שקטה", "</w:t>
      </w:r>
      <w:proofErr w:type="spellStart"/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אמא</w:t>
      </w:r>
      <w:proofErr w:type="spellEnd"/>
      <w:r w:rsidR="0045104D" w:rsidRPr="00223FBC">
        <w:rPr>
          <w:rFonts w:ascii="Arial" w:eastAsia="Times New Roman" w:hAnsi="Arial" w:cs="Arial"/>
          <w:color w:val="222A35" w:themeColor="text2" w:themeShade="80"/>
          <w:sz w:val="28"/>
          <w:szCs w:val="28"/>
          <w:rtl/>
        </w:rPr>
        <w:t>", "חולשה לרקדנים", "בצער לא רב" ועוד</w:t>
      </w:r>
      <w:r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>.</w:t>
      </w:r>
      <w:r w:rsidR="0045104D" w:rsidRPr="00223FBC">
        <w:rPr>
          <w:rFonts w:ascii="Arial" w:eastAsia="Times New Roman" w:hAnsi="Arial" w:cs="Arial" w:hint="cs"/>
          <w:color w:val="222A35" w:themeColor="text2" w:themeShade="80"/>
          <w:sz w:val="28"/>
          <w:szCs w:val="28"/>
          <w:rtl/>
        </w:rPr>
        <w:t xml:space="preserve">  </w:t>
      </w:r>
    </w:p>
    <w:p w:rsidR="001D0EAC" w:rsidRDefault="0045104D" w:rsidP="00D46EC2">
      <w:pPr>
        <w:bidi/>
        <w:spacing w:before="150" w:after="150" w:line="240" w:lineRule="auto"/>
        <w:rPr>
          <w:rtl/>
        </w:rPr>
      </w:pPr>
      <w:r w:rsidRPr="00223FBC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rtl/>
        </w:rPr>
        <w:t>ניהול אומנותי: לואי להב</w:t>
      </w:r>
      <w:r w:rsidRPr="00223FBC">
        <w:rPr>
          <w:rFonts w:ascii="Arial" w:eastAsia="Times New Roman" w:hAnsi="Arial" w:cs="Arial" w:hint="cs"/>
          <w:b/>
          <w:bCs/>
          <w:color w:val="222A35" w:themeColor="text2" w:themeShade="80"/>
          <w:sz w:val="24"/>
          <w:szCs w:val="24"/>
          <w:rtl/>
        </w:rPr>
        <w:t xml:space="preserve">           </w:t>
      </w:r>
      <w:r w:rsidRPr="00223FBC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rtl/>
        </w:rPr>
        <w:t>עם ריקי על ה</w:t>
      </w:r>
      <w:bookmarkStart w:id="0" w:name="_GoBack"/>
      <w:bookmarkEnd w:id="0"/>
      <w:r w:rsidRPr="00223FBC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rtl/>
        </w:rPr>
        <w:t>במה:</w:t>
      </w:r>
      <w:r w:rsidRPr="00223FBC">
        <w:rPr>
          <w:rFonts w:ascii="Arial" w:eastAsia="Times New Roman" w:hAnsi="Arial" w:cs="Arial" w:hint="cs"/>
          <w:b/>
          <w:bCs/>
          <w:color w:val="222A35" w:themeColor="text2" w:themeShade="80"/>
          <w:sz w:val="24"/>
          <w:szCs w:val="24"/>
          <w:rtl/>
        </w:rPr>
        <w:t xml:space="preserve"> </w:t>
      </w:r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>אלי בן שושן- תופים //  יאיר מיכאל – גיטרות //  אילן אביב</w:t>
      </w:r>
      <w:r w:rsidRPr="00223FBC">
        <w:rPr>
          <w:rFonts w:ascii="Arial" w:eastAsia="Times New Roman" w:hAnsi="Arial" w:cs="Arial" w:hint="cs"/>
          <w:color w:val="222A35" w:themeColor="text2" w:themeShade="80"/>
          <w:sz w:val="24"/>
          <w:szCs w:val="24"/>
          <w:rtl/>
        </w:rPr>
        <w:t xml:space="preserve"> </w:t>
      </w:r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 xml:space="preserve">– </w:t>
      </w:r>
      <w:r w:rsidRPr="00223FBC">
        <w:rPr>
          <w:rFonts w:ascii="Arial" w:eastAsia="Times New Roman" w:hAnsi="Arial" w:cs="Arial" w:hint="cs"/>
          <w:color w:val="222A35" w:themeColor="text2" w:themeShade="80"/>
          <w:sz w:val="24"/>
          <w:szCs w:val="24"/>
          <w:rtl/>
        </w:rPr>
        <w:t xml:space="preserve">בס </w:t>
      </w:r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 xml:space="preserve">אופיר </w:t>
      </w:r>
      <w:proofErr w:type="spellStart"/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>קנר</w:t>
      </w:r>
      <w:proofErr w:type="spellEnd"/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>- קלידים//  ליאת רוזנברג </w:t>
      </w:r>
      <w:r w:rsidRPr="00223FBC">
        <w:rPr>
          <w:rFonts w:ascii="Arial" w:eastAsia="Times New Roman" w:hAnsi="Arial" w:cs="Arial" w:hint="cs"/>
          <w:color w:val="222A35" w:themeColor="text2" w:themeShade="80"/>
          <w:sz w:val="24"/>
          <w:szCs w:val="24"/>
          <w:rtl/>
        </w:rPr>
        <w:t xml:space="preserve">- </w:t>
      </w:r>
      <w:r w:rsidRPr="00223FBC">
        <w:rPr>
          <w:rFonts w:ascii="Arial" w:eastAsia="Times New Roman" w:hAnsi="Arial" w:cs="Arial"/>
          <w:color w:val="222A35" w:themeColor="text2" w:themeShade="80"/>
          <w:sz w:val="24"/>
          <w:szCs w:val="24"/>
          <w:rtl/>
        </w:rPr>
        <w:t xml:space="preserve">כינור </w:t>
      </w:r>
    </w:p>
    <w:sectPr w:rsidR="001D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D"/>
    <w:rsid w:val="001D0EAC"/>
    <w:rsid w:val="00223FBC"/>
    <w:rsid w:val="0045104D"/>
    <w:rsid w:val="008F2D98"/>
    <w:rsid w:val="00D46EC2"/>
    <w:rsid w:val="00D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21E8-47A3-43A1-B5E8-F65AC70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86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5</cp:revision>
  <dcterms:created xsi:type="dcterms:W3CDTF">2017-07-12T05:20:00Z</dcterms:created>
  <dcterms:modified xsi:type="dcterms:W3CDTF">2017-09-07T04:54:00Z</dcterms:modified>
</cp:coreProperties>
</file>