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C4" w:rsidRDefault="008451C4" w:rsidP="00267579">
      <w:pPr>
        <w:jc w:val="both"/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7A8DFD" wp14:editId="53A5DFFA">
            <wp:simplePos x="0" y="0"/>
            <wp:positionH relativeFrom="column">
              <wp:posOffset>5021580</wp:posOffset>
            </wp:positionH>
            <wp:positionV relativeFrom="paragraph">
              <wp:posOffset>-434340</wp:posOffset>
            </wp:positionV>
            <wp:extent cx="1059815" cy="1290468"/>
            <wp:effectExtent l="0" t="0" r="6985" b="508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4" t="18621" r="33723" b="10102"/>
                    <a:stretch/>
                  </pic:blipFill>
                  <pic:spPr bwMode="auto">
                    <a:xfrm>
                      <a:off x="0" y="0"/>
                      <a:ext cx="1059815" cy="129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154" w:rsidRDefault="00C02154" w:rsidP="00D125D8">
      <w:pPr>
        <w:jc w:val="center"/>
        <w:rPr>
          <w:b/>
          <w:bCs/>
          <w:color w:val="7030A0"/>
          <w:sz w:val="36"/>
          <w:szCs w:val="36"/>
          <w:rtl/>
        </w:rPr>
      </w:pPr>
    </w:p>
    <w:p w:rsidR="00316C1D" w:rsidRPr="00065629" w:rsidRDefault="00C527EC" w:rsidP="00A1488E">
      <w:pPr>
        <w:jc w:val="center"/>
        <w:rPr>
          <w:b/>
          <w:bCs/>
          <w:sz w:val="36"/>
          <w:szCs w:val="36"/>
          <w:rtl/>
        </w:rPr>
      </w:pPr>
      <w:r w:rsidRPr="001C72F4">
        <w:rPr>
          <w:rFonts w:hint="cs"/>
          <w:b/>
          <w:bCs/>
          <w:color w:val="7030A0"/>
          <w:sz w:val="36"/>
          <w:szCs w:val="36"/>
          <w:rtl/>
        </w:rPr>
        <w:t>עדכונים משולחן החינוך</w:t>
      </w:r>
      <w:r w:rsidR="00391A5F" w:rsidRPr="001C72F4">
        <w:rPr>
          <w:rFonts w:hint="cs"/>
          <w:b/>
          <w:bCs/>
          <w:color w:val="7030A0"/>
          <w:sz w:val="36"/>
          <w:szCs w:val="36"/>
          <w:rtl/>
        </w:rPr>
        <w:t xml:space="preserve">- </w:t>
      </w:r>
      <w:r w:rsidR="00751208" w:rsidRPr="001C72F4">
        <w:rPr>
          <w:rFonts w:hint="cs"/>
          <w:b/>
          <w:bCs/>
          <w:color w:val="7030A0"/>
          <w:sz w:val="36"/>
          <w:szCs w:val="36"/>
          <w:rtl/>
        </w:rPr>
        <w:t xml:space="preserve"> </w:t>
      </w:r>
      <w:r w:rsidR="00A1488E">
        <w:rPr>
          <w:rFonts w:hint="cs"/>
          <w:b/>
          <w:bCs/>
          <w:color w:val="7030A0"/>
          <w:sz w:val="36"/>
          <w:szCs w:val="36"/>
          <w:rtl/>
        </w:rPr>
        <w:t>ינואר- פברואר 2017</w:t>
      </w:r>
    </w:p>
    <w:p w:rsidR="00C02154" w:rsidRPr="00C02154" w:rsidRDefault="007909EF" w:rsidP="00C02154">
      <w:pPr>
        <w:jc w:val="both"/>
        <w:rPr>
          <w:b/>
          <w:bCs/>
          <w:color w:val="7030A0"/>
          <w:sz w:val="24"/>
          <w:szCs w:val="24"/>
          <w:rtl/>
        </w:rPr>
      </w:pPr>
      <w:r w:rsidRPr="00C02154">
        <w:rPr>
          <w:rFonts w:hint="cs"/>
          <w:b/>
          <w:bCs/>
          <w:color w:val="7030A0"/>
          <w:sz w:val="24"/>
          <w:szCs w:val="24"/>
          <w:rtl/>
        </w:rPr>
        <w:t xml:space="preserve">הורים יקרים, </w:t>
      </w:r>
    </w:p>
    <w:p w:rsidR="00D125D8" w:rsidRDefault="0013599E" w:rsidP="0013599E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ט"ו בשבט במערכת החינוך נחגג ברוב פאר והדר, כיאה למסורת בכפר יחזקאל. ביום הנטיעות בורכנו במזג אויר</w:t>
      </w:r>
      <w:r w:rsidR="00C6409F">
        <w:rPr>
          <w:rFonts w:hint="cs"/>
          <w:sz w:val="24"/>
          <w:szCs w:val="24"/>
          <w:rtl/>
        </w:rPr>
        <w:t xml:space="preserve"> נעים במיוחד והילדים נהנו מאוד. מערכת החינוך רכשה עץ לכל אחד מהגנים תמר וחצב, שתיל קטן לכל אחד מילדי הפעוטונים, ושתילים לחצר ברוש. בנוסף, זכינו לשתול כ- 15 שתילים של קרן קיימת לישראל ולעבות את החורשה ליד פינת המחזור. </w:t>
      </w:r>
    </w:p>
    <w:p w:rsidR="00C6409F" w:rsidRDefault="00C6409F" w:rsidP="0013599E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כעת פנינו אל יום המשפחה ואל פורים.</w:t>
      </w:r>
    </w:p>
    <w:p w:rsidR="0013599E" w:rsidRDefault="00524B1A" w:rsidP="00C6409F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כפי ששמתם לב </w:t>
      </w:r>
      <w:r w:rsidR="0013599E">
        <w:rPr>
          <w:rFonts w:hint="cs"/>
          <w:sz w:val="24"/>
          <w:szCs w:val="24"/>
          <w:rtl/>
        </w:rPr>
        <w:t>בניית הפעוטון</w:t>
      </w:r>
      <w:r>
        <w:rPr>
          <w:rFonts w:hint="cs"/>
          <w:sz w:val="24"/>
          <w:szCs w:val="24"/>
          <w:rtl/>
        </w:rPr>
        <w:t xml:space="preserve"> החדש מאחורי הגנים, </w:t>
      </w:r>
      <w:r w:rsidR="0013599E">
        <w:rPr>
          <w:rFonts w:hint="cs"/>
          <w:sz w:val="24"/>
          <w:szCs w:val="24"/>
          <w:rtl/>
        </w:rPr>
        <w:t xml:space="preserve">ממשיכה במרץ, לעוקבים שביניכם, תוכלו לראות שיש כבר התחלה של קירות. </w:t>
      </w:r>
      <w:r w:rsidR="00642C54">
        <w:rPr>
          <w:rFonts w:hint="cs"/>
          <w:sz w:val="24"/>
          <w:szCs w:val="24"/>
          <w:rtl/>
        </w:rPr>
        <w:t xml:space="preserve">בניית </w:t>
      </w:r>
      <w:r w:rsidR="0013599E">
        <w:rPr>
          <w:rFonts w:hint="cs"/>
          <w:sz w:val="24"/>
          <w:szCs w:val="24"/>
          <w:rtl/>
        </w:rPr>
        <w:t xml:space="preserve">הפעוטון </w:t>
      </w:r>
      <w:r w:rsidR="00642C54">
        <w:rPr>
          <w:rFonts w:hint="cs"/>
          <w:sz w:val="24"/>
          <w:szCs w:val="24"/>
          <w:rtl/>
        </w:rPr>
        <w:t>מתעתדת להסתיים לקראת שנת תשע"ח.</w:t>
      </w:r>
    </w:p>
    <w:p w:rsidR="00847863" w:rsidRDefault="00E239EE" w:rsidP="00C6409F">
      <w:pPr>
        <w:spacing w:after="0"/>
        <w:jc w:val="both"/>
        <w:rPr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u w:val="single"/>
          <w:rtl/>
        </w:rPr>
        <w:t>פעוטון פרפרים</w:t>
      </w:r>
      <w:r w:rsidRPr="001416D8">
        <w:rPr>
          <w:rFonts w:hint="cs"/>
          <w:b/>
          <w:bCs/>
          <w:sz w:val="24"/>
          <w:szCs w:val="24"/>
          <w:rtl/>
        </w:rPr>
        <w:t>-</w:t>
      </w:r>
      <w:r w:rsidR="00C6409F">
        <w:rPr>
          <w:rFonts w:hint="cs"/>
          <w:sz w:val="24"/>
          <w:szCs w:val="24"/>
          <w:rtl/>
        </w:rPr>
        <w:t xml:space="preserve"> </w:t>
      </w:r>
    </w:p>
    <w:p w:rsidR="00C6409F" w:rsidRDefault="00C6409F" w:rsidP="00C6409F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בפעוטון הצעיר</w:t>
      </w:r>
      <w:r w:rsidR="00E239EE" w:rsidRPr="00C0215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הפעוטות לומדים על פירות ההדר, דרך החושים- מגע, טעם, נראות הפרי ועוד. על סוגי העצים ועל חלקי העץ, ועל פירות יבשים. לקראת יום המשפחה התחילו ללמוד על בני המשפחה באופן מותאם לגילאי הילדים. </w:t>
      </w:r>
    </w:p>
    <w:p w:rsidR="00E239EE" w:rsidRPr="001416D8" w:rsidRDefault="00C6409F" w:rsidP="00C6409F">
      <w:pPr>
        <w:spacing w:after="0"/>
        <w:jc w:val="both"/>
        <w:rPr>
          <w:b/>
          <w:bCs/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rtl/>
        </w:rPr>
        <w:t>את יום המשפחה נחגוג בפעוטון ביום שישי ה- 24/2 בשעה 10:00 הורה וילד, יחד עם רינת ערבה, המורה לחמ"ל (חוג מוזיקלי לטף).</w:t>
      </w:r>
    </w:p>
    <w:p w:rsidR="00847863" w:rsidRDefault="00E239EE" w:rsidP="00C6409F">
      <w:pPr>
        <w:spacing w:after="0"/>
        <w:jc w:val="both"/>
        <w:rPr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u w:val="single"/>
          <w:rtl/>
        </w:rPr>
        <w:t>פעוטון רימון</w:t>
      </w:r>
      <w:r w:rsidRPr="001416D8">
        <w:rPr>
          <w:rFonts w:hint="cs"/>
          <w:b/>
          <w:bCs/>
          <w:sz w:val="24"/>
          <w:szCs w:val="24"/>
          <w:rtl/>
        </w:rPr>
        <w:t>-</w:t>
      </w:r>
      <w:r w:rsidRPr="00C02154">
        <w:rPr>
          <w:rFonts w:hint="cs"/>
          <w:sz w:val="24"/>
          <w:szCs w:val="24"/>
          <w:rtl/>
        </w:rPr>
        <w:t xml:space="preserve"> </w:t>
      </w:r>
    </w:p>
    <w:p w:rsidR="00E239EE" w:rsidRDefault="00C6409F" w:rsidP="00C6409F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בפעוטון הבוגר הילדים לומדים על פירות ההדר, על העצים ועל הפירות בדרכים מתקדמות יותר, הילדים הכינו ריבה טעימה, עוגה וסלט פירות. מעדן</w:t>
      </w:r>
      <w:r w:rsidRPr="00C6409F">
        <w:rPr>
          <w:sz w:val="24"/>
          <w:szCs w:val="24"/>
        </w:rPr>
        <w:sym w:font="Wingdings" w:char="F04A"/>
      </w:r>
      <w:r>
        <w:rPr>
          <w:rFonts w:hint="cs"/>
          <w:sz w:val="24"/>
          <w:szCs w:val="24"/>
          <w:rtl/>
        </w:rPr>
        <w:t xml:space="preserve"> </w:t>
      </w:r>
    </w:p>
    <w:p w:rsidR="00C6409F" w:rsidRPr="001416D8" w:rsidRDefault="00C6409F" w:rsidP="00C6409F">
      <w:pPr>
        <w:spacing w:after="0"/>
        <w:jc w:val="both"/>
        <w:rPr>
          <w:b/>
          <w:bCs/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rtl/>
        </w:rPr>
        <w:t xml:space="preserve">את יום המשפחה נחגוג בפעוטון ביום ראשון ה- 26/2 בשעה 15:00 אם וילד, יחד עם שקמה </w:t>
      </w:r>
      <w:proofErr w:type="spellStart"/>
      <w:r w:rsidRPr="001416D8">
        <w:rPr>
          <w:rFonts w:hint="cs"/>
          <w:b/>
          <w:bCs/>
          <w:sz w:val="24"/>
          <w:szCs w:val="24"/>
          <w:rtl/>
        </w:rPr>
        <w:t>וונדט</w:t>
      </w:r>
      <w:proofErr w:type="spellEnd"/>
      <w:r w:rsidRPr="001416D8">
        <w:rPr>
          <w:rFonts w:hint="cs"/>
          <w:b/>
          <w:bCs/>
          <w:sz w:val="24"/>
          <w:szCs w:val="24"/>
          <w:rtl/>
        </w:rPr>
        <w:t xml:space="preserve">, המורה ליוגה. </w:t>
      </w:r>
    </w:p>
    <w:p w:rsidR="00847863" w:rsidRDefault="00023242" w:rsidP="00847863">
      <w:pPr>
        <w:spacing w:after="0"/>
        <w:jc w:val="both"/>
        <w:rPr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u w:val="single"/>
          <w:rtl/>
        </w:rPr>
        <w:t>גן תמר</w:t>
      </w:r>
      <w:r w:rsidRPr="001416D8">
        <w:rPr>
          <w:rFonts w:hint="cs"/>
          <w:b/>
          <w:bCs/>
          <w:sz w:val="24"/>
          <w:szCs w:val="24"/>
          <w:rtl/>
        </w:rPr>
        <w:t>-</w:t>
      </w:r>
      <w:r w:rsidRPr="00C02154">
        <w:rPr>
          <w:rFonts w:hint="cs"/>
          <w:sz w:val="24"/>
          <w:szCs w:val="24"/>
          <w:rtl/>
        </w:rPr>
        <w:t xml:space="preserve"> </w:t>
      </w:r>
    </w:p>
    <w:p w:rsidR="00847863" w:rsidRPr="00847863" w:rsidRDefault="002A556C" w:rsidP="00847863">
      <w:pPr>
        <w:spacing w:after="0"/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בגן מדגישים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ה</w:t>
      </w:r>
      <w:r>
        <w:rPr>
          <w:rFonts w:cs="Arial" w:hint="cs"/>
          <w:sz w:val="24"/>
          <w:szCs w:val="24"/>
          <w:rtl/>
        </w:rPr>
        <w:t>י</w:t>
      </w:r>
      <w:r w:rsidRPr="002A556C">
        <w:rPr>
          <w:rFonts w:cs="Arial" w:hint="cs"/>
          <w:sz w:val="24"/>
          <w:szCs w:val="24"/>
          <w:rtl/>
        </w:rPr>
        <w:t>כרות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עם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עצים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לסוגיהם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השונים</w:t>
      </w:r>
      <w:r w:rsidRPr="002A556C">
        <w:rPr>
          <w:rFonts w:cs="Arial"/>
          <w:sz w:val="24"/>
          <w:szCs w:val="24"/>
          <w:rtl/>
        </w:rPr>
        <w:t xml:space="preserve"> – </w:t>
      </w:r>
      <w:r>
        <w:rPr>
          <w:rFonts w:cs="Arial" w:hint="cs"/>
          <w:sz w:val="24"/>
          <w:szCs w:val="24"/>
          <w:rtl/>
        </w:rPr>
        <w:t xml:space="preserve">ממיינים </w:t>
      </w:r>
      <w:r w:rsidRPr="002A556C">
        <w:rPr>
          <w:rFonts w:cs="Arial" w:hint="cs"/>
          <w:sz w:val="24"/>
          <w:szCs w:val="24"/>
          <w:rtl/>
        </w:rPr>
        <w:t>בין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עצי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סרק</w:t>
      </w:r>
      <w:r>
        <w:rPr>
          <w:rFonts w:cs="Arial" w:hint="cs"/>
          <w:sz w:val="24"/>
          <w:szCs w:val="24"/>
          <w:rtl/>
        </w:rPr>
        <w:t xml:space="preserve">/ </w:t>
      </w:r>
      <w:r w:rsidRPr="002A556C">
        <w:rPr>
          <w:rFonts w:cs="Arial" w:hint="cs"/>
          <w:sz w:val="24"/>
          <w:szCs w:val="24"/>
          <w:rtl/>
        </w:rPr>
        <w:t>נוי</w:t>
      </w:r>
      <w:r w:rsidRPr="002A556C">
        <w:rPr>
          <w:rFonts w:cs="Arial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לעצי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פרי</w:t>
      </w:r>
      <w:r w:rsidRPr="002A556C">
        <w:rPr>
          <w:rFonts w:cs="Arial"/>
          <w:sz w:val="24"/>
          <w:szCs w:val="24"/>
          <w:rtl/>
        </w:rPr>
        <w:t xml:space="preserve">, </w:t>
      </w:r>
      <w:r w:rsidRPr="002A556C">
        <w:rPr>
          <w:rFonts w:cs="Arial" w:hint="cs"/>
          <w:sz w:val="24"/>
          <w:szCs w:val="24"/>
          <w:rtl/>
        </w:rPr>
        <w:t>בין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עצים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נשירים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לירוקי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עד</w:t>
      </w:r>
      <w:r w:rsidRPr="002A556C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שומעים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סיפורים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ושירים</w:t>
      </w:r>
      <w:r w:rsidRPr="002A556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ומדגישים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כמה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העצים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חשובים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וכמה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חשוב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לשמור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עליהם</w:t>
      </w:r>
      <w:r w:rsidRPr="002A556C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לומדים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להכיר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את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מבנה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העץ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וגם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מילים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חדשות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הקשורות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לנושא</w:t>
      </w:r>
      <w:r>
        <w:rPr>
          <w:rFonts w:cs="Arial" w:hint="cs"/>
          <w:sz w:val="24"/>
          <w:szCs w:val="24"/>
          <w:rtl/>
        </w:rPr>
        <w:t>: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ענפים</w:t>
      </w:r>
      <w:r>
        <w:rPr>
          <w:rFonts w:cs="Arial" w:hint="cs"/>
          <w:sz w:val="24"/>
          <w:szCs w:val="24"/>
          <w:rtl/>
        </w:rPr>
        <w:t xml:space="preserve">, </w:t>
      </w:r>
      <w:r w:rsidRPr="002A556C">
        <w:rPr>
          <w:rFonts w:cs="Arial" w:hint="cs"/>
          <w:sz w:val="24"/>
          <w:szCs w:val="24"/>
          <w:rtl/>
        </w:rPr>
        <w:t>בדים</w:t>
      </w:r>
      <w:r w:rsidRPr="002A556C">
        <w:rPr>
          <w:rFonts w:cs="Arial"/>
          <w:sz w:val="24"/>
          <w:szCs w:val="24"/>
          <w:rtl/>
        </w:rPr>
        <w:t xml:space="preserve">, </w:t>
      </w:r>
      <w:r w:rsidRPr="002A556C">
        <w:rPr>
          <w:rFonts w:cs="Arial" w:hint="cs"/>
          <w:sz w:val="24"/>
          <w:szCs w:val="24"/>
          <w:rtl/>
        </w:rPr>
        <w:t>צמרת</w:t>
      </w:r>
      <w:r w:rsidRPr="002A556C">
        <w:rPr>
          <w:rFonts w:cs="Arial"/>
          <w:sz w:val="24"/>
          <w:szCs w:val="24"/>
          <w:rtl/>
        </w:rPr>
        <w:t xml:space="preserve"> ,</w:t>
      </w:r>
      <w:r w:rsidRPr="002A556C">
        <w:rPr>
          <w:rFonts w:cs="Arial" w:hint="cs"/>
          <w:sz w:val="24"/>
          <w:szCs w:val="24"/>
          <w:rtl/>
        </w:rPr>
        <w:t>שתיל</w:t>
      </w:r>
      <w:r w:rsidRPr="002A556C">
        <w:rPr>
          <w:rFonts w:cs="Arial"/>
          <w:sz w:val="24"/>
          <w:szCs w:val="24"/>
          <w:rtl/>
        </w:rPr>
        <w:t xml:space="preserve">, </w:t>
      </w:r>
      <w:r w:rsidRPr="002A556C">
        <w:rPr>
          <w:rFonts w:cs="Arial" w:hint="cs"/>
          <w:sz w:val="24"/>
          <w:szCs w:val="24"/>
          <w:rtl/>
        </w:rPr>
        <w:t>לנטוע</w:t>
      </w:r>
      <w:r w:rsidRPr="002A556C">
        <w:rPr>
          <w:rFonts w:cs="Arial"/>
          <w:sz w:val="24"/>
          <w:szCs w:val="24"/>
          <w:rtl/>
        </w:rPr>
        <w:t xml:space="preserve"> </w:t>
      </w:r>
      <w:proofErr w:type="spellStart"/>
      <w:r w:rsidRPr="002A556C">
        <w:rPr>
          <w:rFonts w:cs="Arial" w:hint="cs"/>
          <w:sz w:val="24"/>
          <w:szCs w:val="24"/>
          <w:rtl/>
        </w:rPr>
        <w:t>וכו</w:t>
      </w:r>
      <w:proofErr w:type="spellEnd"/>
      <w:r w:rsidRPr="002A556C">
        <w:rPr>
          <w:rFonts w:cs="Arial"/>
          <w:sz w:val="24"/>
          <w:szCs w:val="24"/>
          <w:rtl/>
        </w:rPr>
        <w:t>'.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ובנוסף, חשים, מריחים, טועמים</w:t>
      </w:r>
      <w:r w:rsidRPr="002A556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וממיינים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סוגי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פ</w:t>
      </w:r>
      <w:r>
        <w:rPr>
          <w:rFonts w:cs="Arial" w:hint="cs"/>
          <w:sz w:val="24"/>
          <w:szCs w:val="24"/>
          <w:rtl/>
        </w:rPr>
        <w:t>י</w:t>
      </w:r>
      <w:r w:rsidRPr="002A556C">
        <w:rPr>
          <w:rFonts w:cs="Arial" w:hint="cs"/>
          <w:sz w:val="24"/>
          <w:szCs w:val="24"/>
          <w:rtl/>
        </w:rPr>
        <w:t>רות</w:t>
      </w:r>
      <w:r w:rsidRPr="002A556C">
        <w:rPr>
          <w:rFonts w:cs="Arial"/>
          <w:sz w:val="24"/>
          <w:szCs w:val="24"/>
          <w:rtl/>
        </w:rPr>
        <w:t xml:space="preserve"> (</w:t>
      </w:r>
      <w:r w:rsidRPr="002A556C">
        <w:rPr>
          <w:rFonts w:cs="Arial" w:hint="cs"/>
          <w:sz w:val="24"/>
          <w:szCs w:val="24"/>
          <w:rtl/>
        </w:rPr>
        <w:t>טריים</w:t>
      </w:r>
      <w:r w:rsidRPr="002A556C">
        <w:rPr>
          <w:rFonts w:cs="Arial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יבשים</w:t>
      </w:r>
      <w:r w:rsidRPr="002A556C">
        <w:rPr>
          <w:rFonts w:cs="Arial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בין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שמקלפים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לבין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פ</w:t>
      </w:r>
      <w:r>
        <w:rPr>
          <w:rFonts w:cs="Arial" w:hint="cs"/>
          <w:sz w:val="24"/>
          <w:szCs w:val="24"/>
          <w:rtl/>
        </w:rPr>
        <w:t>י</w:t>
      </w:r>
      <w:r w:rsidRPr="002A556C">
        <w:rPr>
          <w:rFonts w:cs="Arial" w:hint="cs"/>
          <w:sz w:val="24"/>
          <w:szCs w:val="24"/>
          <w:rtl/>
        </w:rPr>
        <w:t>רות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שנאכלים</w:t>
      </w:r>
      <w:r w:rsidRPr="002A556C">
        <w:rPr>
          <w:rFonts w:cs="Arial"/>
          <w:sz w:val="24"/>
          <w:szCs w:val="24"/>
          <w:rtl/>
        </w:rPr>
        <w:t xml:space="preserve"> </w:t>
      </w:r>
      <w:r w:rsidRPr="002A556C">
        <w:rPr>
          <w:rFonts w:cs="Arial" w:hint="cs"/>
          <w:sz w:val="24"/>
          <w:szCs w:val="24"/>
          <w:rtl/>
        </w:rPr>
        <w:t>בקליפתם</w:t>
      </w:r>
      <w:r w:rsidRPr="002A556C">
        <w:rPr>
          <w:rFonts w:cs="Arial"/>
          <w:sz w:val="24"/>
          <w:szCs w:val="24"/>
          <w:rtl/>
        </w:rPr>
        <w:t>).</w:t>
      </w:r>
    </w:p>
    <w:p w:rsidR="00847863" w:rsidRDefault="00023242" w:rsidP="00847863">
      <w:pPr>
        <w:spacing w:after="0"/>
        <w:jc w:val="both"/>
        <w:rPr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u w:val="single"/>
          <w:rtl/>
        </w:rPr>
        <w:t>גן חצב</w:t>
      </w:r>
      <w:r w:rsidRPr="001416D8">
        <w:rPr>
          <w:rFonts w:hint="cs"/>
          <w:b/>
          <w:bCs/>
          <w:sz w:val="24"/>
          <w:szCs w:val="24"/>
          <w:rtl/>
        </w:rPr>
        <w:t>-</w:t>
      </w:r>
      <w:r w:rsidRPr="00C02154">
        <w:rPr>
          <w:rFonts w:hint="cs"/>
          <w:sz w:val="24"/>
          <w:szCs w:val="24"/>
          <w:rtl/>
        </w:rPr>
        <w:t xml:space="preserve"> </w:t>
      </w:r>
    </w:p>
    <w:p w:rsidR="00847863" w:rsidRDefault="00847863" w:rsidP="00847863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בגן הבוגר שלנו העשייה רבה: </w:t>
      </w:r>
    </w:p>
    <w:p w:rsidR="00847863" w:rsidRDefault="00AA76F9" w:rsidP="00AA76F9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פרוי</w:t>
      </w:r>
      <w:r w:rsidR="00847863">
        <w:rPr>
          <w:rFonts w:hint="cs"/>
          <w:sz w:val="24"/>
          <w:szCs w:val="24"/>
          <w:rtl/>
        </w:rPr>
        <w:t>קט 'יחד בגלבוע' הסתמן כהצלחה. הילדים למדו שירים וריקודים ממגוון תרבויות</w:t>
      </w:r>
      <w:r>
        <w:rPr>
          <w:rFonts w:hint="cs"/>
          <w:sz w:val="24"/>
          <w:szCs w:val="24"/>
          <w:rtl/>
        </w:rPr>
        <w:t xml:space="preserve"> עם המדריכה דגנית גולן. בשיא הפרוי</w:t>
      </w:r>
      <w:r w:rsidR="00847863">
        <w:rPr>
          <w:rFonts w:hint="cs"/>
          <w:sz w:val="24"/>
          <w:szCs w:val="24"/>
          <w:rtl/>
        </w:rPr>
        <w:t xml:space="preserve">קט נסענו לביקור בגן ערבי בישוב </w:t>
      </w:r>
      <w:proofErr w:type="spellStart"/>
      <w:r w:rsidR="00847863">
        <w:rPr>
          <w:rFonts w:hint="cs"/>
          <w:sz w:val="24"/>
          <w:szCs w:val="24"/>
          <w:rtl/>
        </w:rPr>
        <w:t>מוקייבלה</w:t>
      </w:r>
      <w:proofErr w:type="spellEnd"/>
      <w:r>
        <w:rPr>
          <w:rFonts w:hint="cs"/>
          <w:sz w:val="24"/>
          <w:szCs w:val="24"/>
          <w:rtl/>
        </w:rPr>
        <w:t>. ילדי הגן הערבי ו</w:t>
      </w:r>
      <w:r w:rsidR="00847863">
        <w:rPr>
          <w:rFonts w:hint="cs"/>
          <w:sz w:val="24"/>
          <w:szCs w:val="24"/>
          <w:rtl/>
        </w:rPr>
        <w:t xml:space="preserve">הגננת </w:t>
      </w:r>
      <w:proofErr w:type="spellStart"/>
      <w:r w:rsidR="00847863">
        <w:rPr>
          <w:rFonts w:hint="cs"/>
          <w:sz w:val="24"/>
          <w:szCs w:val="24"/>
          <w:rtl/>
        </w:rPr>
        <w:t>חנין</w:t>
      </w:r>
      <w:proofErr w:type="spellEnd"/>
      <w:r w:rsidR="00847863">
        <w:rPr>
          <w:rFonts w:hint="cs"/>
          <w:sz w:val="24"/>
          <w:szCs w:val="24"/>
          <w:rtl/>
        </w:rPr>
        <w:t xml:space="preserve">, אירחו אותנו כיד המלך. רקדנו, שרנו, יצרנו, אכלנו פיתות </w:t>
      </w:r>
      <w:r>
        <w:rPr>
          <w:rFonts w:hint="cs"/>
          <w:sz w:val="24"/>
          <w:szCs w:val="24"/>
          <w:rtl/>
        </w:rPr>
        <w:t>מהטבון</w:t>
      </w:r>
      <w:r w:rsidR="00847863">
        <w:rPr>
          <w:rFonts w:hint="cs"/>
          <w:sz w:val="24"/>
          <w:szCs w:val="24"/>
          <w:rtl/>
        </w:rPr>
        <w:t xml:space="preserve"> והילדים שיחקו יחדיו ללא צורך במילים. היה משמעותי ומעצים. ב- 28/2 הגן של </w:t>
      </w:r>
      <w:proofErr w:type="spellStart"/>
      <w:r w:rsidR="00847863">
        <w:rPr>
          <w:rFonts w:hint="cs"/>
          <w:sz w:val="24"/>
          <w:szCs w:val="24"/>
          <w:rtl/>
        </w:rPr>
        <w:t>חנין</w:t>
      </w:r>
      <w:proofErr w:type="spellEnd"/>
      <w:r w:rsidR="00847863">
        <w:rPr>
          <w:rFonts w:hint="cs"/>
          <w:sz w:val="24"/>
          <w:szCs w:val="24"/>
          <w:rtl/>
        </w:rPr>
        <w:t xml:space="preserve"> באים לביקור גומלין אצלנו, ואנו מתרגשים</w:t>
      </w:r>
      <w:r w:rsidR="00847863" w:rsidRPr="00847863">
        <w:rPr>
          <w:sz w:val="24"/>
          <w:szCs w:val="24"/>
        </w:rPr>
        <w:sym w:font="Wingdings" w:char="F04A"/>
      </w:r>
    </w:p>
    <w:p w:rsidR="00847863" w:rsidRDefault="00847863" w:rsidP="00847863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חוג האופניים של מועדון 500 ואט מעביר לילדי חצב סדרה בת שלושה מפגשים ומלמד רכיבה בטיחותית ונכונה על אופניים. הילדים ממש מועשרים מהחוג. </w:t>
      </w:r>
    </w:p>
    <w:p w:rsidR="00847863" w:rsidRDefault="00847863" w:rsidP="00847863">
      <w:pPr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 טקס ט"ו בשבט חגגו שני הגנים, תמר וחצב יחד עם גן ניצנים ברחבת בית הכנסת. היה זה יום שמשי ושמח במיוחד. </w:t>
      </w:r>
    </w:p>
    <w:p w:rsidR="00847863" w:rsidRDefault="00847863" w:rsidP="00847863">
      <w:pPr>
        <w:spacing w:after="0"/>
        <w:jc w:val="both"/>
        <w:rPr>
          <w:sz w:val="24"/>
          <w:szCs w:val="24"/>
          <w:rtl/>
        </w:rPr>
      </w:pPr>
    </w:p>
    <w:p w:rsidR="00847863" w:rsidRPr="00847863" w:rsidRDefault="00847863" w:rsidP="00847863">
      <w:pPr>
        <w:spacing w:after="0"/>
        <w:jc w:val="both"/>
        <w:rPr>
          <w:b/>
          <w:bCs/>
          <w:sz w:val="24"/>
          <w:szCs w:val="24"/>
        </w:rPr>
      </w:pPr>
      <w:r w:rsidRPr="00847863">
        <w:rPr>
          <w:rFonts w:hint="cs"/>
          <w:b/>
          <w:bCs/>
          <w:sz w:val="24"/>
          <w:szCs w:val="24"/>
          <w:rtl/>
        </w:rPr>
        <w:t xml:space="preserve">*ב- 28/2 בשעה 20:30 תתקיים הרצאה להורי גן תמר וגן חצב בנושא מיניות. בהרצאה מדברים על </w:t>
      </w:r>
      <w:proofErr w:type="spellStart"/>
      <w:r w:rsidRPr="00847863">
        <w:rPr>
          <w:rFonts w:hint="cs"/>
          <w:b/>
          <w:bCs/>
          <w:sz w:val="24"/>
          <w:szCs w:val="24"/>
          <w:rtl/>
        </w:rPr>
        <w:t>הכל</w:t>
      </w:r>
      <w:proofErr w:type="spellEnd"/>
      <w:r w:rsidRPr="00847863">
        <w:rPr>
          <w:rFonts w:hint="cs"/>
          <w:b/>
          <w:bCs/>
          <w:sz w:val="24"/>
          <w:szCs w:val="24"/>
          <w:rtl/>
        </w:rPr>
        <w:t xml:space="preserve">- חינוך מיני לילדים. זוהי הרצאה מומלצת ביותר, אל תפספסו. ההרצאה תתקיים בגן תמר. </w:t>
      </w:r>
    </w:p>
    <w:p w:rsidR="001416D8" w:rsidRDefault="0072465E" w:rsidP="001416D8">
      <w:pPr>
        <w:spacing w:after="0"/>
        <w:jc w:val="both"/>
        <w:rPr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u w:val="single"/>
          <w:rtl/>
        </w:rPr>
        <w:lastRenderedPageBreak/>
        <w:t>בית ברוש</w:t>
      </w:r>
      <w:r w:rsidR="00023242" w:rsidRPr="001416D8">
        <w:rPr>
          <w:rFonts w:hint="cs"/>
          <w:b/>
          <w:bCs/>
          <w:sz w:val="24"/>
          <w:szCs w:val="24"/>
          <w:rtl/>
        </w:rPr>
        <w:t>-</w:t>
      </w:r>
      <w:r w:rsidR="00023242" w:rsidRPr="001416D8">
        <w:rPr>
          <w:rFonts w:hint="cs"/>
          <w:sz w:val="24"/>
          <w:szCs w:val="24"/>
          <w:rtl/>
        </w:rPr>
        <w:t xml:space="preserve"> </w:t>
      </w:r>
      <w:r w:rsidRPr="00C02154">
        <w:rPr>
          <w:rFonts w:hint="cs"/>
          <w:sz w:val="24"/>
          <w:szCs w:val="24"/>
          <w:rtl/>
        </w:rPr>
        <w:t xml:space="preserve"> </w:t>
      </w:r>
      <w:r w:rsidR="001416D8">
        <w:rPr>
          <w:rFonts w:hint="cs"/>
          <w:sz w:val="24"/>
          <w:szCs w:val="24"/>
          <w:rtl/>
        </w:rPr>
        <w:t xml:space="preserve">ילדי ברוש נהנו מטיול ט"ו בשבט מועצתי מושקע במיוחד, בו זכו למסלול טיול קסום מלא בהפעלות אותן העבירו המדריכות- שלי ורעות, ונטעו לאורך הנחל עצי תות, תאנה ועוד. הם הגיעו במקום הראשון לסוף המסלול וזכו לתשואות. בנוסף, שתלו שתילים באדניות גלגלים שהכינו בעצמם. </w:t>
      </w:r>
    </w:p>
    <w:p w:rsidR="001416D8" w:rsidRDefault="001416D8" w:rsidP="001416D8">
      <w:pPr>
        <w:spacing w:after="0"/>
        <w:jc w:val="both"/>
        <w:rPr>
          <w:sz w:val="24"/>
          <w:szCs w:val="24"/>
          <w:rtl/>
        </w:rPr>
      </w:pPr>
      <w:r w:rsidRPr="001416D8">
        <w:rPr>
          <w:rFonts w:hint="cs"/>
          <w:b/>
          <w:bCs/>
          <w:sz w:val="24"/>
          <w:szCs w:val="24"/>
          <w:rtl/>
        </w:rPr>
        <w:t xml:space="preserve">את יום המשפחה נחגוג בברוש ביום שישי ה- 24/2 עם סבים וסבתות. שעה </w:t>
      </w:r>
      <w:proofErr w:type="spellStart"/>
      <w:r w:rsidRPr="001416D8">
        <w:rPr>
          <w:rFonts w:hint="cs"/>
          <w:b/>
          <w:bCs/>
          <w:sz w:val="24"/>
          <w:szCs w:val="24"/>
          <w:rtl/>
        </w:rPr>
        <w:t>מדוייקת</w:t>
      </w:r>
      <w:proofErr w:type="spellEnd"/>
      <w:r w:rsidRPr="001416D8">
        <w:rPr>
          <w:rFonts w:hint="cs"/>
          <w:b/>
          <w:bCs/>
          <w:sz w:val="24"/>
          <w:szCs w:val="24"/>
          <w:rtl/>
        </w:rPr>
        <w:t xml:space="preserve"> תשלח על ידי שלי להורים.</w:t>
      </w:r>
      <w:r w:rsidR="00302412">
        <w:rPr>
          <w:rFonts w:hint="cs"/>
          <w:sz w:val="24"/>
          <w:szCs w:val="24"/>
          <w:rtl/>
        </w:rPr>
        <w:t xml:space="preserve"> </w:t>
      </w:r>
      <w:r w:rsidRPr="001416D8">
        <w:rPr>
          <w:rFonts w:hint="cs"/>
          <w:sz w:val="24"/>
          <w:szCs w:val="24"/>
          <w:rtl/>
        </w:rPr>
        <w:t xml:space="preserve"> </w:t>
      </w:r>
    </w:p>
    <w:p w:rsidR="00323384" w:rsidRDefault="00323384" w:rsidP="001416D8">
      <w:pPr>
        <w:spacing w:after="0"/>
        <w:jc w:val="both"/>
        <w:rPr>
          <w:sz w:val="24"/>
          <w:szCs w:val="24"/>
          <w:rtl/>
        </w:rPr>
      </w:pPr>
    </w:p>
    <w:p w:rsidR="00323384" w:rsidRPr="002A0678" w:rsidRDefault="00323384" w:rsidP="001416D8">
      <w:pPr>
        <w:spacing w:after="0"/>
        <w:jc w:val="both"/>
        <w:rPr>
          <w:rFonts w:cs="Guttman Yad-Brush"/>
          <w:color w:val="FF0000"/>
          <w:sz w:val="24"/>
          <w:szCs w:val="24"/>
          <w:rtl/>
        </w:rPr>
      </w:pPr>
      <w:r w:rsidRPr="002A0678">
        <w:rPr>
          <w:rFonts w:cs="Guttman Yad-Brush" w:hint="cs"/>
          <w:color w:val="FF0000"/>
          <w:sz w:val="24"/>
          <w:szCs w:val="24"/>
          <w:rtl/>
        </w:rPr>
        <w:t>קצת תמונות מהתקופה האחרונה</w:t>
      </w:r>
      <w:r w:rsidR="002A0678">
        <w:rPr>
          <w:rFonts w:cs="Guttman Yad-Brush" w:hint="cs"/>
          <w:color w:val="FF0000"/>
          <w:sz w:val="24"/>
          <w:szCs w:val="24"/>
          <w:rtl/>
        </w:rPr>
        <w:t xml:space="preserve"> במערכת החינוך</w:t>
      </w:r>
      <w:r w:rsidRPr="002A0678">
        <w:rPr>
          <w:rFonts w:cs="Guttman Yad-Brush" w:hint="cs"/>
          <w:color w:val="FF0000"/>
          <w:sz w:val="24"/>
          <w:szCs w:val="24"/>
          <w:rtl/>
        </w:rPr>
        <w:t>:</w:t>
      </w:r>
    </w:p>
    <w:p w:rsidR="00323384" w:rsidRPr="001416D8" w:rsidRDefault="00323384" w:rsidP="001416D8">
      <w:pPr>
        <w:spacing w:after="0"/>
        <w:jc w:val="both"/>
        <w:rPr>
          <w:sz w:val="24"/>
          <w:szCs w:val="24"/>
        </w:rPr>
      </w:pPr>
    </w:p>
    <w:p w:rsidR="00642C54" w:rsidRPr="002A0678" w:rsidRDefault="00323384" w:rsidP="003A48EF">
      <w:pPr>
        <w:spacing w:after="0"/>
        <w:jc w:val="both"/>
        <w:rPr>
          <w:rFonts w:cs="Guttman Yad-Brush"/>
          <w:rtl/>
        </w:rPr>
      </w:pPr>
      <w:r w:rsidRPr="002A0678">
        <w:rPr>
          <w:rFonts w:cs="Guttman Yad-Brush" w:hint="cs"/>
          <w:rtl/>
        </w:rPr>
        <w:t>ילדי ברוש</w:t>
      </w:r>
      <w:r w:rsidR="002A0678" w:rsidRPr="002A0678">
        <w:rPr>
          <w:rFonts w:cs="Guttman Yad-Brush" w:hint="cs"/>
          <w:rtl/>
        </w:rPr>
        <w:t xml:space="preserve"> בטיול ט"ו בשבט המועצתי וביום האמנה של ברוש</w:t>
      </w:r>
      <w:r w:rsidRPr="002A0678">
        <w:rPr>
          <w:rFonts w:cs="Guttman Yad-Brush" w:hint="cs"/>
          <w:rtl/>
        </w:rPr>
        <w:t>:</w:t>
      </w:r>
    </w:p>
    <w:p w:rsidR="00642C54" w:rsidRDefault="00323384" w:rsidP="002A0678">
      <w:pPr>
        <w:spacing w:after="0"/>
        <w:jc w:val="center"/>
        <w:rPr>
          <w:sz w:val="24"/>
          <w:szCs w:val="24"/>
          <w:rtl/>
        </w:rPr>
      </w:pPr>
      <w:r w:rsidRPr="00323384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838259" cy="1598295"/>
            <wp:effectExtent l="0" t="0" r="635" b="1905"/>
            <wp:docPr id="4" name="תמונה 4" descr="C:\Users\user\Downloads\IMG-20170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7021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74" cy="16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384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385060" cy="1768726"/>
            <wp:effectExtent l="0" t="0" r="0" b="3175"/>
            <wp:docPr id="6" name="תמונה 6" descr="C:\Users\user\Downloads\P70131-15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70131-152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87" cy="17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54" w:rsidRPr="002A0678" w:rsidRDefault="00323384" w:rsidP="003A48EF">
      <w:pPr>
        <w:spacing w:after="0"/>
        <w:jc w:val="both"/>
        <w:rPr>
          <w:rFonts w:cs="Guttman Yad-Brush"/>
          <w:rtl/>
        </w:rPr>
      </w:pPr>
      <w:r w:rsidRPr="002A0678">
        <w:rPr>
          <w:rFonts w:cs="Guttman Yad-Brush" w:hint="cs"/>
          <w:rtl/>
        </w:rPr>
        <w:t>ילדי תמר</w:t>
      </w:r>
      <w:r w:rsidR="002A0678" w:rsidRPr="002A0678">
        <w:rPr>
          <w:rFonts w:cs="Guttman Yad-Brush" w:hint="cs"/>
          <w:rtl/>
        </w:rPr>
        <w:t xml:space="preserve"> בנטיעות</w:t>
      </w:r>
      <w:r w:rsidRPr="002A0678">
        <w:rPr>
          <w:rFonts w:cs="Guttman Yad-Brush" w:hint="cs"/>
          <w:rtl/>
        </w:rPr>
        <w:t>:</w:t>
      </w:r>
    </w:p>
    <w:p w:rsidR="00C02154" w:rsidRDefault="00323384" w:rsidP="002A0678">
      <w:pPr>
        <w:spacing w:after="0"/>
        <w:jc w:val="center"/>
        <w:rPr>
          <w:sz w:val="24"/>
          <w:szCs w:val="24"/>
          <w:rtl/>
        </w:rPr>
      </w:pPr>
      <w:r w:rsidRPr="00323384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2674620" cy="1983461"/>
            <wp:effectExtent l="0" t="0" r="0" b="0"/>
            <wp:docPr id="5" name="תמונה 5" descr="C:\Users\user\Downloads\P70207-12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70207-12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42" cy="198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78" w:rsidRPr="002A0678" w:rsidRDefault="002A0678" w:rsidP="0072465E">
      <w:pPr>
        <w:spacing w:after="0"/>
        <w:jc w:val="both"/>
        <w:rPr>
          <w:rFonts w:cs="Guttman Yad-Brush"/>
          <w:rtl/>
        </w:rPr>
      </w:pPr>
      <w:r w:rsidRPr="002A0678">
        <w:rPr>
          <w:rFonts w:cs="Guttman Yad-Brush" w:hint="cs"/>
          <w:rtl/>
        </w:rPr>
        <w:t>ילדי חצב במשכן האומנויות ובגן במוקייבלה:</w:t>
      </w:r>
    </w:p>
    <w:p w:rsidR="00C02154" w:rsidRDefault="00323384" w:rsidP="002A0678">
      <w:pPr>
        <w:spacing w:after="0"/>
        <w:rPr>
          <w:b/>
          <w:bCs/>
          <w:sz w:val="24"/>
          <w:szCs w:val="24"/>
          <w:u w:val="single"/>
          <w:rtl/>
        </w:rPr>
      </w:pPr>
      <w:bookmarkStart w:id="0" w:name="_GoBack"/>
      <w:r w:rsidRPr="00323384">
        <w:rPr>
          <w:rFonts w:cs="Arial"/>
          <w:b/>
          <w:bCs/>
          <w:noProof/>
          <w:sz w:val="24"/>
          <w:szCs w:val="24"/>
          <w:u w:val="single"/>
          <w:rtl/>
        </w:rPr>
        <w:drawing>
          <wp:inline distT="0" distB="0" distL="0" distR="0">
            <wp:extent cx="2551693" cy="1892300"/>
            <wp:effectExtent l="0" t="0" r="1270" b="0"/>
            <wp:docPr id="7" name="תמונה 7" descr="C:\Users\user\Downloads\P70202-1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70202-10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09" cy="18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3384">
        <w:rPr>
          <w:rFonts w:cs="Arial"/>
          <w:b/>
          <w:bCs/>
          <w:noProof/>
          <w:sz w:val="24"/>
          <w:szCs w:val="24"/>
          <w:u w:val="single"/>
          <w:rtl/>
        </w:rPr>
        <w:drawing>
          <wp:inline distT="0" distB="0" distL="0" distR="0">
            <wp:extent cx="2555119" cy="1894840"/>
            <wp:effectExtent l="0" t="0" r="0" b="0"/>
            <wp:docPr id="8" name="תמונה 8" descr="C:\Users\user\Downloads\P70131-1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P70131-120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54" cy="18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29" w:rsidRPr="00C02154" w:rsidRDefault="00065629" w:rsidP="004F24E5">
      <w:pPr>
        <w:spacing w:after="0"/>
        <w:jc w:val="both"/>
        <w:rPr>
          <w:sz w:val="24"/>
          <w:szCs w:val="24"/>
          <w:rtl/>
        </w:rPr>
      </w:pPr>
    </w:p>
    <w:p w:rsidR="007E4A55" w:rsidRPr="002A0678" w:rsidRDefault="001021CE" w:rsidP="00842FFD">
      <w:pPr>
        <w:spacing w:after="0"/>
        <w:jc w:val="right"/>
        <w:rPr>
          <w:b/>
          <w:bCs/>
          <w:sz w:val="24"/>
          <w:szCs w:val="24"/>
          <w:rtl/>
        </w:rPr>
      </w:pPr>
      <w:r w:rsidRPr="002A0678">
        <w:rPr>
          <w:rFonts w:hint="cs"/>
          <w:b/>
          <w:bCs/>
          <w:sz w:val="24"/>
          <w:szCs w:val="24"/>
          <w:rtl/>
        </w:rPr>
        <w:t xml:space="preserve">אז עד לפעם הבאה, </w:t>
      </w:r>
    </w:p>
    <w:p w:rsidR="007E4A55" w:rsidRPr="002A0678" w:rsidRDefault="001021CE" w:rsidP="00842FFD">
      <w:pPr>
        <w:spacing w:after="0"/>
        <w:jc w:val="right"/>
        <w:rPr>
          <w:b/>
          <w:bCs/>
          <w:sz w:val="24"/>
          <w:szCs w:val="24"/>
          <w:rtl/>
        </w:rPr>
      </w:pPr>
      <w:r w:rsidRPr="002A0678">
        <w:rPr>
          <w:rFonts w:hint="cs"/>
          <w:b/>
          <w:bCs/>
          <w:sz w:val="24"/>
          <w:szCs w:val="24"/>
          <w:rtl/>
        </w:rPr>
        <w:t>אודליה ארז,</w:t>
      </w:r>
      <w:r w:rsidR="00842FFD" w:rsidRPr="002A0678">
        <w:rPr>
          <w:rFonts w:hint="cs"/>
          <w:b/>
          <w:bCs/>
          <w:sz w:val="24"/>
          <w:szCs w:val="24"/>
          <w:rtl/>
        </w:rPr>
        <w:t xml:space="preserve"> </w:t>
      </w:r>
    </w:p>
    <w:p w:rsidR="001021CE" w:rsidRPr="002A0678" w:rsidRDefault="00842FFD" w:rsidP="00842FFD">
      <w:pPr>
        <w:spacing w:after="0"/>
        <w:jc w:val="right"/>
        <w:rPr>
          <w:b/>
          <w:bCs/>
          <w:sz w:val="24"/>
          <w:szCs w:val="24"/>
          <w:rtl/>
        </w:rPr>
      </w:pPr>
      <w:r w:rsidRPr="002A0678">
        <w:rPr>
          <w:rFonts w:hint="cs"/>
          <w:b/>
          <w:bCs/>
          <w:sz w:val="24"/>
          <w:szCs w:val="24"/>
          <w:rtl/>
        </w:rPr>
        <w:t>מנהלת החינוך</w:t>
      </w:r>
    </w:p>
    <w:sectPr w:rsidR="001021CE" w:rsidRPr="002A0678" w:rsidSect="00842FFD">
      <w:pgSz w:w="11906" w:h="16838"/>
      <w:pgMar w:top="794" w:right="1797" w:bottom="22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F74B0"/>
    <w:multiLevelType w:val="hybridMultilevel"/>
    <w:tmpl w:val="7208FC74"/>
    <w:lvl w:ilvl="0" w:tplc="9132D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EC"/>
    <w:rsid w:val="00023242"/>
    <w:rsid w:val="00065629"/>
    <w:rsid w:val="0006657A"/>
    <w:rsid w:val="00066F5A"/>
    <w:rsid w:val="000C53FE"/>
    <w:rsid w:val="000E765E"/>
    <w:rsid w:val="001021CE"/>
    <w:rsid w:val="0013599E"/>
    <w:rsid w:val="001416D8"/>
    <w:rsid w:val="00157D13"/>
    <w:rsid w:val="001A18B9"/>
    <w:rsid w:val="001C72F4"/>
    <w:rsid w:val="00267579"/>
    <w:rsid w:val="002A0678"/>
    <w:rsid w:val="002A556C"/>
    <w:rsid w:val="00302412"/>
    <w:rsid w:val="00310C3C"/>
    <w:rsid w:val="00316C1D"/>
    <w:rsid w:val="00323384"/>
    <w:rsid w:val="00330CE0"/>
    <w:rsid w:val="00346921"/>
    <w:rsid w:val="0036562A"/>
    <w:rsid w:val="00391A5F"/>
    <w:rsid w:val="003A48EF"/>
    <w:rsid w:val="00453CE8"/>
    <w:rsid w:val="00495635"/>
    <w:rsid w:val="004F24E5"/>
    <w:rsid w:val="00524B1A"/>
    <w:rsid w:val="0057156F"/>
    <w:rsid w:val="005857F9"/>
    <w:rsid w:val="005E07E1"/>
    <w:rsid w:val="00607DA2"/>
    <w:rsid w:val="00642C54"/>
    <w:rsid w:val="00647DC8"/>
    <w:rsid w:val="00666F7F"/>
    <w:rsid w:val="00696C7D"/>
    <w:rsid w:val="0072465E"/>
    <w:rsid w:val="00751208"/>
    <w:rsid w:val="007909EF"/>
    <w:rsid w:val="007E4A55"/>
    <w:rsid w:val="00842FFD"/>
    <w:rsid w:val="008451C4"/>
    <w:rsid w:val="00847863"/>
    <w:rsid w:val="00856200"/>
    <w:rsid w:val="00A1488E"/>
    <w:rsid w:val="00AA76F9"/>
    <w:rsid w:val="00B40F7A"/>
    <w:rsid w:val="00BA255D"/>
    <w:rsid w:val="00C02154"/>
    <w:rsid w:val="00C527EC"/>
    <w:rsid w:val="00C6409F"/>
    <w:rsid w:val="00CF7968"/>
    <w:rsid w:val="00D125D8"/>
    <w:rsid w:val="00D5137D"/>
    <w:rsid w:val="00DE2456"/>
    <w:rsid w:val="00E239EE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E0607-0665-406E-AF33-4E740B6A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8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47863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84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Odelia&amp;Nir</dc:creator>
  <cp:lastModifiedBy>user</cp:lastModifiedBy>
  <cp:revision>4</cp:revision>
  <cp:lastPrinted>2017-02-14T08:00:00Z</cp:lastPrinted>
  <dcterms:created xsi:type="dcterms:W3CDTF">2017-02-14T06:53:00Z</dcterms:created>
  <dcterms:modified xsi:type="dcterms:W3CDTF">2017-02-14T09:04:00Z</dcterms:modified>
</cp:coreProperties>
</file>