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E" w:rsidRPr="002841DE" w:rsidRDefault="002841DE" w:rsidP="002841DE">
      <w:pPr>
        <w:spacing w:after="0" w:line="360" w:lineRule="auto"/>
        <w:ind w:left="-227" w:right="-227"/>
        <w:jc w:val="right"/>
        <w:rPr>
          <w:rFonts w:eastAsia="Times New Roman" w:cs="Arial"/>
          <w:sz w:val="20"/>
          <w:szCs w:val="20"/>
          <w:rtl/>
        </w:rPr>
      </w:pPr>
      <w:r w:rsidRPr="002841DE">
        <w:rPr>
          <w:rFonts w:eastAsia="Times New Roman" w:cs="Arial" w:hint="eastAsia"/>
          <w:sz w:val="20"/>
          <w:szCs w:val="20"/>
          <w:rtl/>
        </w:rPr>
        <w:t>‏</w:t>
      </w:r>
      <w:r w:rsidRPr="002841DE">
        <w:rPr>
          <w:rFonts w:eastAsia="Times New Roman" w:cs="Arial"/>
          <w:sz w:val="20"/>
          <w:szCs w:val="20"/>
          <w:rtl/>
        </w:rPr>
        <w:t xml:space="preserve">09 </w:t>
      </w:r>
      <w:r w:rsidRPr="002841DE">
        <w:rPr>
          <w:rFonts w:eastAsia="Times New Roman" w:cs="Arial" w:hint="eastAsia"/>
          <w:sz w:val="20"/>
          <w:szCs w:val="20"/>
          <w:rtl/>
        </w:rPr>
        <w:t>אוקטובר</w:t>
      </w:r>
      <w:r w:rsidRPr="002841DE">
        <w:rPr>
          <w:rFonts w:eastAsia="Times New Roman" w:cs="Arial"/>
          <w:sz w:val="20"/>
          <w:szCs w:val="20"/>
          <w:rtl/>
        </w:rPr>
        <w:t xml:space="preserve"> 2017</w:t>
      </w:r>
    </w:p>
    <w:p w:rsidR="002841DE" w:rsidRPr="002841DE" w:rsidRDefault="002841DE" w:rsidP="002841DE">
      <w:pPr>
        <w:spacing w:after="0" w:line="360" w:lineRule="auto"/>
        <w:ind w:left="-227" w:right="-227"/>
        <w:jc w:val="center"/>
        <w:rPr>
          <w:rFonts w:eastAsia="Times New Roman" w:cs="Arial"/>
          <w:b/>
          <w:bCs/>
          <w:sz w:val="32"/>
          <w:szCs w:val="32"/>
          <w:u w:val="single"/>
          <w:rtl/>
        </w:rPr>
      </w:pPr>
      <w:bookmarkStart w:id="0" w:name="_GoBack"/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הצלחה</w:t>
      </w:r>
      <w:r w:rsidRPr="002841DE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מסחררת</w:t>
      </w:r>
      <w:r w:rsidRPr="002841DE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לפסטיבל</w:t>
      </w:r>
      <w:r w:rsidRPr="002841DE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תוצרת</w:t>
      </w:r>
      <w:r w:rsidRPr="002841DE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מקומית</w:t>
      </w:r>
      <w:r w:rsidRPr="002841DE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שנערך</w:t>
      </w:r>
      <w:r w:rsidRPr="002841DE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לראשונה</w:t>
      </w:r>
      <w:r w:rsidRPr="002841DE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32"/>
          <w:szCs w:val="32"/>
          <w:u w:val="single"/>
          <w:rtl/>
        </w:rPr>
        <w:t>בגלבוע</w:t>
      </w:r>
      <w:r w:rsidRPr="002841DE">
        <w:rPr>
          <w:rFonts w:eastAsia="Times New Roman" w:cs="Arial"/>
          <w:b/>
          <w:bCs/>
          <w:sz w:val="32"/>
          <w:szCs w:val="32"/>
          <w:rtl/>
        </w:rPr>
        <w:t>!</w:t>
      </w:r>
    </w:p>
    <w:bookmarkEnd w:id="0"/>
    <w:p w:rsidR="002841DE" w:rsidRPr="002841DE" w:rsidRDefault="002841DE" w:rsidP="002841DE">
      <w:pPr>
        <w:spacing w:after="0" w:line="360" w:lineRule="auto"/>
        <w:ind w:left="-227" w:right="-227"/>
        <w:jc w:val="center"/>
        <w:rPr>
          <w:rFonts w:eastAsia="Times New Roman" w:cs="Arial"/>
          <w:b/>
          <w:bCs/>
          <w:sz w:val="24"/>
          <w:szCs w:val="24"/>
          <w:rtl/>
        </w:rPr>
      </w:pP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עובד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נור</w:t>
      </w:r>
      <w:r w:rsidRPr="002841DE">
        <w:rPr>
          <w:rFonts w:eastAsia="Times New Roman" w:cs="Arial"/>
          <w:b/>
          <w:bCs/>
          <w:sz w:val="24"/>
          <w:szCs w:val="24"/>
          <w:rtl/>
        </w:rPr>
        <w:t>: "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לכל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האומנים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והיוצרים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המקומיים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אני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שולח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מסר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פשוט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-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נמשיך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לעשות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עוד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ועוד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אירועים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שכאלו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-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עבורכם</w:t>
      </w:r>
      <w:r w:rsidRPr="002841DE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2841DE">
        <w:rPr>
          <w:rFonts w:eastAsia="Times New Roman" w:cs="Arial" w:hint="eastAsia"/>
          <w:b/>
          <w:bCs/>
          <w:sz w:val="24"/>
          <w:szCs w:val="24"/>
          <w:rtl/>
        </w:rPr>
        <w:t>ועבורנו</w:t>
      </w:r>
      <w:r w:rsidRPr="002841DE">
        <w:rPr>
          <w:rFonts w:eastAsia="Times New Roman" w:cs="Arial"/>
          <w:b/>
          <w:bCs/>
          <w:sz w:val="24"/>
          <w:szCs w:val="24"/>
          <w:rtl/>
        </w:rPr>
        <w:t>!"</w:t>
      </w: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  <w:r w:rsidRPr="002841DE">
        <w:rPr>
          <w:rFonts w:eastAsia="Times New Roman" w:cs="Arial" w:hint="eastAsia"/>
          <w:rtl/>
        </w:rPr>
        <w:t>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ססגוני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ומיוחד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נערך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לראשונה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בגלבוע</w:t>
      </w:r>
      <w:r w:rsidRPr="002841DE">
        <w:rPr>
          <w:rFonts w:eastAsia="Times New Roman" w:cs="Arial"/>
          <w:rtl/>
        </w:rPr>
        <w:t xml:space="preserve">- </w:t>
      </w:r>
      <w:r w:rsidRPr="002841DE">
        <w:rPr>
          <w:rFonts w:eastAsia="Times New Roman" w:cs="Arial" w:hint="eastAsia"/>
          <w:rtl/>
        </w:rPr>
        <w:t>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תוצרת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מקומית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לפסטיבל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הגיעו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למעלה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</w:t>
      </w:r>
      <w:r w:rsidRPr="002841DE">
        <w:rPr>
          <w:rFonts w:eastAsia="Times New Roman" w:cs="Arial"/>
          <w:rtl/>
        </w:rPr>
        <w:t>-</w:t>
      </w:r>
      <w:r>
        <w:rPr>
          <w:rFonts w:eastAsia="Times New Roman" w:cs="Arial" w:hint="cs"/>
          <w:rtl/>
        </w:rPr>
        <w:t>6</w:t>
      </w:r>
      <w:r w:rsidRPr="002841DE">
        <w:rPr>
          <w:rFonts w:eastAsia="Times New Roman" w:cs="Arial"/>
          <w:rtl/>
        </w:rPr>
        <w:t xml:space="preserve">000 </w:t>
      </w:r>
      <w:r w:rsidRPr="002841DE">
        <w:rPr>
          <w:rFonts w:eastAsia="Times New Roman" w:cs="Arial" w:hint="eastAsia"/>
          <w:rtl/>
        </w:rPr>
        <w:t>איש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שנהנו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משלל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פעילויות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טהרת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הגלבוע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לרבות</w:t>
      </w:r>
      <w:r w:rsidRPr="002841DE">
        <w:rPr>
          <w:rFonts w:eastAsia="Times New Roman" w:cs="Arial"/>
          <w:rtl/>
        </w:rPr>
        <w:t xml:space="preserve">: </w:t>
      </w:r>
      <w:r w:rsidRPr="002841DE">
        <w:rPr>
          <w:rFonts w:eastAsia="Times New Roman" w:cs="Arial" w:hint="eastAsia"/>
          <w:rtl/>
        </w:rPr>
        <w:t>מתחם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ענק</w:t>
      </w:r>
      <w:r w:rsidRPr="002841DE">
        <w:rPr>
          <w:rFonts w:eastAsia="Times New Roman" w:cs="Arial"/>
          <w:rtl/>
        </w:rPr>
        <w:t xml:space="preserve">, 2 </w:t>
      </w:r>
      <w:r w:rsidRPr="002841DE">
        <w:rPr>
          <w:rFonts w:eastAsia="Times New Roman" w:cs="Arial" w:hint="eastAsia"/>
          <w:rtl/>
        </w:rPr>
        <w:t>במות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הופעות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/>
        </w:rPr>
        <w:t>live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בכל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הסגנונות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מיטב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היוצרים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והמבצעים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בנוסף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תערוכת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אמנות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דוכני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אוכל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ושתייה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מיוחדים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סדנאות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מטריפות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פעילויות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מגוונות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והצגות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לילדים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אמני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רחוב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דוכני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מכירה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יד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שניה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שוק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אמנים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מתחם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בירה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ומסיבה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תוך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הלילה</w:t>
      </w:r>
      <w:r w:rsidRPr="002841DE">
        <w:rPr>
          <w:rFonts w:eastAsia="Times New Roman" w:cs="Arial"/>
          <w:rtl/>
        </w:rPr>
        <w:t>...</w:t>
      </w: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  <w:r w:rsidRPr="002841DE">
        <w:rPr>
          <w:rFonts w:eastAsia="Times New Roman" w:cs="Arial" w:hint="eastAsia"/>
          <w:rtl/>
        </w:rPr>
        <w:t>עובד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נור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ראש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המועצה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לא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הצליח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להסתיר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שביעות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רצונו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מהאירוע</w:t>
      </w:r>
      <w:r w:rsidRPr="002841DE">
        <w:rPr>
          <w:rFonts w:eastAsia="Times New Roman" w:cs="Arial"/>
          <w:rtl/>
        </w:rPr>
        <w:t>: "</w:t>
      </w:r>
      <w:r w:rsidRPr="002841DE">
        <w:rPr>
          <w:rFonts w:eastAsia="Times New Roman" w:cs="Arial" w:hint="eastAsia"/>
          <w:rtl/>
        </w:rPr>
        <w:t>כל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שהגיע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זכה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להיות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שותף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איכותי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מאד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וקהילתי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מאד</w:t>
      </w:r>
      <w:r w:rsidRPr="002841DE">
        <w:rPr>
          <w:rFonts w:eastAsia="Times New Roman" w:cs="Arial"/>
          <w:rtl/>
        </w:rPr>
        <w:t xml:space="preserve">: </w:t>
      </w:r>
      <w:r w:rsidRPr="002841DE">
        <w:rPr>
          <w:rFonts w:eastAsia="Times New Roman" w:cs="Arial" w:hint="eastAsia"/>
          <w:rtl/>
        </w:rPr>
        <w:t>הילדים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השתתפו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בו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המוזיקאים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ניגנו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בו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העסקים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הקטנים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מכרו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בו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והאמנים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הציגו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בו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יש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בגלבוע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קבוצת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אנשי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תרבות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ויוצרים</w:t>
      </w:r>
      <w:r w:rsidRPr="002841DE">
        <w:rPr>
          <w:rFonts w:eastAsia="Times New Roman" w:cs="Arial"/>
          <w:rtl/>
        </w:rPr>
        <w:t xml:space="preserve"> </w:t>
      </w:r>
      <w:r>
        <w:rPr>
          <w:rFonts w:eastAsia="Times New Roman" w:cs="Arial" w:hint="cs"/>
          <w:rtl/>
        </w:rPr>
        <w:t xml:space="preserve">מדהימה </w:t>
      </w:r>
      <w:r w:rsidRPr="002841DE">
        <w:rPr>
          <w:rFonts w:eastAsia="Times New Roman" w:cs="Arial" w:hint="eastAsia"/>
          <w:rtl/>
        </w:rPr>
        <w:t>ותפקידנו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הוא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לחבר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בין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העושר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התרבותי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הזה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לבין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התושבים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אני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רוצה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להודות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לכל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המעורבים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ובראשם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למשרד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התרבות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והספורט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שתמך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נפלא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לכל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האומנים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והיוצרים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המקומיים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שולח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מסר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פשוט</w:t>
      </w:r>
      <w:r w:rsidRPr="002841DE">
        <w:rPr>
          <w:rFonts w:eastAsia="Times New Roman" w:cs="Arial"/>
          <w:rtl/>
        </w:rPr>
        <w:t xml:space="preserve">- </w:t>
      </w:r>
      <w:r w:rsidRPr="002841DE">
        <w:rPr>
          <w:rFonts w:eastAsia="Times New Roman" w:cs="Arial" w:hint="eastAsia"/>
          <w:rtl/>
        </w:rPr>
        <w:t>נמשיך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לעשות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עוד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ועוד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אירועים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שכאלו</w:t>
      </w:r>
      <w:r w:rsidRPr="002841DE">
        <w:rPr>
          <w:rFonts w:eastAsia="Times New Roman" w:cs="Arial"/>
          <w:rtl/>
        </w:rPr>
        <w:t xml:space="preserve">- </w:t>
      </w:r>
      <w:r w:rsidRPr="002841DE">
        <w:rPr>
          <w:rFonts w:eastAsia="Times New Roman" w:cs="Arial" w:hint="eastAsia"/>
          <w:rtl/>
        </w:rPr>
        <w:t>עבורכם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ועבורנו</w:t>
      </w:r>
      <w:r w:rsidRPr="002841DE">
        <w:rPr>
          <w:rFonts w:eastAsia="Times New Roman" w:cs="Arial"/>
          <w:rtl/>
        </w:rPr>
        <w:t>!"</w:t>
      </w: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  <w:r w:rsidRPr="002841DE">
        <w:rPr>
          <w:rFonts w:eastAsia="Times New Roman" w:cs="Arial" w:hint="eastAsia"/>
          <w:rtl/>
        </w:rPr>
        <w:t>בהמשך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לדברי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נור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יצוין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לצורך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קיום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חברו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בגלבוע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לעמותת</w:t>
      </w:r>
      <w:r w:rsidRPr="002841DE">
        <w:rPr>
          <w:rFonts w:eastAsia="Times New Roman" w:cs="Arial"/>
          <w:rtl/>
        </w:rPr>
        <w:t xml:space="preserve"> "</w:t>
      </w:r>
      <w:r w:rsidRPr="002841DE">
        <w:rPr>
          <w:rFonts w:eastAsia="Times New Roman" w:cs="Arial" w:hint="eastAsia"/>
          <w:rtl/>
        </w:rPr>
        <w:t>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בשקל</w:t>
      </w:r>
      <w:r w:rsidRPr="002841DE">
        <w:rPr>
          <w:rFonts w:eastAsia="Times New Roman" w:cs="Arial"/>
          <w:rtl/>
        </w:rPr>
        <w:t xml:space="preserve">" </w:t>
      </w:r>
      <w:r w:rsidRPr="002841DE">
        <w:rPr>
          <w:rFonts w:eastAsia="Times New Roman" w:cs="Arial" w:hint="eastAsia"/>
          <w:rtl/>
        </w:rPr>
        <w:t>שהוסיפה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נופף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מקצועי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בארגון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הפסטיבל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שיועד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לכל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הגילאים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כאשר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הכניסה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אליו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הייתה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בחינם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החל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מחצות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הליל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התגבר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קצב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החגיגה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כאשר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גל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דה</w:t>
      </w:r>
      <w:r w:rsidRPr="002841DE">
        <w:rPr>
          <w:rFonts w:eastAsia="Times New Roman" w:cs="Arial"/>
          <w:rtl/>
        </w:rPr>
        <w:t>-</w:t>
      </w:r>
      <w:r w:rsidRPr="002841DE">
        <w:rPr>
          <w:rFonts w:eastAsia="Times New Roman" w:cs="Arial" w:hint="eastAsia"/>
          <w:rtl/>
        </w:rPr>
        <w:t>פז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ההרכב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/>
        </w:rPr>
        <w:t>Lucille crew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והאמן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האלקטרוני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המחשמל</w:t>
      </w:r>
      <w:r w:rsidRPr="002841DE">
        <w:rPr>
          <w:rFonts w:eastAsia="Times New Roman" w:cs="Arial"/>
          <w:rtl/>
        </w:rPr>
        <w:t xml:space="preserve"> </w:t>
      </w:r>
      <w:proofErr w:type="spellStart"/>
      <w:r w:rsidRPr="002841DE">
        <w:rPr>
          <w:rFonts w:eastAsia="Times New Roman" w:cs="Arial"/>
        </w:rPr>
        <w:t>shtubi</w:t>
      </w:r>
      <w:proofErr w:type="spellEnd"/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ניגנו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והרקידו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הקהל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עד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אור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הבוקר</w:t>
      </w:r>
      <w:r w:rsidRPr="002841DE">
        <w:rPr>
          <w:rFonts w:eastAsia="Times New Roman" w:cs="Arial"/>
          <w:rtl/>
        </w:rPr>
        <w:t>...</w:t>
      </w: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  <w:r w:rsidRPr="002841DE">
        <w:rPr>
          <w:rFonts w:eastAsia="Times New Roman" w:cs="Arial" w:hint="eastAsia"/>
          <w:rtl/>
        </w:rPr>
        <w:t>היבט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חשוב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ונוסף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במיקומו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המיוחד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שבמרכז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הצעירים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החדש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בגלבוע</w:t>
      </w:r>
      <w:r w:rsidRPr="002841DE">
        <w:rPr>
          <w:rFonts w:eastAsia="Times New Roman" w:cs="Arial"/>
          <w:rtl/>
        </w:rPr>
        <w:t xml:space="preserve"> (</w:t>
      </w:r>
      <w:proofErr w:type="spellStart"/>
      <w:r w:rsidRPr="002841DE">
        <w:rPr>
          <w:rFonts w:eastAsia="Times New Roman" w:cs="Arial" w:hint="eastAsia"/>
          <w:rtl/>
        </w:rPr>
        <w:t>תכל</w:t>
      </w:r>
      <w:r w:rsidRPr="002841DE">
        <w:rPr>
          <w:rFonts w:eastAsia="Times New Roman" w:cs="Arial"/>
          <w:rtl/>
        </w:rPr>
        <w:t>'</w:t>
      </w:r>
      <w:r w:rsidRPr="002841DE">
        <w:rPr>
          <w:rFonts w:eastAsia="Times New Roman" w:cs="Arial" w:hint="eastAsia"/>
          <w:rtl/>
        </w:rPr>
        <w:t>ס</w:t>
      </w:r>
      <w:proofErr w:type="spellEnd"/>
      <w:r w:rsidRPr="002841DE">
        <w:rPr>
          <w:rFonts w:eastAsia="Times New Roman" w:cs="Arial"/>
          <w:rtl/>
        </w:rPr>
        <w:t xml:space="preserve">), </w:t>
      </w:r>
      <w:r w:rsidRPr="002841DE">
        <w:rPr>
          <w:rFonts w:eastAsia="Times New Roman" w:cs="Arial" w:hint="eastAsia"/>
          <w:rtl/>
        </w:rPr>
        <w:t>שנפתח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לפעילות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לפני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כחודש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בלבד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המרכז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ממוקם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בשטח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ציבורי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רחב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ששימש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קואופרטיב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התחבורה</w:t>
      </w:r>
      <w:r w:rsidRPr="002841DE">
        <w:rPr>
          <w:rFonts w:eastAsia="Times New Roman" w:cs="Arial"/>
          <w:rtl/>
        </w:rPr>
        <w:t xml:space="preserve"> "</w:t>
      </w:r>
      <w:r w:rsidRPr="002841DE">
        <w:rPr>
          <w:rFonts w:eastAsia="Times New Roman" w:cs="Arial" w:hint="eastAsia"/>
          <w:rtl/>
        </w:rPr>
        <w:t>בית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שאן</w:t>
      </w:r>
      <w:r w:rsidRPr="002841DE">
        <w:rPr>
          <w:rFonts w:eastAsia="Times New Roman" w:cs="Arial"/>
          <w:rtl/>
        </w:rPr>
        <w:t xml:space="preserve"> – </w:t>
      </w:r>
      <w:r w:rsidRPr="002841DE">
        <w:rPr>
          <w:rFonts w:eastAsia="Times New Roman" w:cs="Arial" w:hint="eastAsia"/>
          <w:rtl/>
        </w:rPr>
        <w:t>חרוד</w:t>
      </w:r>
      <w:r w:rsidRPr="002841DE">
        <w:rPr>
          <w:rFonts w:eastAsia="Times New Roman" w:cs="Arial"/>
          <w:rtl/>
        </w:rPr>
        <w:t xml:space="preserve">", </w:t>
      </w:r>
      <w:r w:rsidRPr="002841DE">
        <w:rPr>
          <w:rFonts w:eastAsia="Times New Roman" w:cs="Arial" w:hint="eastAsia"/>
          <w:rtl/>
        </w:rPr>
        <w:t>בסמוך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לצומת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תל</w:t>
      </w:r>
      <w:r w:rsidRPr="002841DE">
        <w:rPr>
          <w:rFonts w:eastAsia="Times New Roman" w:cs="Arial"/>
          <w:rtl/>
        </w:rPr>
        <w:t>-</w:t>
      </w:r>
      <w:r w:rsidRPr="002841DE">
        <w:rPr>
          <w:rFonts w:eastAsia="Times New Roman" w:cs="Arial" w:hint="eastAsia"/>
          <w:rtl/>
        </w:rPr>
        <w:t>יוסף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זהו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מבנה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רקע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היסטורי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מוכר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שנוצר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</w:t>
      </w:r>
      <w:r w:rsidRPr="002841DE">
        <w:rPr>
          <w:rFonts w:eastAsia="Times New Roman" w:cs="Arial"/>
          <w:rtl/>
        </w:rPr>
        <w:t>"</w:t>
      </w:r>
      <w:r w:rsidRPr="002841DE">
        <w:rPr>
          <w:rFonts w:eastAsia="Times New Roman" w:cs="Arial" w:hint="eastAsia"/>
          <w:rtl/>
        </w:rPr>
        <w:t>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האדריכל</w:t>
      </w:r>
      <w:r>
        <w:rPr>
          <w:rFonts w:eastAsia="Times New Roman" w:cs="Arial" w:hint="cs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הידוע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שמואל</w:t>
      </w:r>
      <w:r w:rsidRPr="002841DE">
        <w:rPr>
          <w:rFonts w:eastAsia="Times New Roman" w:cs="Arial"/>
          <w:rtl/>
        </w:rPr>
        <w:t xml:space="preserve"> </w:t>
      </w:r>
      <w:proofErr w:type="spellStart"/>
      <w:r w:rsidRPr="002841DE">
        <w:rPr>
          <w:rFonts w:eastAsia="Times New Roman" w:cs="Arial" w:hint="eastAsia"/>
          <w:rtl/>
        </w:rPr>
        <w:t>ביקלס</w:t>
      </w:r>
      <w:proofErr w:type="spellEnd"/>
      <w:r w:rsidRPr="002841DE">
        <w:rPr>
          <w:rFonts w:eastAsia="Times New Roman" w:cs="Arial"/>
          <w:rtl/>
        </w:rPr>
        <w:t>, (</w:t>
      </w:r>
      <w:r w:rsidRPr="002841DE">
        <w:rPr>
          <w:rFonts w:eastAsia="Times New Roman" w:cs="Arial" w:hint="eastAsia"/>
          <w:rtl/>
        </w:rPr>
        <w:t>חבר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יוסף</w:t>
      </w:r>
      <w:r w:rsidRPr="002841DE">
        <w:rPr>
          <w:rFonts w:eastAsia="Times New Roman" w:cs="Arial"/>
          <w:rtl/>
        </w:rPr>
        <w:t xml:space="preserve">). </w:t>
      </w:r>
      <w:proofErr w:type="spellStart"/>
      <w:r w:rsidRPr="002841DE">
        <w:rPr>
          <w:rFonts w:eastAsia="Times New Roman" w:cs="Arial" w:hint="eastAsia"/>
          <w:rtl/>
        </w:rPr>
        <w:t>ביקלס</w:t>
      </w:r>
      <w:proofErr w:type="spellEnd"/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בחר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לבנות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מוסך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המשאיות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באופן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מודולארי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כך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שיהיה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מורכב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מאגפים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בעלי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צורה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קבועה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וחוזרת</w:t>
      </w:r>
      <w:r w:rsidRPr="002841DE">
        <w:rPr>
          <w:rFonts w:eastAsia="Times New Roman" w:cs="Arial"/>
          <w:rtl/>
        </w:rPr>
        <w:t xml:space="preserve">: </w:t>
      </w:r>
      <w:r w:rsidRPr="002841DE">
        <w:rPr>
          <w:rFonts w:eastAsia="Times New Roman" w:cs="Arial" w:hint="eastAsia"/>
          <w:rtl/>
        </w:rPr>
        <w:t>תכנית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מלבנית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ומוארכת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גג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קמרון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חבית</w:t>
      </w:r>
      <w:r w:rsidRPr="002841DE">
        <w:rPr>
          <w:rFonts w:eastAsia="Times New Roman" w:cs="Arial"/>
          <w:rtl/>
        </w:rPr>
        <w:t xml:space="preserve">- </w:t>
      </w:r>
      <w:r w:rsidRPr="002841DE">
        <w:rPr>
          <w:rFonts w:eastAsia="Times New Roman" w:cs="Arial" w:hint="eastAsia"/>
          <w:rtl/>
        </w:rPr>
        <w:t>דבר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שהפך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לסימן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ההיכר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המקום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כולו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כאמור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מרכז</w:t>
      </w:r>
      <w:r w:rsidRPr="002841DE">
        <w:rPr>
          <w:rFonts w:eastAsia="Times New Roman" w:cs="Arial"/>
          <w:rtl/>
        </w:rPr>
        <w:t xml:space="preserve"> "</w:t>
      </w:r>
      <w:proofErr w:type="spellStart"/>
      <w:r w:rsidRPr="002841DE">
        <w:rPr>
          <w:rFonts w:eastAsia="Times New Roman" w:cs="Arial" w:hint="eastAsia"/>
          <w:rtl/>
        </w:rPr>
        <w:t>תכל</w:t>
      </w:r>
      <w:r w:rsidRPr="002841DE">
        <w:rPr>
          <w:rFonts w:eastAsia="Times New Roman" w:cs="Arial"/>
          <w:rtl/>
        </w:rPr>
        <w:t>'</w:t>
      </w:r>
      <w:r w:rsidRPr="002841DE">
        <w:rPr>
          <w:rFonts w:eastAsia="Times New Roman" w:cs="Arial" w:hint="eastAsia"/>
          <w:rtl/>
        </w:rPr>
        <w:t>ס</w:t>
      </w:r>
      <w:proofErr w:type="spellEnd"/>
      <w:r w:rsidRPr="002841DE">
        <w:rPr>
          <w:rFonts w:eastAsia="Times New Roman" w:cs="Arial"/>
          <w:rtl/>
        </w:rPr>
        <w:t xml:space="preserve">", </w:t>
      </w:r>
      <w:r w:rsidRPr="002841DE">
        <w:rPr>
          <w:rFonts w:eastAsia="Times New Roman" w:cs="Arial" w:hint="eastAsia"/>
          <w:rtl/>
        </w:rPr>
        <w:t>נפתח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לאחרונה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והוא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ישרת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תושבי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הגלבוע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שבגילאים</w:t>
      </w:r>
      <w:r w:rsidRPr="002841DE">
        <w:rPr>
          <w:rFonts w:eastAsia="Times New Roman" w:cs="Arial"/>
          <w:rtl/>
        </w:rPr>
        <w:t xml:space="preserve"> 18 </w:t>
      </w:r>
      <w:r w:rsidRPr="002841DE">
        <w:rPr>
          <w:rFonts w:eastAsia="Times New Roman" w:cs="Arial" w:hint="eastAsia"/>
          <w:rtl/>
        </w:rPr>
        <w:t>עד</w:t>
      </w:r>
      <w:r w:rsidRPr="002841DE">
        <w:rPr>
          <w:rFonts w:eastAsia="Times New Roman" w:cs="Arial"/>
          <w:rtl/>
        </w:rPr>
        <w:t xml:space="preserve"> 25, </w:t>
      </w:r>
      <w:r w:rsidRPr="002841DE">
        <w:rPr>
          <w:rFonts w:eastAsia="Times New Roman" w:cs="Arial" w:hint="eastAsia"/>
          <w:rtl/>
        </w:rPr>
        <w:t>במגוון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נושאים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הרלוונטיים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לגילאים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הללו</w:t>
      </w:r>
      <w:r w:rsidRPr="002841DE">
        <w:rPr>
          <w:rFonts w:eastAsia="Times New Roman" w:cs="Arial"/>
          <w:rtl/>
        </w:rPr>
        <w:t xml:space="preserve">- </w:t>
      </w:r>
      <w:r w:rsidRPr="002841DE">
        <w:rPr>
          <w:rFonts w:eastAsia="Times New Roman" w:cs="Arial" w:hint="eastAsia"/>
          <w:rtl/>
        </w:rPr>
        <w:t>כתעסוקה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התנדבות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פיתוח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הרחבות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קהילתיות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תרבות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וחיי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חברה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וכן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הכשרות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וקורסים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מקצועיים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מוזלים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וכיוצא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בזה</w:t>
      </w:r>
      <w:r w:rsidRPr="002841DE">
        <w:rPr>
          <w:rFonts w:eastAsia="Times New Roman" w:cs="Arial"/>
          <w:rtl/>
        </w:rPr>
        <w:t>.</w:t>
      </w: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  <w:r w:rsidRPr="002841DE">
        <w:rPr>
          <w:rFonts w:eastAsia="Times New Roman" w:cs="Arial" w:hint="eastAsia"/>
          <w:rtl/>
        </w:rPr>
        <w:t>שניר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פרידמן</w:t>
      </w:r>
      <w:r w:rsidRPr="002841DE">
        <w:rPr>
          <w:rFonts w:eastAsia="Times New Roman" w:cs="Arial"/>
          <w:rtl/>
        </w:rPr>
        <w:t xml:space="preserve"> , </w:t>
      </w:r>
      <w:r w:rsidRPr="002841DE">
        <w:rPr>
          <w:rFonts w:eastAsia="Times New Roman" w:cs="Arial" w:hint="eastAsia"/>
          <w:rtl/>
        </w:rPr>
        <w:t>מנהל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מרכז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הצעירים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החדש</w:t>
      </w:r>
      <w:r w:rsidRPr="002841DE">
        <w:rPr>
          <w:rFonts w:eastAsia="Times New Roman" w:cs="Arial"/>
          <w:rtl/>
        </w:rPr>
        <w:t>: "</w:t>
      </w:r>
      <w:r w:rsidRPr="002841DE">
        <w:rPr>
          <w:rFonts w:eastAsia="Times New Roman" w:cs="Arial" w:hint="eastAsia"/>
          <w:rtl/>
        </w:rPr>
        <w:t>הפסטיבל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הוא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תולדה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שיתוף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פעולה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בין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המרכזים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הקהילתיים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בגלבוע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ומחלקת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התרבות</w:t>
      </w:r>
      <w:r w:rsidRPr="002841DE">
        <w:rPr>
          <w:rFonts w:eastAsia="Times New Roman" w:cs="Arial"/>
          <w:rtl/>
        </w:rPr>
        <w:t xml:space="preserve"> (</w:t>
      </w:r>
      <w:r w:rsidRPr="002841DE">
        <w:rPr>
          <w:rFonts w:eastAsia="Times New Roman" w:cs="Arial" w:hint="eastAsia"/>
          <w:rtl/>
        </w:rPr>
        <w:t>בניהולה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גלית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בר</w:t>
      </w:r>
      <w:r w:rsidRPr="002841DE">
        <w:rPr>
          <w:rFonts w:eastAsia="Times New Roman" w:cs="Arial"/>
          <w:rtl/>
        </w:rPr>
        <w:t>-</w:t>
      </w:r>
      <w:r w:rsidRPr="002841DE">
        <w:rPr>
          <w:rFonts w:eastAsia="Times New Roman" w:cs="Arial" w:hint="eastAsia"/>
          <w:rtl/>
        </w:rPr>
        <w:t>גיל</w:t>
      </w:r>
      <w:r w:rsidRPr="002841DE">
        <w:rPr>
          <w:rFonts w:eastAsia="Times New Roman" w:cs="Arial"/>
          <w:rtl/>
        </w:rPr>
        <w:t xml:space="preserve">), </w:t>
      </w:r>
      <w:r w:rsidRPr="002841DE">
        <w:rPr>
          <w:rFonts w:eastAsia="Times New Roman" w:cs="Arial" w:hint="eastAsia"/>
          <w:rtl/>
        </w:rPr>
        <w:t>שהחליטו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על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קיום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אירוע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גדול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לטובת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תושבי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הגלבוע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החלטנו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שהוא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יקרה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כאן</w:t>
      </w:r>
      <w:r w:rsidRPr="002841DE">
        <w:rPr>
          <w:rFonts w:eastAsia="Times New Roman" w:cs="Arial"/>
          <w:rtl/>
        </w:rPr>
        <w:t xml:space="preserve"> </w:t>
      </w:r>
      <w:proofErr w:type="spellStart"/>
      <w:r w:rsidRPr="002841DE">
        <w:rPr>
          <w:rFonts w:eastAsia="Times New Roman" w:cs="Arial" w:hint="eastAsia"/>
          <w:rtl/>
        </w:rPr>
        <w:t>בתכל</w:t>
      </w:r>
      <w:r w:rsidRPr="002841DE">
        <w:rPr>
          <w:rFonts w:eastAsia="Times New Roman" w:cs="Arial"/>
          <w:rtl/>
        </w:rPr>
        <w:t>'</w:t>
      </w:r>
      <w:r w:rsidRPr="002841DE">
        <w:rPr>
          <w:rFonts w:eastAsia="Times New Roman" w:cs="Arial" w:hint="eastAsia"/>
          <w:rtl/>
        </w:rPr>
        <w:t>ס</w:t>
      </w:r>
      <w:proofErr w:type="spellEnd"/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מקום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שהיה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פעם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מוסך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משאיות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שאין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מתאים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ממנו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אמנות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בדיוק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כמו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שקורה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בפסטיבלים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טובים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בעולם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הפסטיבל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נותן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ביטוי</w:t>
      </w:r>
      <w:r w:rsidRPr="002841DE">
        <w:rPr>
          <w:rFonts w:eastAsia="Times New Roman" w:cs="Arial"/>
          <w:rtl/>
        </w:rPr>
        <w:t xml:space="preserve"> </w:t>
      </w:r>
      <w:r>
        <w:rPr>
          <w:rFonts w:eastAsia="Times New Roman" w:cs="Arial" w:hint="cs"/>
          <w:rtl/>
        </w:rPr>
        <w:t xml:space="preserve">ישיר </w:t>
      </w:r>
      <w:r w:rsidRPr="002841DE">
        <w:rPr>
          <w:rFonts w:eastAsia="Times New Roman" w:cs="Arial" w:hint="eastAsia"/>
          <w:rtl/>
        </w:rPr>
        <w:t>למגוון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היוצרים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lastRenderedPageBreak/>
        <w:t>בגלבוע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ולשמחתי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יש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המון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אנשים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שכאלו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כאן</w:t>
      </w:r>
      <w:r w:rsidRPr="002841DE">
        <w:rPr>
          <w:rFonts w:eastAsia="Times New Roman" w:cs="Arial"/>
          <w:rtl/>
        </w:rPr>
        <w:t xml:space="preserve">, </w:t>
      </w:r>
      <w:r w:rsidRPr="002841DE">
        <w:rPr>
          <w:rFonts w:eastAsia="Times New Roman" w:cs="Arial" w:hint="eastAsia"/>
          <w:rtl/>
        </w:rPr>
        <w:t>והתוצאה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הייתה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הצלחה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מסחררת</w:t>
      </w:r>
      <w:r w:rsidRPr="002841DE">
        <w:rPr>
          <w:rFonts w:eastAsia="Times New Roman" w:cs="Arial"/>
          <w:rtl/>
        </w:rPr>
        <w:t xml:space="preserve">. </w:t>
      </w:r>
      <w:r w:rsidRPr="002841DE">
        <w:rPr>
          <w:rFonts w:eastAsia="Times New Roman" w:cs="Arial" w:hint="eastAsia"/>
          <w:rtl/>
        </w:rPr>
        <w:t>התחושה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היא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מדהימה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ונותנת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לנו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רצון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וכוח</w:t>
      </w:r>
      <w:r w:rsidRPr="002841DE">
        <w:rPr>
          <w:rFonts w:eastAsia="Times New Roman" w:cs="Arial"/>
          <w:rtl/>
        </w:rPr>
        <w:t xml:space="preserve"> </w:t>
      </w:r>
      <w:r w:rsidRPr="002841DE">
        <w:rPr>
          <w:rFonts w:eastAsia="Times New Roman" w:cs="Arial" w:hint="eastAsia"/>
          <w:rtl/>
        </w:rPr>
        <w:t>להמשך</w:t>
      </w:r>
      <w:r w:rsidRPr="002841DE">
        <w:rPr>
          <w:rFonts w:eastAsia="Times New Roman" w:cs="Arial"/>
          <w:rtl/>
        </w:rPr>
        <w:t>".</w:t>
      </w:r>
    </w:p>
    <w:p w:rsid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Pr="00D215C8" w:rsidRDefault="002841DE" w:rsidP="002841DE">
      <w:pPr>
        <w:spacing w:after="0" w:line="360" w:lineRule="auto"/>
        <w:ind w:left="-227" w:right="-227"/>
        <w:rPr>
          <w:rFonts w:asciiTheme="minorBidi" w:hAnsiTheme="minorBidi"/>
          <w:b/>
          <w:bCs/>
          <w:rtl/>
        </w:rPr>
      </w:pPr>
      <w:r w:rsidRPr="00D215C8">
        <w:rPr>
          <w:rFonts w:asciiTheme="minorBidi" w:hAnsiTheme="minorBidi" w:cs="Arial"/>
          <w:b/>
          <w:bCs/>
          <w:rtl/>
        </w:rPr>
        <w:t xml:space="preserve">מצ"ב תמונות לפרסום. </w:t>
      </w:r>
    </w:p>
    <w:p w:rsidR="002841DE" w:rsidRPr="00D215C8" w:rsidRDefault="002841DE" w:rsidP="002841DE">
      <w:pPr>
        <w:spacing w:after="0" w:line="360" w:lineRule="auto"/>
        <w:ind w:left="-227" w:right="-227"/>
        <w:jc w:val="both"/>
        <w:rPr>
          <w:rFonts w:asciiTheme="minorBidi" w:hAnsiTheme="minorBidi"/>
          <w:b/>
          <w:bCs/>
          <w:rtl/>
        </w:rPr>
      </w:pPr>
      <w:r w:rsidRPr="00D215C8">
        <w:rPr>
          <w:rFonts w:asciiTheme="minorBidi" w:hAnsiTheme="minorBidi" w:cs="Arial"/>
          <w:b/>
          <w:bCs/>
          <w:rtl/>
        </w:rPr>
        <w:t>לפרטים נוספים: שי אלט, דובר המועצה: 058-6650088.</w:t>
      </w:r>
    </w:p>
    <w:p w:rsidR="002841DE" w:rsidRPr="008761CC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2841DE" w:rsidRPr="002841DE" w:rsidRDefault="002841DE" w:rsidP="002841DE">
      <w:pPr>
        <w:spacing w:after="0" w:line="360" w:lineRule="auto"/>
        <w:ind w:left="-227" w:right="-227"/>
        <w:jc w:val="both"/>
        <w:rPr>
          <w:rFonts w:eastAsia="Times New Roman" w:cs="Arial"/>
          <w:rtl/>
        </w:rPr>
      </w:pPr>
    </w:p>
    <w:p w:rsidR="00F25BC5" w:rsidRDefault="00F25BC5" w:rsidP="002841DE">
      <w:pPr>
        <w:spacing w:after="0" w:line="360" w:lineRule="auto"/>
        <w:ind w:left="-227" w:right="-227"/>
      </w:pPr>
    </w:p>
    <w:sectPr w:rsidR="00F25BC5" w:rsidSect="007807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DE"/>
    <w:rsid w:val="002841DE"/>
    <w:rsid w:val="00682215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03E0-4C59-4E2C-B87C-E34186B2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1</cp:revision>
  <dcterms:created xsi:type="dcterms:W3CDTF">2017-10-09T07:06:00Z</dcterms:created>
  <dcterms:modified xsi:type="dcterms:W3CDTF">2017-10-09T07:15:00Z</dcterms:modified>
</cp:coreProperties>
</file>