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0A" w:rsidRPr="00917D0A" w:rsidRDefault="00917D0A" w:rsidP="00917D0A">
      <w:pPr>
        <w:pStyle w:val="NormalWeb"/>
        <w:bidi/>
        <w:spacing w:before="67" w:beforeAutospacing="0" w:after="0" w:afterAutospacing="0"/>
        <w:rPr>
          <w:rFonts w:ascii="Tahoma" w:eastAsiaTheme="majorEastAsia" w:hAnsi="Tahoma" w:cs="Tahoma"/>
          <w:b/>
          <w:bCs/>
          <w:color w:val="17365D" w:themeColor="text2" w:themeShade="BF"/>
          <w:kern w:val="24"/>
          <w:sz w:val="36"/>
          <w:szCs w:val="36"/>
          <w:rtl/>
        </w:rPr>
      </w:pPr>
      <w:r w:rsidRPr="00917D0A">
        <w:rPr>
          <w:rFonts w:ascii="Tahoma" w:eastAsiaTheme="majorEastAsia" w:hAnsi="Tahoma" w:cs="Tahoma"/>
          <w:b/>
          <w:bCs/>
          <w:color w:val="17365D" w:themeColor="text2" w:themeShade="BF"/>
          <w:kern w:val="24"/>
          <w:sz w:val="36"/>
          <w:szCs w:val="36"/>
          <w:rtl/>
        </w:rPr>
        <w:t>קהילה יקרה-</w:t>
      </w:r>
    </w:p>
    <w:p w:rsidR="00917D0A" w:rsidRPr="00917D0A" w:rsidRDefault="00917D0A" w:rsidP="00917D0A">
      <w:pPr>
        <w:pStyle w:val="NormalWeb"/>
        <w:bidi/>
        <w:spacing w:before="67" w:beforeAutospacing="0" w:after="0" w:afterAutospacing="0"/>
        <w:rPr>
          <w:rFonts w:ascii="Tahoma" w:eastAsiaTheme="majorEastAsia" w:hAnsi="Tahoma" w:cs="Tahoma"/>
          <w:b/>
          <w:bCs/>
          <w:color w:val="17365D" w:themeColor="text2" w:themeShade="BF"/>
          <w:kern w:val="24"/>
          <w:sz w:val="36"/>
          <w:szCs w:val="36"/>
          <w:rtl/>
        </w:rPr>
      </w:pPr>
      <w:r w:rsidRPr="00917D0A">
        <w:rPr>
          <w:rFonts w:ascii="Tahoma" w:eastAsiaTheme="majorEastAsia" w:hAnsi="Tahoma" w:cs="Tahoma"/>
          <w:b/>
          <w:bCs/>
          <w:color w:val="17365D" w:themeColor="text2" w:themeShade="BF"/>
          <w:kern w:val="24"/>
          <w:sz w:val="36"/>
          <w:szCs w:val="36"/>
          <w:rtl/>
        </w:rPr>
        <w:t>נוער משכבת ז', הורים, וכל המעוניין...</w:t>
      </w:r>
    </w:p>
    <w:p w:rsidR="00917D0A" w:rsidRPr="00917D0A" w:rsidRDefault="00917D0A" w:rsidP="00917D0A">
      <w:pPr>
        <w:pStyle w:val="NormalWeb"/>
        <w:bidi/>
        <w:spacing w:before="67" w:beforeAutospacing="0" w:after="0" w:afterAutospacing="0"/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</w:pPr>
      <w:r w:rsidRPr="00917D0A"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  <w:t>הנכם מוזמנים ל</w:t>
      </w:r>
      <w:r w:rsidRPr="00917D0A"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  <w:t xml:space="preserve">הרצאה מרתקת של מורן סמואל, </w:t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="Tahoma" w:eastAsiaTheme="majorEastAsia" w:hAnsi="Tahoma" w:cs="Tahoma" w:hint="cs"/>
          <w:b/>
          <w:bCs/>
          <w:color w:val="0070C0"/>
          <w:kern w:val="24"/>
          <w:sz w:val="36"/>
          <w:szCs w:val="36"/>
          <w:rtl/>
        </w:rPr>
      </w:pPr>
      <w:r w:rsidRPr="00917D0A"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  <w:t xml:space="preserve">שתתקיים </w:t>
      </w:r>
      <w:r w:rsidRPr="00917D0A"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  <w:t xml:space="preserve">ביום ו' 20.01.17 בשעה 16:30 </w:t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="Tahoma" w:eastAsiaTheme="majorEastAsia" w:hAnsi="Tahoma" w:cs="Tahoma" w:hint="cs"/>
          <w:b/>
          <w:bCs/>
          <w:color w:val="000000" w:themeColor="text1"/>
          <w:kern w:val="24"/>
          <w:sz w:val="36"/>
          <w:szCs w:val="36"/>
          <w:rtl/>
        </w:rPr>
      </w:pPr>
      <w:r w:rsidRPr="00917D0A">
        <w:rPr>
          <w:rFonts w:ascii="Tahoma" w:eastAsiaTheme="majorEastAsia" w:hAnsi="Tahoma" w:cs="Tahoma"/>
          <w:b/>
          <w:bCs/>
          <w:color w:val="0070C0"/>
          <w:kern w:val="24"/>
          <w:sz w:val="36"/>
          <w:szCs w:val="36"/>
          <w:rtl/>
        </w:rPr>
        <w:t xml:space="preserve">במועדון הבמה </w:t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="Tahoma" w:eastAsiaTheme="majorEastAsia" w:hAnsi="Tahoma" w:cs="Tahoma" w:hint="cs"/>
          <w:b/>
          <w:bCs/>
          <w:color w:val="000000" w:themeColor="text1"/>
          <w:kern w:val="24"/>
          <w:sz w:val="36"/>
          <w:szCs w:val="36"/>
          <w:rtl/>
        </w:rPr>
      </w:pPr>
    </w:p>
    <w:p w:rsidR="00917D0A" w:rsidRP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="Tahoma" w:eastAsiaTheme="majorEastAsia" w:hAnsi="Tahoma" w:cs="Tahoma" w:hint="cs"/>
          <w:color w:val="808080" w:themeColor="background1" w:themeShade="80"/>
          <w:kern w:val="24"/>
          <w:sz w:val="36"/>
          <w:szCs w:val="36"/>
          <w:rtl/>
        </w:rPr>
      </w:pPr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>מורן היא מ</w:t>
      </w:r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>דליסטית הארד מה</w:t>
      </w:r>
      <w:r>
        <w:rPr>
          <w:rFonts w:asciiTheme="majorHAnsi" w:eastAsiaTheme="majorEastAsia" w:hAnsi="Arial" w:cstheme="minorBidi" w:hint="cs"/>
          <w:color w:val="000000" w:themeColor="text1"/>
          <w:kern w:val="24"/>
          <w:sz w:val="32"/>
          <w:szCs w:val="32"/>
          <w:rtl/>
        </w:rPr>
        <w:t>אולימפיאדה</w:t>
      </w:r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 xml:space="preserve"> </w:t>
      </w:r>
      <w:proofErr w:type="spellStart"/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>הפראלימפי</w:t>
      </w:r>
      <w:r>
        <w:rPr>
          <w:rFonts w:asciiTheme="majorHAnsi" w:eastAsiaTheme="majorEastAsia" w:hAnsi="Arial" w:cstheme="minorBidi" w:hint="cs"/>
          <w:color w:val="000000" w:themeColor="text1"/>
          <w:kern w:val="24"/>
          <w:sz w:val="32"/>
          <w:szCs w:val="32"/>
          <w:rtl/>
        </w:rPr>
        <w:t>ת</w:t>
      </w:r>
      <w:proofErr w:type="spellEnd"/>
      <w:r>
        <w:rPr>
          <w:rFonts w:asciiTheme="majorHAnsi" w:eastAsiaTheme="majorEastAsia" w:hAnsi="Calibri" w:cstheme="minorBidi"/>
          <w:color w:val="000000" w:themeColor="text1"/>
          <w:kern w:val="24"/>
          <w:sz w:val="32"/>
          <w:szCs w:val="32"/>
          <w:rtl/>
        </w:rPr>
        <w:t xml:space="preserve"> </w:t>
      </w:r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 xml:space="preserve">בריו 2016 ואלופת העולם של 2015 בענף החתירה בסירה. היא שחקנית כדורסל כיסאות גלגלים מובילה בקבוצת הגברים של בית הלוחם תל אביב, </w:t>
      </w:r>
      <w:proofErr w:type="spellStart"/>
      <w:r>
        <w:rPr>
          <w:rFonts w:asciiTheme="majorHAnsi" w:eastAsiaTheme="majorEastAsia" w:hAnsi="Arial" w:cstheme="minorBidi"/>
          <w:color w:val="000000" w:themeColor="text1"/>
          <w:kern w:val="24"/>
          <w:sz w:val="32"/>
          <w:szCs w:val="32"/>
          <w:rtl/>
        </w:rPr>
        <w:t>איתה</w:t>
      </w:r>
      <w:proofErr w:type="spellEnd"/>
      <w:r>
        <w:rPr>
          <w:rFonts w:asciiTheme="majorHAnsi" w:eastAsiaTheme="majorEastAsia" w:hAnsi="Calibri" w:cstheme="minorBidi"/>
          <w:color w:val="000000" w:themeColor="text1"/>
          <w:kern w:val="24"/>
          <w:sz w:val="32"/>
          <w:szCs w:val="32"/>
          <w:rtl/>
        </w:rPr>
        <w:t xml:space="preserve"> זכתה באליפויות וגביעי מדינה רבים לאורך השנים וכן כיהנה כקפטן נבחרת ישראל של הנשים. במקצועה מורן פיזיותרפיסטית התפתחותית ובעלת תואר שני בחינוך והתפתחות בגיל הרך. </w:t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Theme="minorHAnsi" w:eastAsiaTheme="minorEastAsia" w:hAnsi="Arial" w:cstheme="minorBidi" w:hint="cs"/>
          <w:color w:val="000000" w:themeColor="text1"/>
          <w:kern w:val="24"/>
          <w:sz w:val="28"/>
          <w:szCs w:val="28"/>
          <w:rtl/>
        </w:rPr>
      </w:pPr>
    </w:p>
    <w:p w:rsidR="00917D0A" w:rsidRDefault="00917D0A" w:rsidP="00917D0A">
      <w:pPr>
        <w:pStyle w:val="NormalWeb"/>
        <w:bidi/>
        <w:spacing w:before="67" w:beforeAutospacing="0" w:after="0" w:afterAutospacing="0"/>
        <w:jc w:val="center"/>
        <w:rPr>
          <w:rFonts w:asciiTheme="minorHAnsi" w:eastAsiaTheme="minorEastAsia" w:hAnsi="Arial" w:cstheme="minorBidi" w:hint="cs"/>
          <w:color w:val="000000" w:themeColor="text1"/>
          <w:kern w:val="24"/>
          <w:sz w:val="32"/>
          <w:szCs w:val="32"/>
          <w:rtl/>
        </w:rPr>
      </w:pPr>
      <w:r>
        <w:rPr>
          <w:noProof/>
        </w:rPr>
        <w:drawing>
          <wp:inline distT="0" distB="0" distL="0" distR="0" wp14:anchorId="0270B1EF" wp14:editId="3866D725">
            <wp:extent cx="3024336" cy="2191169"/>
            <wp:effectExtent l="0" t="0" r="5080" b="0"/>
            <wp:docPr id="1" name="Picture 2" descr="\\jafifs\ctxts_profiles$\Profiles\adid\Desktop\מור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jafifs\ctxts_profiles$\Profiles\adid\Desktop\מורן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36" cy="219116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rFonts w:asciiTheme="minorHAnsi" w:eastAsiaTheme="minorEastAsia" w:hAnsi="Arial" w:cstheme="minorBidi" w:hint="cs"/>
          <w:color w:val="000000" w:themeColor="text1"/>
          <w:kern w:val="24"/>
          <w:sz w:val="32"/>
          <w:szCs w:val="32"/>
          <w:rtl/>
        </w:rPr>
      </w:pPr>
    </w:p>
    <w:p w:rsidR="00917D0A" w:rsidRPr="00917D0A" w:rsidRDefault="00917D0A" w:rsidP="00917D0A">
      <w:pPr>
        <w:pStyle w:val="NormalWeb"/>
        <w:bidi/>
        <w:spacing w:before="67" w:beforeAutospacing="0" w:after="0" w:afterAutospacing="0"/>
        <w:jc w:val="both"/>
        <w:rPr>
          <w:sz w:val="32"/>
          <w:szCs w:val="32"/>
        </w:rPr>
      </w:pPr>
      <w:r w:rsidRPr="00917D0A">
        <w:rPr>
          <w:rFonts w:asciiTheme="minorHAnsi" w:eastAsiaTheme="minorEastAsia" w:hAnsi="Arial" w:cstheme="minorBidi"/>
          <w:color w:val="000000" w:themeColor="text1"/>
          <w:kern w:val="24"/>
          <w:sz w:val="32"/>
          <w:szCs w:val="32"/>
          <w:rtl/>
        </w:rPr>
        <w:t>בהרצאה סמואל מספרת על השיקום והתמודדות עם שינוי, על המעבר מלהיות ספורטאית "רגילה" לספורטאית בעלת מגבלה גופנית, על כישלון והצלחה, על התגברות ועל החיים בכלל.</w:t>
      </w:r>
    </w:p>
    <w:p w:rsidR="00917D0A" w:rsidRDefault="00917D0A" w:rsidP="00917D0A">
      <w:pPr>
        <w:pStyle w:val="NormalWeb"/>
        <w:bidi/>
        <w:spacing w:before="67" w:beforeAutospacing="0" w:after="0" w:afterAutospacing="0"/>
        <w:jc w:val="center"/>
        <w:rPr>
          <w:rFonts w:asciiTheme="minorHAnsi" w:eastAsiaTheme="minorEastAsia" w:hAnsi="Arial" w:cstheme="minorBidi" w:hint="cs"/>
          <w:b/>
          <w:bCs/>
          <w:color w:val="FF0000"/>
          <w:kern w:val="24"/>
          <w:sz w:val="32"/>
          <w:szCs w:val="32"/>
          <w:rtl/>
        </w:rPr>
      </w:pPr>
    </w:p>
    <w:p w:rsidR="00917D0A" w:rsidRPr="00917D0A" w:rsidRDefault="00917D0A" w:rsidP="00917D0A">
      <w:pPr>
        <w:pStyle w:val="NormalWeb"/>
        <w:bidi/>
        <w:spacing w:before="67" w:beforeAutospacing="0" w:after="0" w:afterAutospacing="0"/>
        <w:jc w:val="center"/>
        <w:rPr>
          <w:b/>
          <w:bCs/>
          <w:color w:val="FF0000"/>
          <w:sz w:val="32"/>
          <w:szCs w:val="32"/>
          <w:rtl/>
        </w:rPr>
      </w:pPr>
      <w:r w:rsidRPr="00917D0A">
        <w:rPr>
          <w:rFonts w:asciiTheme="minorHAnsi" w:eastAsiaTheme="minorEastAsia" w:hAnsi="Arial" w:cstheme="minorBidi"/>
          <w:b/>
          <w:bCs/>
          <w:color w:val="FF0000"/>
          <w:kern w:val="24"/>
          <w:sz w:val="32"/>
          <w:szCs w:val="32"/>
          <w:rtl/>
        </w:rPr>
        <w:t>בואו בהמוניכם, זוהי הרצאה מאד מבוקשת אל תחמיצו.</w:t>
      </w:r>
    </w:p>
    <w:p w:rsidR="00917D0A" w:rsidRPr="00917D0A" w:rsidRDefault="00917D0A" w:rsidP="00917D0A">
      <w:pPr>
        <w:pStyle w:val="NormalWeb"/>
        <w:bidi/>
        <w:spacing w:before="86" w:beforeAutospacing="0" w:after="0" w:afterAutospacing="0"/>
        <w:jc w:val="center"/>
        <w:rPr>
          <w:rFonts w:hint="cs"/>
          <w:b/>
          <w:bCs/>
          <w:rtl/>
        </w:rPr>
      </w:pPr>
      <w:r w:rsidRPr="00917D0A">
        <w:rPr>
          <w:rFonts w:asciiTheme="minorHAnsi" w:eastAsiaTheme="minorEastAsia" w:hAnsi="Arial" w:cstheme="minorBidi"/>
          <w:b/>
          <w:bCs/>
          <w:color w:val="FF0000"/>
          <w:kern w:val="24"/>
          <w:sz w:val="36"/>
          <w:szCs w:val="36"/>
          <w:rtl/>
        </w:rPr>
        <w:t>הכניסה חינם, קפה ועוגה עלינו....</w:t>
      </w:r>
      <w:bookmarkStart w:id="0" w:name="_GoBack"/>
      <w:bookmarkEnd w:id="0"/>
    </w:p>
    <w:p w:rsidR="00917D0A" w:rsidRDefault="00917D0A" w:rsidP="00917D0A">
      <w:pPr>
        <w:pStyle w:val="NormalWeb"/>
        <w:bidi/>
        <w:spacing w:before="86" w:beforeAutospacing="0" w:after="0" w:afterAutospacing="0"/>
        <w:rPr>
          <w:rFonts w:hint="cs"/>
          <w:rtl/>
        </w:rPr>
      </w:pPr>
    </w:p>
    <w:p w:rsidR="00917D0A" w:rsidRDefault="00917D0A" w:rsidP="00917D0A">
      <w:pPr>
        <w:pStyle w:val="NormalWeb"/>
        <w:bidi/>
        <w:spacing w:before="86" w:beforeAutospacing="0" w:after="0" w:afterAutospacing="0"/>
        <w:rPr>
          <w:rFonts w:hint="cs"/>
          <w:rtl/>
        </w:rPr>
      </w:pPr>
    </w:p>
    <w:p w:rsidR="00917D0A" w:rsidRDefault="00917D0A" w:rsidP="00917D0A">
      <w:pPr>
        <w:pStyle w:val="NormalWeb"/>
        <w:bidi/>
        <w:spacing w:before="86" w:beforeAutospacing="0" w:after="0" w:afterAutospacing="0"/>
        <w:rPr>
          <w:rtl/>
        </w:rPr>
      </w:pPr>
    </w:p>
    <w:p w:rsidR="00190638" w:rsidRPr="00917D0A" w:rsidRDefault="00917D0A" w:rsidP="00917D0A">
      <w:pPr>
        <w:pStyle w:val="NormalWeb"/>
        <w:bidi/>
        <w:spacing w:before="67" w:beforeAutospacing="0" w:after="0" w:afterAutospacing="0"/>
        <w:jc w:val="right"/>
        <w:rPr>
          <w:rFonts w:hint="cs"/>
          <w:b/>
          <w:bCs/>
        </w:rPr>
      </w:pPr>
      <w:r w:rsidRPr="00917D0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                                                                בברכה, ועדת נוער </w:t>
      </w:r>
      <w:r w:rsidRPr="00917D0A">
        <w:rPr>
          <w:rFonts w:asciiTheme="minorHAnsi" w:eastAsiaTheme="minorEastAsia" w:hAnsi="Calibri" w:cstheme="minorBidi"/>
          <w:b/>
          <w:bCs/>
          <w:color w:val="404040" w:themeColor="text1" w:themeTint="BF"/>
          <w:kern w:val="24"/>
          <w:sz w:val="28"/>
          <w:szCs w:val="28"/>
          <w:rtl/>
        </w:rPr>
        <w:t xml:space="preserve"> </w:t>
      </w:r>
    </w:p>
    <w:sectPr w:rsidR="00190638" w:rsidRPr="00917D0A" w:rsidSect="00917D0A"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F0"/>
    <w:rsid w:val="00190638"/>
    <w:rsid w:val="003F5CA1"/>
    <w:rsid w:val="005B4290"/>
    <w:rsid w:val="006E6FF0"/>
    <w:rsid w:val="008E7FF0"/>
    <w:rsid w:val="009056E2"/>
    <w:rsid w:val="00917D0A"/>
    <w:rsid w:val="00BA255D"/>
    <w:rsid w:val="00E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17D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1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17D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1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Odelia&amp;Nir</dc:creator>
  <cp:lastModifiedBy>Odelia&amp;Nir</cp:lastModifiedBy>
  <cp:revision>2</cp:revision>
  <dcterms:created xsi:type="dcterms:W3CDTF">2017-01-04T08:11:00Z</dcterms:created>
  <dcterms:modified xsi:type="dcterms:W3CDTF">2017-01-04T08:11:00Z</dcterms:modified>
</cp:coreProperties>
</file>