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D" w:rsidRPr="00AA23BD" w:rsidRDefault="00AA23BD" w:rsidP="002D6978">
      <w:pPr>
        <w:spacing w:after="0" w:line="360" w:lineRule="auto"/>
        <w:ind w:left="-227" w:right="-227"/>
        <w:jc w:val="right"/>
        <w:rPr>
          <w:rFonts w:hint="cs"/>
          <w:sz w:val="20"/>
          <w:szCs w:val="20"/>
          <w:rtl/>
        </w:rPr>
      </w:pPr>
      <w:r w:rsidRPr="00AA23BD">
        <w:rPr>
          <w:rFonts w:hint="cs"/>
          <w:sz w:val="20"/>
          <w:szCs w:val="20"/>
          <w:rtl/>
        </w:rPr>
        <w:t>‏</w:t>
      </w:r>
      <w:r w:rsidRPr="00AA23BD">
        <w:rPr>
          <w:sz w:val="20"/>
          <w:szCs w:val="20"/>
          <w:rtl/>
        </w:rPr>
        <w:t xml:space="preserve">19 </w:t>
      </w:r>
      <w:r w:rsidRPr="00AA23BD">
        <w:rPr>
          <w:rFonts w:hint="cs"/>
          <w:sz w:val="20"/>
          <w:szCs w:val="20"/>
          <w:rtl/>
        </w:rPr>
        <w:t>יוני</w:t>
      </w:r>
      <w:r w:rsidRPr="00AA23BD">
        <w:rPr>
          <w:sz w:val="20"/>
          <w:szCs w:val="20"/>
          <w:rtl/>
        </w:rPr>
        <w:t xml:space="preserve"> 2017</w:t>
      </w:r>
    </w:p>
    <w:p w:rsidR="008B59BE" w:rsidRPr="00BD3283" w:rsidRDefault="00BD3283" w:rsidP="002D6978">
      <w:pPr>
        <w:spacing w:after="0" w:line="360" w:lineRule="auto"/>
        <w:ind w:left="-227" w:right="-227"/>
        <w:jc w:val="center"/>
        <w:rPr>
          <w:b/>
          <w:bCs/>
          <w:sz w:val="28"/>
          <w:szCs w:val="28"/>
          <w:u w:val="single"/>
          <w:rtl/>
        </w:rPr>
      </w:pPr>
      <w:r w:rsidRPr="00BD3283">
        <w:rPr>
          <w:rFonts w:hint="cs"/>
          <w:b/>
          <w:bCs/>
          <w:sz w:val="28"/>
          <w:szCs w:val="28"/>
          <w:u w:val="single"/>
          <w:rtl/>
        </w:rPr>
        <w:t>חודש ה</w:t>
      </w:r>
      <w:r w:rsidR="0004766F" w:rsidRPr="00BD3283">
        <w:rPr>
          <w:rFonts w:hint="cs"/>
          <w:b/>
          <w:bCs/>
          <w:sz w:val="28"/>
          <w:szCs w:val="28"/>
          <w:u w:val="single"/>
          <w:rtl/>
        </w:rPr>
        <w:t xml:space="preserve">רמדאן בגלבוע: </w:t>
      </w:r>
      <w:r w:rsidR="003B5DAE">
        <w:rPr>
          <w:rFonts w:hint="cs"/>
          <w:b/>
          <w:bCs/>
          <w:sz w:val="28"/>
          <w:szCs w:val="28"/>
          <w:u w:val="single"/>
          <w:rtl/>
        </w:rPr>
        <w:t xml:space="preserve">חגיגות ססגוניות, </w:t>
      </w:r>
      <w:r w:rsidRPr="00BD3283">
        <w:rPr>
          <w:rFonts w:hint="cs"/>
          <w:b/>
          <w:bCs/>
          <w:sz w:val="28"/>
          <w:szCs w:val="28"/>
          <w:u w:val="single"/>
          <w:rtl/>
        </w:rPr>
        <w:t>ערבות הדדית</w:t>
      </w:r>
      <w:r w:rsidR="0068092B" w:rsidRPr="00BD3283">
        <w:rPr>
          <w:rFonts w:hint="cs"/>
          <w:b/>
          <w:bCs/>
          <w:sz w:val="28"/>
          <w:szCs w:val="28"/>
          <w:u w:val="single"/>
          <w:rtl/>
        </w:rPr>
        <w:t>,</w:t>
      </w:r>
      <w:r w:rsidR="0004766F" w:rsidRPr="00BD3283">
        <w:rPr>
          <w:rFonts w:hint="cs"/>
          <w:b/>
          <w:bCs/>
          <w:sz w:val="28"/>
          <w:szCs w:val="28"/>
          <w:u w:val="single"/>
          <w:rtl/>
        </w:rPr>
        <w:t xml:space="preserve"> ניקוי </w:t>
      </w:r>
      <w:r w:rsidR="0068092B" w:rsidRPr="00BD3283">
        <w:rPr>
          <w:rFonts w:hint="cs"/>
          <w:b/>
          <w:bCs/>
          <w:sz w:val="28"/>
          <w:szCs w:val="28"/>
          <w:u w:val="single"/>
          <w:rtl/>
        </w:rPr>
        <w:t>הכפרים, ו</w:t>
      </w:r>
      <w:r w:rsidR="0004766F" w:rsidRPr="00BD3283">
        <w:rPr>
          <w:rFonts w:hint="cs"/>
          <w:b/>
          <w:bCs/>
          <w:sz w:val="28"/>
          <w:szCs w:val="28"/>
          <w:u w:val="single"/>
          <w:rtl/>
        </w:rPr>
        <w:t>תר</w:t>
      </w:r>
      <w:r w:rsidR="0068092B" w:rsidRPr="00BD3283">
        <w:rPr>
          <w:rFonts w:hint="cs"/>
          <w:b/>
          <w:bCs/>
          <w:sz w:val="28"/>
          <w:szCs w:val="28"/>
          <w:u w:val="single"/>
          <w:rtl/>
        </w:rPr>
        <w:t xml:space="preserve">ומות </w:t>
      </w:r>
      <w:r w:rsidR="00EC0FB6">
        <w:rPr>
          <w:rFonts w:hint="cs"/>
          <w:b/>
          <w:bCs/>
          <w:sz w:val="28"/>
          <w:szCs w:val="28"/>
          <w:u w:val="single"/>
          <w:rtl/>
        </w:rPr>
        <w:t xml:space="preserve">מרשימות </w:t>
      </w:r>
      <w:r w:rsidR="0068092B" w:rsidRPr="00BD3283">
        <w:rPr>
          <w:rFonts w:hint="cs"/>
          <w:b/>
          <w:bCs/>
          <w:sz w:val="28"/>
          <w:szCs w:val="28"/>
          <w:u w:val="single"/>
          <w:rtl/>
        </w:rPr>
        <w:t>לנזקקים</w:t>
      </w:r>
    </w:p>
    <w:p w:rsidR="00AA23BD" w:rsidRDefault="003B5DAE" w:rsidP="003B6CCE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בתחילת </w:t>
      </w:r>
      <w:r w:rsidR="0068092B">
        <w:rPr>
          <w:rFonts w:cs="Arial" w:hint="cs"/>
          <w:rtl/>
        </w:rPr>
        <w:t xml:space="preserve">השבוע </w:t>
      </w:r>
      <w:r>
        <w:rPr>
          <w:rFonts w:cs="Arial" w:hint="cs"/>
          <w:rtl/>
        </w:rPr>
        <w:t>הקרוב יי</w:t>
      </w:r>
      <w:r w:rsidR="0068092B">
        <w:rPr>
          <w:rFonts w:cs="Arial" w:hint="cs"/>
          <w:rtl/>
        </w:rPr>
        <w:t xml:space="preserve">חגג </w:t>
      </w:r>
      <w:r w:rsidR="00AA23BD">
        <w:rPr>
          <w:rFonts w:cs="Arial" w:hint="cs"/>
          <w:rtl/>
        </w:rPr>
        <w:t xml:space="preserve">חג </w:t>
      </w:r>
      <w:r>
        <w:rPr>
          <w:rFonts w:cs="Arial" w:hint="cs"/>
          <w:rtl/>
        </w:rPr>
        <w:t>ה</w:t>
      </w:r>
      <w:r w:rsidR="0068092B">
        <w:rPr>
          <w:rFonts w:cs="Arial" w:hint="cs"/>
          <w:rtl/>
        </w:rPr>
        <w:t>עיד</w:t>
      </w:r>
      <w:r w:rsidR="003B6CCE">
        <w:rPr>
          <w:rFonts w:cs="Arial" w:hint="cs"/>
          <w:rtl/>
        </w:rPr>
        <w:t xml:space="preserve"> </w:t>
      </w:r>
      <w:r w:rsidR="0068092B">
        <w:rPr>
          <w:rFonts w:cs="Arial" w:hint="cs"/>
          <w:rtl/>
        </w:rPr>
        <w:t>אל</w:t>
      </w:r>
      <w:r w:rsidR="003B6CCE">
        <w:rPr>
          <w:rFonts w:cs="Arial" w:hint="cs"/>
          <w:rtl/>
        </w:rPr>
        <w:t>-</w:t>
      </w:r>
      <w:r w:rsidR="0068092B">
        <w:rPr>
          <w:rFonts w:cs="Arial" w:hint="cs"/>
          <w:rtl/>
        </w:rPr>
        <w:t xml:space="preserve">פיטר ובכך </w:t>
      </w:r>
      <w:r>
        <w:rPr>
          <w:rFonts w:cs="Arial" w:hint="cs"/>
          <w:rtl/>
        </w:rPr>
        <w:t xml:space="preserve">יגיע </w:t>
      </w:r>
      <w:r w:rsidR="0068092B">
        <w:rPr>
          <w:rFonts w:cs="Arial" w:hint="cs"/>
          <w:rtl/>
        </w:rPr>
        <w:t xml:space="preserve">לסיומו חודש הרמדאן. מוא"ז </w:t>
      </w:r>
      <w:r>
        <w:rPr>
          <w:rFonts w:cs="Arial" w:hint="cs"/>
          <w:rtl/>
        </w:rPr>
        <w:t>ה</w:t>
      </w:r>
      <w:r w:rsidR="0068092B">
        <w:rPr>
          <w:rFonts w:cs="Arial" w:hint="cs"/>
          <w:rtl/>
        </w:rPr>
        <w:t xml:space="preserve">גלבוע </w:t>
      </w:r>
      <w:r w:rsidR="00AA23BD">
        <w:rPr>
          <w:rFonts w:cs="Arial" w:hint="cs"/>
          <w:rtl/>
        </w:rPr>
        <w:t>הובילה גם ה</w:t>
      </w:r>
      <w:r>
        <w:rPr>
          <w:rFonts w:cs="Arial" w:hint="cs"/>
          <w:rtl/>
        </w:rPr>
        <w:t>שנה,</w:t>
      </w:r>
      <w:r w:rsidR="0068092B">
        <w:rPr>
          <w:rFonts w:cs="Arial" w:hint="cs"/>
          <w:rtl/>
        </w:rPr>
        <w:t xml:space="preserve"> </w:t>
      </w:r>
      <w:r w:rsidR="002D6978">
        <w:rPr>
          <w:rFonts w:cs="Arial" w:hint="cs"/>
          <w:rtl/>
        </w:rPr>
        <w:t>ב</w:t>
      </w:r>
      <w:r w:rsidR="0068092B">
        <w:rPr>
          <w:rFonts w:cs="Arial" w:hint="cs"/>
          <w:rtl/>
        </w:rPr>
        <w:t>שור</w:t>
      </w:r>
      <w:r w:rsidR="00E95298">
        <w:rPr>
          <w:rFonts w:cs="Arial" w:hint="cs"/>
          <w:rtl/>
        </w:rPr>
        <w:t>ת</w:t>
      </w:r>
      <w:r w:rsidR="0068092B">
        <w:rPr>
          <w:rFonts w:cs="Arial" w:hint="cs"/>
          <w:rtl/>
        </w:rPr>
        <w:t xml:space="preserve"> צעדים שיש בהם הכרה בחשיבות החג עבור תושביה. </w:t>
      </w:r>
      <w:r w:rsidR="00702D2E">
        <w:rPr>
          <w:rFonts w:cs="Arial" w:hint="cs"/>
          <w:rtl/>
        </w:rPr>
        <w:t xml:space="preserve">בכך מזדהים </w:t>
      </w:r>
      <w:r w:rsidR="00BD3283">
        <w:rPr>
          <w:rFonts w:cs="Arial" w:hint="cs"/>
          <w:rtl/>
        </w:rPr>
        <w:t>ב</w:t>
      </w:r>
      <w:r w:rsidR="00702D2E">
        <w:rPr>
          <w:rFonts w:cs="Arial" w:hint="cs"/>
          <w:rtl/>
        </w:rPr>
        <w:t>מועצה, עם חשיבות</w:t>
      </w:r>
      <w:r w:rsidR="00BD3283">
        <w:rPr>
          <w:rFonts w:cs="Arial" w:hint="cs"/>
          <w:rtl/>
        </w:rPr>
        <w:t>ו</w:t>
      </w:r>
      <w:r w:rsidR="00702D2E">
        <w:rPr>
          <w:rFonts w:cs="Arial" w:hint="cs"/>
          <w:rtl/>
        </w:rPr>
        <w:t xml:space="preserve"> </w:t>
      </w:r>
      <w:r w:rsidR="00BD3283">
        <w:rPr>
          <w:rFonts w:cs="Arial" w:hint="cs"/>
          <w:rtl/>
        </w:rPr>
        <w:t xml:space="preserve">וסמליותו של </w:t>
      </w:r>
      <w:r w:rsidR="003B6CCE">
        <w:rPr>
          <w:rFonts w:cs="Arial" w:hint="cs"/>
          <w:rtl/>
        </w:rPr>
        <w:t>ה</w:t>
      </w:r>
      <w:r w:rsidR="0068092B">
        <w:rPr>
          <w:rFonts w:cs="Arial" w:hint="cs"/>
          <w:rtl/>
        </w:rPr>
        <w:t>חודש</w:t>
      </w:r>
      <w:r w:rsidR="00702D2E">
        <w:rPr>
          <w:rFonts w:cs="Arial" w:hint="cs"/>
          <w:rtl/>
        </w:rPr>
        <w:t>,</w:t>
      </w:r>
      <w:r w:rsidR="0068092B">
        <w:rPr>
          <w:rFonts w:cs="Arial" w:hint="cs"/>
          <w:rtl/>
        </w:rPr>
        <w:t xml:space="preserve"> </w:t>
      </w:r>
      <w:r w:rsidR="00702D2E">
        <w:rPr>
          <w:rFonts w:cs="Arial" w:hint="cs"/>
          <w:rtl/>
        </w:rPr>
        <w:t>ה</w:t>
      </w:r>
      <w:r w:rsidR="0068092B">
        <w:rPr>
          <w:rFonts w:cs="Arial" w:hint="cs"/>
          <w:rtl/>
        </w:rPr>
        <w:t xml:space="preserve">נחשב </w:t>
      </w:r>
      <w:r w:rsidR="00702D2E">
        <w:rPr>
          <w:rFonts w:cs="Arial" w:hint="cs"/>
          <w:rtl/>
        </w:rPr>
        <w:t>כ</w:t>
      </w:r>
      <w:r w:rsidR="00BD3283">
        <w:rPr>
          <w:rFonts w:cs="Arial" w:hint="cs"/>
          <w:rtl/>
        </w:rPr>
        <w:t>תקופה</w:t>
      </w:r>
      <w:r w:rsidR="00702D2E">
        <w:rPr>
          <w:rFonts w:cs="Arial" w:hint="cs"/>
          <w:rtl/>
        </w:rPr>
        <w:t xml:space="preserve"> </w:t>
      </w:r>
      <w:r w:rsidR="00BD3283">
        <w:rPr>
          <w:rFonts w:cs="Arial" w:hint="cs"/>
          <w:rtl/>
        </w:rPr>
        <w:t xml:space="preserve">של </w:t>
      </w:r>
      <w:r w:rsidR="0068092B">
        <w:rPr>
          <w:rFonts w:cs="Arial" w:hint="cs"/>
          <w:rtl/>
        </w:rPr>
        <w:t>ה</w:t>
      </w:r>
      <w:r w:rsidR="00331DB5" w:rsidRPr="00331DB5">
        <w:rPr>
          <w:rFonts w:cs="Arial" w:hint="cs"/>
          <w:rtl/>
        </w:rPr>
        <w:t>תבוננות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פנימית</w:t>
      </w:r>
      <w:r w:rsidR="00976192">
        <w:rPr>
          <w:rFonts w:cs="Arial" w:hint="cs"/>
          <w:rtl/>
        </w:rPr>
        <w:t xml:space="preserve">, </w:t>
      </w:r>
      <w:r w:rsidR="00331DB5" w:rsidRPr="00331DB5">
        <w:rPr>
          <w:rFonts w:cs="Arial" w:hint="cs"/>
          <w:rtl/>
        </w:rPr>
        <w:t>כפרה</w:t>
      </w:r>
      <w:r w:rsidR="003B6CCE">
        <w:rPr>
          <w:rFonts w:cs="Arial" w:hint="cs"/>
          <w:rtl/>
        </w:rPr>
        <w:t>,</w:t>
      </w:r>
      <w:r w:rsidR="0068092B">
        <w:rPr>
          <w:rFonts w:cs="Arial" w:hint="cs"/>
          <w:rtl/>
        </w:rPr>
        <w:t xml:space="preserve"> </w:t>
      </w:r>
      <w:r w:rsidR="00976192">
        <w:rPr>
          <w:rFonts w:cs="Arial" w:hint="cs"/>
          <w:rtl/>
        </w:rPr>
        <w:t>ו</w:t>
      </w:r>
      <w:r w:rsidR="00331DB5" w:rsidRPr="00331DB5">
        <w:rPr>
          <w:rFonts w:cs="Arial" w:hint="cs"/>
          <w:rtl/>
        </w:rPr>
        <w:t>עשיית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מעשי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חסד</w:t>
      </w:r>
      <w:r w:rsidR="00976192">
        <w:rPr>
          <w:rFonts w:cs="Arial" w:hint="cs"/>
          <w:rtl/>
        </w:rPr>
        <w:t>.</w:t>
      </w:r>
    </w:p>
    <w:p w:rsidR="00976192" w:rsidRDefault="00331DB5" w:rsidP="002D6978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 w:rsidRPr="00331DB5">
        <w:rPr>
          <w:rFonts w:cs="Arial"/>
          <w:rtl/>
        </w:rPr>
        <w:t xml:space="preserve"> </w:t>
      </w:r>
    </w:p>
    <w:p w:rsidR="00AA23BD" w:rsidRDefault="00436CA6" w:rsidP="003B6CCE">
      <w:pPr>
        <w:spacing w:after="0" w:line="360" w:lineRule="auto"/>
        <w:ind w:left="-227" w:right="-227"/>
        <w:jc w:val="both"/>
        <w:rPr>
          <w:rFonts w:hint="cs"/>
          <w:rtl/>
        </w:rPr>
      </w:pPr>
      <w:r>
        <w:rPr>
          <w:rFonts w:hint="cs"/>
          <w:rtl/>
        </w:rPr>
        <w:t xml:space="preserve">בפעילות ממוקדת </w:t>
      </w:r>
      <w:r w:rsidR="00BD3283">
        <w:rPr>
          <w:rFonts w:hint="cs"/>
          <w:rtl/>
        </w:rPr>
        <w:t xml:space="preserve">גייסה המועצה תרומות עבור 200 משפחות נזקקות המתגוררות בחמשת היישובים המוסלמים שבגלבוע. התרומות הכספיות, בסך של </w:t>
      </w:r>
      <w:r w:rsidR="00EC0FB6">
        <w:rPr>
          <w:rFonts w:hint="cs"/>
          <w:rtl/>
        </w:rPr>
        <w:t xml:space="preserve">מאה אלף </w:t>
      </w:r>
      <w:r w:rsidR="00BD3283">
        <w:rPr>
          <w:rFonts w:hint="cs"/>
          <w:rtl/>
        </w:rPr>
        <w:t xml:space="preserve">שקל (500 שקל לכל משפחה), הגיעה באופן ישיר ודיסקרטי </w:t>
      </w:r>
      <w:r w:rsidR="00AA23BD">
        <w:rPr>
          <w:rFonts w:hint="cs"/>
          <w:rtl/>
        </w:rPr>
        <w:t xml:space="preserve">ישירות </w:t>
      </w:r>
      <w:r w:rsidR="00BD3283">
        <w:rPr>
          <w:rFonts w:hint="cs"/>
          <w:rtl/>
        </w:rPr>
        <w:t xml:space="preserve">לכל משפחה. התהליך הרגיש נוהל בפיקוח מחלקת הרווחה שבמועצה. ככול הידוע </w:t>
      </w:r>
      <w:r w:rsidR="003B5DAE">
        <w:rPr>
          <w:rFonts w:hint="cs"/>
          <w:rtl/>
        </w:rPr>
        <w:t>מוא"ז הגלבוע היא ה</w:t>
      </w:r>
      <w:r w:rsidR="00BD3283">
        <w:rPr>
          <w:rFonts w:hint="cs"/>
          <w:rtl/>
        </w:rPr>
        <w:t xml:space="preserve">מועצה </w:t>
      </w:r>
      <w:r w:rsidR="003B5DAE">
        <w:rPr>
          <w:rFonts w:hint="cs"/>
          <w:rtl/>
        </w:rPr>
        <w:t>ה</w:t>
      </w:r>
      <w:r w:rsidR="00BD3283">
        <w:rPr>
          <w:rFonts w:hint="cs"/>
          <w:rtl/>
        </w:rPr>
        <w:t xml:space="preserve">מעורבות </w:t>
      </w:r>
      <w:r w:rsidR="003B5DAE">
        <w:rPr>
          <w:rFonts w:hint="cs"/>
          <w:rtl/>
        </w:rPr>
        <w:t>היחידה ה</w:t>
      </w:r>
      <w:r w:rsidR="00BD3283">
        <w:rPr>
          <w:rFonts w:hint="cs"/>
          <w:rtl/>
        </w:rPr>
        <w:t xml:space="preserve">מקדמת תהליך </w:t>
      </w:r>
      <w:r w:rsidR="003B6CCE">
        <w:rPr>
          <w:rFonts w:hint="cs"/>
          <w:rtl/>
        </w:rPr>
        <w:t xml:space="preserve">חברתי </w:t>
      </w:r>
      <w:r w:rsidR="00BD3283">
        <w:rPr>
          <w:rFonts w:hint="cs"/>
          <w:rtl/>
        </w:rPr>
        <w:t>שכזה</w:t>
      </w:r>
      <w:r w:rsidR="00AA23BD">
        <w:rPr>
          <w:rFonts w:hint="cs"/>
          <w:rtl/>
        </w:rPr>
        <w:t>, במהלך הרמדאן,</w:t>
      </w:r>
      <w:r w:rsidR="00BD3283">
        <w:rPr>
          <w:rFonts w:hint="cs"/>
          <w:rtl/>
        </w:rPr>
        <w:t xml:space="preserve"> עבור תושביה המוסלמים.</w:t>
      </w:r>
    </w:p>
    <w:p w:rsidR="00BD3283" w:rsidRDefault="00BD3283" w:rsidP="002D6978">
      <w:pPr>
        <w:spacing w:after="0" w:line="360" w:lineRule="auto"/>
        <w:ind w:left="-227" w:right="-227"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331DB5" w:rsidRDefault="00BD3283" w:rsidP="002D6978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hint="cs"/>
          <w:rtl/>
        </w:rPr>
        <w:t>עובד נור: "</w:t>
      </w:r>
      <w:r w:rsidR="00AA23BD" w:rsidRPr="00AA23BD">
        <w:rPr>
          <w:rFonts w:cs="Arial" w:hint="cs"/>
          <w:rtl/>
        </w:rPr>
        <w:t>מרכיב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סוציאלי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בולט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בחודש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הרמדאן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היינו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והזדהות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עם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הרעב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והקושי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שהוא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מנת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חלקם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של</w:t>
      </w:r>
      <w:r w:rsidR="00AA23BD" w:rsidRPr="00AA23BD">
        <w:rPr>
          <w:rFonts w:cs="Arial"/>
          <w:rtl/>
        </w:rPr>
        <w:t xml:space="preserve"> </w:t>
      </w:r>
      <w:r w:rsidR="00AA23BD" w:rsidRPr="00AA23BD">
        <w:rPr>
          <w:rFonts w:cs="Arial" w:hint="cs"/>
          <w:rtl/>
        </w:rPr>
        <w:t>הנזקקים</w:t>
      </w:r>
      <w:r w:rsidR="00AA23BD">
        <w:rPr>
          <w:rFonts w:cs="Arial" w:hint="cs"/>
          <w:rtl/>
        </w:rPr>
        <w:t>.</w:t>
      </w:r>
      <w:r w:rsidR="00AA23BD" w:rsidRPr="00AA23BD">
        <w:rPr>
          <w:rFonts w:cs="Arial"/>
          <w:rtl/>
        </w:rPr>
        <w:t xml:space="preserve"> </w:t>
      </w:r>
      <w:r w:rsidR="00AA23BD">
        <w:rPr>
          <w:rFonts w:cs="Arial" w:hint="cs"/>
          <w:rtl/>
        </w:rPr>
        <w:t xml:space="preserve">מכאן שזוהי </w:t>
      </w:r>
      <w:r w:rsidR="00976192">
        <w:rPr>
          <w:rFonts w:cs="Arial" w:hint="cs"/>
          <w:rtl/>
        </w:rPr>
        <w:t xml:space="preserve">זכות </w:t>
      </w:r>
      <w:r w:rsidR="00AA23BD">
        <w:rPr>
          <w:rFonts w:cs="Arial" w:hint="cs"/>
          <w:rtl/>
        </w:rPr>
        <w:t>ושליחות עבורנו כמועצה, ו</w:t>
      </w:r>
      <w:r w:rsidR="00976192">
        <w:rPr>
          <w:rFonts w:cs="Arial" w:hint="cs"/>
          <w:rtl/>
        </w:rPr>
        <w:t xml:space="preserve">אני שמח </w:t>
      </w:r>
      <w:r>
        <w:rPr>
          <w:rFonts w:cs="Arial" w:hint="cs"/>
          <w:rtl/>
        </w:rPr>
        <w:t xml:space="preserve">שהתאפשר לנו </w:t>
      </w:r>
      <w:r w:rsidR="00AA23BD">
        <w:rPr>
          <w:rFonts w:cs="Arial" w:hint="cs"/>
          <w:rtl/>
        </w:rPr>
        <w:t>להוביל זאת בצורה טובה</w:t>
      </w:r>
      <w:r>
        <w:rPr>
          <w:rFonts w:cs="Arial" w:hint="cs"/>
          <w:rtl/>
        </w:rPr>
        <w:t xml:space="preserve">, </w:t>
      </w:r>
      <w:r w:rsidR="00702D2E">
        <w:rPr>
          <w:rFonts w:cs="Arial" w:hint="cs"/>
          <w:rtl/>
        </w:rPr>
        <w:t>ו</w:t>
      </w:r>
      <w:r w:rsidR="00331DB5" w:rsidRPr="00331DB5">
        <w:rPr>
          <w:rFonts w:cs="Arial" w:hint="cs"/>
          <w:rtl/>
        </w:rPr>
        <w:t>בכך</w:t>
      </w:r>
      <w:r w:rsidR="00331DB5" w:rsidRPr="00331DB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לבטא כהלכה </w:t>
      </w:r>
      <w:r w:rsidR="00331DB5" w:rsidRPr="00331DB5">
        <w:rPr>
          <w:rFonts w:cs="Arial" w:hint="cs"/>
          <w:rtl/>
        </w:rPr>
        <w:t>מסורת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הנשענת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על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עקרונות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הערבות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ההדדית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ודאגה</w:t>
      </w:r>
      <w:r w:rsidR="00331DB5" w:rsidRPr="00331DB5">
        <w:rPr>
          <w:rFonts w:cs="Arial"/>
          <w:rtl/>
        </w:rPr>
        <w:t xml:space="preserve"> </w:t>
      </w:r>
      <w:r w:rsidR="00331DB5" w:rsidRPr="00331DB5">
        <w:rPr>
          <w:rFonts w:cs="Arial" w:hint="cs"/>
          <w:rtl/>
        </w:rPr>
        <w:t>לפרט</w:t>
      </w:r>
      <w:r>
        <w:rPr>
          <w:rFonts w:cs="Arial" w:hint="cs"/>
          <w:rtl/>
        </w:rPr>
        <w:t>"</w:t>
      </w:r>
      <w:r w:rsidR="00331DB5" w:rsidRPr="00331DB5">
        <w:rPr>
          <w:rFonts w:cs="Arial"/>
          <w:rtl/>
        </w:rPr>
        <w:t>.</w:t>
      </w:r>
    </w:p>
    <w:p w:rsidR="00AA23BD" w:rsidRDefault="00AA23BD" w:rsidP="002D6978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976192" w:rsidRDefault="00BD3283" w:rsidP="003B6CCE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השנה לראשונה </w:t>
      </w:r>
      <w:r w:rsidR="00976192">
        <w:rPr>
          <w:rFonts w:cs="Arial" w:hint="cs"/>
          <w:rtl/>
        </w:rPr>
        <w:t>השתתפה ה</w:t>
      </w:r>
      <w:r>
        <w:rPr>
          <w:rFonts w:cs="Arial" w:hint="cs"/>
          <w:rtl/>
        </w:rPr>
        <w:t>מועצה</w:t>
      </w:r>
      <w:r w:rsidR="00976192">
        <w:rPr>
          <w:rFonts w:cs="Arial" w:hint="cs"/>
          <w:rtl/>
        </w:rPr>
        <w:t xml:space="preserve"> בארגון </w:t>
      </w:r>
      <w:r w:rsidR="003B5DAE">
        <w:rPr>
          <w:rFonts w:cs="Arial" w:hint="cs"/>
          <w:rtl/>
        </w:rPr>
        <w:t xml:space="preserve">חגיגות מאורגנות וססגוניות </w:t>
      </w:r>
      <w:r w:rsidR="00AA23BD">
        <w:rPr>
          <w:rFonts w:cs="Arial" w:hint="cs"/>
          <w:rtl/>
        </w:rPr>
        <w:t>שהתקיימו ב</w:t>
      </w:r>
      <w:r w:rsidR="003B5DAE">
        <w:rPr>
          <w:rFonts w:cs="Arial" w:hint="cs"/>
          <w:rtl/>
        </w:rPr>
        <w:t>כפרים</w:t>
      </w:r>
      <w:r w:rsidR="002D6978">
        <w:rPr>
          <w:rFonts w:cs="Arial" w:hint="cs"/>
          <w:rtl/>
        </w:rPr>
        <w:t xml:space="preserve"> עצמם</w:t>
      </w:r>
      <w:r w:rsidR="003B5DAE">
        <w:rPr>
          <w:rFonts w:cs="Arial" w:hint="cs"/>
          <w:rtl/>
        </w:rPr>
        <w:t xml:space="preserve">. בכפר </w:t>
      </w:r>
      <w:proofErr w:type="spellStart"/>
      <w:r w:rsidR="003B5DAE">
        <w:rPr>
          <w:rFonts w:cs="Arial" w:hint="cs"/>
          <w:rtl/>
        </w:rPr>
        <w:t>נאעורה</w:t>
      </w:r>
      <w:proofErr w:type="spellEnd"/>
      <w:r w:rsidR="003B5DAE">
        <w:rPr>
          <w:rFonts w:cs="Arial" w:hint="cs"/>
          <w:rtl/>
        </w:rPr>
        <w:t xml:space="preserve"> התקיימה </w:t>
      </w:r>
      <w:r w:rsidR="00976192">
        <w:rPr>
          <w:rFonts w:cs="Arial" w:hint="cs"/>
          <w:rtl/>
        </w:rPr>
        <w:t xml:space="preserve">ביום חמישי האחרון (15.6) </w:t>
      </w:r>
      <w:r w:rsidR="003B5DAE">
        <w:rPr>
          <w:rFonts w:cs="Arial" w:hint="cs"/>
          <w:rtl/>
        </w:rPr>
        <w:t xml:space="preserve">חגיגה מרובת משתתפים, בראשותו של ראש המועצה </w:t>
      </w:r>
      <w:proofErr w:type="spellStart"/>
      <w:r w:rsidR="003B5DAE">
        <w:rPr>
          <w:rFonts w:cs="Arial" w:hint="cs"/>
          <w:rtl/>
        </w:rPr>
        <w:t>וסגניו</w:t>
      </w:r>
      <w:proofErr w:type="spellEnd"/>
      <w:r w:rsidR="00976192">
        <w:rPr>
          <w:rFonts w:cs="Arial" w:hint="cs"/>
          <w:rtl/>
        </w:rPr>
        <w:t>,</w:t>
      </w:r>
      <w:r w:rsidR="003B5DAE">
        <w:rPr>
          <w:rFonts w:cs="Arial" w:hint="cs"/>
          <w:rtl/>
        </w:rPr>
        <w:t xml:space="preserve"> שכללה </w:t>
      </w:r>
      <w:r w:rsidR="003B5DAE" w:rsidRPr="003B5DAE">
        <w:rPr>
          <w:rFonts w:cs="Arial" w:hint="cs"/>
          <w:rtl/>
        </w:rPr>
        <w:t>תהלוכה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עם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תלבושו</w:t>
      </w:r>
      <w:bookmarkStart w:id="0" w:name="_GoBack"/>
      <w:bookmarkEnd w:id="0"/>
      <w:r w:rsidR="003B5DAE" w:rsidRPr="003B5DAE">
        <w:rPr>
          <w:rFonts w:cs="Arial" w:hint="cs"/>
          <w:rtl/>
        </w:rPr>
        <w:t>ת</w:t>
      </w:r>
      <w:r w:rsidR="003B5DAE" w:rsidRPr="003B5DAE">
        <w:rPr>
          <w:rFonts w:cs="Arial"/>
          <w:rtl/>
        </w:rPr>
        <w:t xml:space="preserve"> </w:t>
      </w:r>
      <w:r w:rsidR="00976192" w:rsidRPr="003B5DAE">
        <w:rPr>
          <w:rFonts w:cs="Arial" w:hint="cs"/>
          <w:rtl/>
        </w:rPr>
        <w:t>אופייניות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ובובות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ענק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של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צוות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המפעילים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של</w:t>
      </w:r>
      <w:r w:rsidR="003B5DAE" w:rsidRPr="003B5DAE">
        <w:rPr>
          <w:rFonts w:cs="Arial"/>
          <w:rtl/>
        </w:rPr>
        <w:t xml:space="preserve"> </w:t>
      </w:r>
      <w:proofErr w:type="spellStart"/>
      <w:r w:rsidR="003B5DAE" w:rsidRPr="003B5DAE">
        <w:rPr>
          <w:rFonts w:cs="Arial" w:hint="cs"/>
          <w:rtl/>
        </w:rPr>
        <w:t>ראמי</w:t>
      </w:r>
      <w:proofErr w:type="spellEnd"/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זידאן</w:t>
      </w:r>
      <w:r w:rsidR="00976192">
        <w:rPr>
          <w:rFonts w:cs="Arial" w:hint="cs"/>
          <w:rtl/>
        </w:rPr>
        <w:t>,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ו</w:t>
      </w:r>
      <w:r w:rsidR="003B5DAE">
        <w:rPr>
          <w:rFonts w:cs="Arial" w:hint="cs"/>
          <w:rtl/>
        </w:rPr>
        <w:t xml:space="preserve">כן </w:t>
      </w:r>
      <w:r w:rsidR="003B5DAE" w:rsidRPr="003B5DAE">
        <w:rPr>
          <w:rFonts w:cs="Arial" w:hint="cs"/>
          <w:rtl/>
        </w:rPr>
        <w:t>הרקדת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דבקה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עם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המוסיקאי</w:t>
      </w:r>
      <w:r w:rsidR="003B5DAE" w:rsidRPr="003B5DAE">
        <w:rPr>
          <w:rFonts w:cs="Arial"/>
          <w:rtl/>
        </w:rPr>
        <w:t xml:space="preserve"> </w:t>
      </w:r>
      <w:proofErr w:type="spellStart"/>
      <w:r w:rsidR="003B5DAE" w:rsidRPr="003B5DAE">
        <w:rPr>
          <w:rFonts w:cs="Arial" w:hint="cs"/>
          <w:rtl/>
        </w:rPr>
        <w:t>פאדל</w:t>
      </w:r>
      <w:proofErr w:type="spellEnd"/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קאסם</w:t>
      </w:r>
      <w:r w:rsidR="003B5DAE" w:rsidRPr="003B5DAE">
        <w:rPr>
          <w:rFonts w:cs="Arial"/>
          <w:rtl/>
        </w:rPr>
        <w:t xml:space="preserve">. </w:t>
      </w:r>
      <w:r w:rsidR="003B5DAE">
        <w:rPr>
          <w:rFonts w:cs="Arial" w:hint="cs"/>
          <w:rtl/>
        </w:rPr>
        <w:t xml:space="preserve">בכיכר המרכזית הוצבו </w:t>
      </w:r>
      <w:r w:rsidR="003B5DAE" w:rsidRPr="003B5DAE">
        <w:rPr>
          <w:rFonts w:cs="Arial" w:hint="cs"/>
          <w:rtl/>
        </w:rPr>
        <w:t>דוכני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מזון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ו</w:t>
      </w:r>
      <w:r w:rsidR="003B5DAE">
        <w:rPr>
          <w:rFonts w:cs="Arial" w:hint="cs"/>
          <w:rtl/>
        </w:rPr>
        <w:t>דברי מתיקה מסורתי</w:t>
      </w:r>
      <w:r w:rsidR="00976192">
        <w:rPr>
          <w:rFonts w:cs="Arial" w:hint="cs"/>
          <w:rtl/>
        </w:rPr>
        <w:t>י</w:t>
      </w:r>
      <w:r w:rsidR="003B5DAE">
        <w:rPr>
          <w:rFonts w:cs="Arial" w:hint="cs"/>
          <w:rtl/>
        </w:rPr>
        <w:t xml:space="preserve">ם. </w:t>
      </w:r>
      <w:r w:rsidR="00976192">
        <w:rPr>
          <w:rFonts w:cs="Arial" w:hint="cs"/>
          <w:rtl/>
        </w:rPr>
        <w:t xml:space="preserve">למחרת התקיימה </w:t>
      </w:r>
      <w:r w:rsidR="003B5DAE" w:rsidRPr="003B5DAE">
        <w:rPr>
          <w:rFonts w:cs="Arial" w:hint="cs"/>
          <w:rtl/>
        </w:rPr>
        <w:t>תהלוכה</w:t>
      </w:r>
      <w:r w:rsidR="003B5DAE" w:rsidRPr="003B5DAE">
        <w:rPr>
          <w:rFonts w:cs="Arial"/>
          <w:rtl/>
        </w:rPr>
        <w:t xml:space="preserve"> </w:t>
      </w:r>
      <w:r w:rsidR="00AA23BD">
        <w:rPr>
          <w:rFonts w:cs="Arial" w:hint="cs"/>
          <w:rtl/>
        </w:rPr>
        <w:t xml:space="preserve">מיוחדת </w:t>
      </w:r>
      <w:r w:rsidR="003B5DAE" w:rsidRPr="003B5DAE">
        <w:rPr>
          <w:rFonts w:cs="Arial" w:hint="cs"/>
          <w:rtl/>
        </w:rPr>
        <w:t>בכפר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טייבה</w:t>
      </w:r>
      <w:r w:rsidR="003B6CCE">
        <w:rPr>
          <w:rFonts w:cs="Arial" w:hint="cs"/>
          <w:rtl/>
        </w:rPr>
        <w:t>,</w:t>
      </w:r>
      <w:r w:rsidR="003B5DAE" w:rsidRPr="003B5DAE">
        <w:rPr>
          <w:rFonts w:cs="Arial"/>
          <w:rtl/>
        </w:rPr>
        <w:t xml:space="preserve"> </w:t>
      </w:r>
      <w:r w:rsidR="003B6CCE">
        <w:rPr>
          <w:rFonts w:cs="Arial" w:hint="cs"/>
          <w:rtl/>
        </w:rPr>
        <w:t>כש</w:t>
      </w:r>
      <w:r w:rsidR="003B5DAE" w:rsidRPr="003B5DAE">
        <w:rPr>
          <w:rFonts w:cs="Arial" w:hint="cs"/>
          <w:rtl/>
        </w:rPr>
        <w:t>בהובלת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צופי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הגלבוע</w:t>
      </w:r>
      <w:r w:rsidR="003B5DAE" w:rsidRPr="003B5DAE">
        <w:rPr>
          <w:rFonts w:cs="Arial"/>
          <w:rtl/>
        </w:rPr>
        <w:t xml:space="preserve">, </w:t>
      </w:r>
      <w:r w:rsidR="003B5DAE" w:rsidRPr="003B5DAE">
        <w:rPr>
          <w:rFonts w:cs="Arial" w:hint="cs"/>
          <w:rtl/>
        </w:rPr>
        <w:t>התארחו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בכפר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כ</w:t>
      </w:r>
      <w:r w:rsidR="003B5DAE" w:rsidRPr="003B5DAE">
        <w:rPr>
          <w:rFonts w:cs="Arial"/>
          <w:rtl/>
        </w:rPr>
        <w:t xml:space="preserve">- 600 (!) </w:t>
      </w:r>
      <w:r w:rsidR="003B5DAE" w:rsidRPr="003B5DAE">
        <w:rPr>
          <w:rFonts w:cs="Arial" w:hint="cs"/>
          <w:rtl/>
        </w:rPr>
        <w:t>חניכים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מתנועת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הצופים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מכל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רחבי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הארץ</w:t>
      </w:r>
      <w:r w:rsidR="003B5DAE" w:rsidRPr="003B5DAE">
        <w:rPr>
          <w:rFonts w:cs="Arial"/>
          <w:rtl/>
        </w:rPr>
        <w:t xml:space="preserve">. </w:t>
      </w:r>
      <w:r w:rsidR="003B5DAE" w:rsidRPr="003B5DAE">
        <w:rPr>
          <w:rFonts w:cs="Arial" w:hint="cs"/>
          <w:rtl/>
        </w:rPr>
        <w:t>החניכים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שברו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יחדיו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את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הצום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בארוחה</w:t>
      </w:r>
      <w:r w:rsidR="003B5DAE" w:rsidRPr="003B5DAE">
        <w:rPr>
          <w:rFonts w:cs="Arial"/>
          <w:rtl/>
        </w:rPr>
        <w:t xml:space="preserve"> </w:t>
      </w:r>
      <w:r w:rsidR="003B5DAE" w:rsidRPr="003B5DAE">
        <w:rPr>
          <w:rFonts w:cs="Arial" w:hint="cs"/>
          <w:rtl/>
        </w:rPr>
        <w:t>חגיגית</w:t>
      </w:r>
      <w:r w:rsidR="003B5DAE" w:rsidRPr="003B5DAE">
        <w:rPr>
          <w:rFonts w:cs="Arial"/>
          <w:rtl/>
        </w:rPr>
        <w:t xml:space="preserve"> </w:t>
      </w:r>
      <w:r w:rsidR="00AA23BD">
        <w:rPr>
          <w:rFonts w:cs="Arial" w:hint="cs"/>
          <w:rtl/>
        </w:rPr>
        <w:t>ב</w:t>
      </w:r>
      <w:r w:rsidR="00976192" w:rsidRPr="00976192">
        <w:rPr>
          <w:rFonts w:cs="Arial" w:hint="cs"/>
          <w:rtl/>
        </w:rPr>
        <w:t>מתנ</w:t>
      </w:r>
      <w:r w:rsidR="00976192" w:rsidRPr="00976192">
        <w:rPr>
          <w:rFonts w:cs="Arial"/>
          <w:rtl/>
        </w:rPr>
        <w:t>"</w:t>
      </w:r>
      <w:r w:rsidR="00976192" w:rsidRPr="00976192">
        <w:rPr>
          <w:rFonts w:cs="Arial" w:hint="cs"/>
          <w:rtl/>
        </w:rPr>
        <w:t>ס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המקומי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ומשם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יצאו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לתהלוכה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ססגונית</w:t>
      </w:r>
      <w:r w:rsidR="00976192" w:rsidRPr="00976192">
        <w:rPr>
          <w:rFonts w:cs="Arial"/>
          <w:rtl/>
        </w:rPr>
        <w:t xml:space="preserve">, </w:t>
      </w:r>
      <w:r w:rsidR="00976192" w:rsidRPr="00976192">
        <w:rPr>
          <w:rFonts w:cs="Arial" w:hint="cs"/>
          <w:rtl/>
        </w:rPr>
        <w:t>בהשתתפותו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של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הישאם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זועבי</w:t>
      </w:r>
      <w:r w:rsidR="00976192" w:rsidRPr="00976192">
        <w:rPr>
          <w:rFonts w:cs="Arial"/>
          <w:rtl/>
        </w:rPr>
        <w:t xml:space="preserve">, </w:t>
      </w:r>
      <w:r w:rsidR="00976192" w:rsidRPr="00976192">
        <w:rPr>
          <w:rFonts w:cs="Arial" w:hint="cs"/>
          <w:rtl/>
        </w:rPr>
        <w:t>סגן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ראש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המועצה</w:t>
      </w:r>
      <w:r w:rsidR="00976192" w:rsidRPr="00976192">
        <w:rPr>
          <w:rFonts w:cs="Arial"/>
          <w:rtl/>
        </w:rPr>
        <w:t>.</w:t>
      </w:r>
      <w:r w:rsidR="00976192" w:rsidRPr="00976192">
        <w:rPr>
          <w:rFonts w:hint="cs"/>
          <w:rtl/>
        </w:rPr>
        <w:t xml:space="preserve"> </w:t>
      </w:r>
      <w:r w:rsidR="00976192" w:rsidRPr="00976192">
        <w:rPr>
          <w:rFonts w:cs="Arial" w:hint="cs"/>
          <w:rtl/>
        </w:rPr>
        <w:t>בנוסף</w:t>
      </w:r>
      <w:r w:rsidR="00976192">
        <w:rPr>
          <w:rFonts w:cs="Arial" w:hint="cs"/>
          <w:rtl/>
        </w:rPr>
        <w:t xml:space="preserve"> לחגיגות השקיעה המועצה בהצבת </w:t>
      </w:r>
      <w:r w:rsidR="00976192" w:rsidRPr="00976192">
        <w:rPr>
          <w:rFonts w:cs="Arial" w:hint="cs"/>
          <w:rtl/>
        </w:rPr>
        <w:t>קישוטי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חג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ותאורה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ססגונית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בכניסות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לכפרים</w:t>
      </w:r>
      <w:r w:rsidR="00976192" w:rsidRPr="00976192">
        <w:rPr>
          <w:rFonts w:cs="Arial"/>
          <w:rtl/>
        </w:rPr>
        <w:t xml:space="preserve">, </w:t>
      </w:r>
      <w:r w:rsidR="00976192" w:rsidRPr="00976192">
        <w:rPr>
          <w:rFonts w:cs="Arial" w:hint="cs"/>
          <w:rtl/>
        </w:rPr>
        <w:t>בכיכרות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ובסמוך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למסגדים</w:t>
      </w:r>
      <w:r w:rsidR="00976192">
        <w:rPr>
          <w:rFonts w:cs="Arial" w:hint="cs"/>
          <w:rtl/>
        </w:rPr>
        <w:t>.</w:t>
      </w:r>
      <w:r w:rsidR="00976192" w:rsidRPr="00976192">
        <w:rPr>
          <w:rFonts w:cs="Arial"/>
          <w:rtl/>
        </w:rPr>
        <w:t xml:space="preserve"> </w:t>
      </w:r>
      <w:r w:rsidR="00976192">
        <w:rPr>
          <w:rFonts w:cs="Arial" w:hint="cs"/>
          <w:rtl/>
        </w:rPr>
        <w:t xml:space="preserve">סך ההשקעה מוערכת </w:t>
      </w:r>
      <w:proofErr w:type="spellStart"/>
      <w:r w:rsidR="00976192">
        <w:rPr>
          <w:rFonts w:cs="Arial" w:hint="cs"/>
          <w:rtl/>
        </w:rPr>
        <w:t>ב</w:t>
      </w:r>
      <w:r w:rsidR="00976192" w:rsidRPr="00976192">
        <w:rPr>
          <w:rFonts w:cs="Arial" w:hint="cs"/>
          <w:rtl/>
        </w:rPr>
        <w:t>כ</w:t>
      </w:r>
      <w:proofErr w:type="spellEnd"/>
      <w:r w:rsidR="00976192" w:rsidRPr="00976192">
        <w:rPr>
          <w:rFonts w:cs="Arial"/>
          <w:rtl/>
        </w:rPr>
        <w:t xml:space="preserve">- 40 </w:t>
      </w:r>
      <w:r w:rsidR="00976192" w:rsidRPr="00976192">
        <w:rPr>
          <w:rFonts w:cs="Arial" w:hint="cs"/>
          <w:rtl/>
        </w:rPr>
        <w:t>אלף</w:t>
      </w:r>
      <w:r w:rsidR="00976192" w:rsidRPr="00976192">
        <w:rPr>
          <w:rFonts w:cs="Arial"/>
          <w:rtl/>
        </w:rPr>
        <w:t xml:space="preserve"> </w:t>
      </w:r>
      <w:r w:rsidR="00976192" w:rsidRPr="00976192">
        <w:rPr>
          <w:rFonts w:cs="Arial" w:hint="cs"/>
          <w:rtl/>
        </w:rPr>
        <w:t>שקל</w:t>
      </w:r>
      <w:r w:rsidR="00976192">
        <w:rPr>
          <w:rFonts w:cs="Arial" w:hint="cs"/>
          <w:rtl/>
        </w:rPr>
        <w:t>.</w:t>
      </w:r>
    </w:p>
    <w:p w:rsidR="00AA23BD" w:rsidRDefault="00AA23BD" w:rsidP="002D6978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3B5DAE" w:rsidRDefault="00976192" w:rsidP="002D6978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מעבר לכך, </w:t>
      </w:r>
      <w:r w:rsidR="00AA23BD">
        <w:rPr>
          <w:rFonts w:cs="Arial" w:hint="cs"/>
          <w:rtl/>
        </w:rPr>
        <w:t xml:space="preserve">קידמה המועצה </w:t>
      </w:r>
      <w:r>
        <w:rPr>
          <w:rFonts w:cs="Arial" w:hint="cs"/>
          <w:rtl/>
        </w:rPr>
        <w:t>ב</w:t>
      </w:r>
      <w:r w:rsidR="00AA23BD">
        <w:rPr>
          <w:rFonts w:cs="Arial" w:hint="cs"/>
          <w:rtl/>
        </w:rPr>
        <w:t>אמצעות</w:t>
      </w:r>
      <w:r>
        <w:rPr>
          <w:rFonts w:cs="Arial" w:hint="cs"/>
          <w:rtl/>
        </w:rPr>
        <w:t xml:space="preserve"> מחלקת שפ"ע, מב</w:t>
      </w:r>
      <w:r w:rsidR="00AA23BD">
        <w:rPr>
          <w:rFonts w:cs="Arial" w:hint="cs"/>
          <w:rtl/>
        </w:rPr>
        <w:t>צ</w:t>
      </w:r>
      <w:r>
        <w:rPr>
          <w:rFonts w:cs="Arial" w:hint="cs"/>
          <w:rtl/>
        </w:rPr>
        <w:t xml:space="preserve">ע </w:t>
      </w:r>
      <w:r w:rsidR="00BD3283">
        <w:rPr>
          <w:rFonts w:cs="Arial" w:hint="cs"/>
          <w:rtl/>
        </w:rPr>
        <w:t>ניקיונות ושיפוץ ב</w:t>
      </w:r>
      <w:r w:rsidR="00570337">
        <w:rPr>
          <w:rFonts w:cs="Arial" w:hint="cs"/>
          <w:rtl/>
        </w:rPr>
        <w:t>ישובים המוסלמיים ב</w:t>
      </w:r>
      <w:r w:rsidR="002D6978">
        <w:rPr>
          <w:rFonts w:cs="Arial" w:hint="cs"/>
          <w:rtl/>
        </w:rPr>
        <w:t xml:space="preserve">מהלך </w:t>
      </w:r>
      <w:r w:rsidR="00BD3283">
        <w:rPr>
          <w:rFonts w:cs="Arial" w:hint="cs"/>
          <w:rtl/>
        </w:rPr>
        <w:t>הרמד</w:t>
      </w:r>
      <w:r w:rsidR="00E95298">
        <w:rPr>
          <w:rFonts w:cs="Arial" w:hint="cs"/>
          <w:rtl/>
        </w:rPr>
        <w:t>א</w:t>
      </w:r>
      <w:r w:rsidR="00BD3283">
        <w:rPr>
          <w:rFonts w:cs="Arial" w:hint="cs"/>
          <w:rtl/>
        </w:rPr>
        <w:t>ן. ב</w:t>
      </w:r>
      <w:r w:rsidR="002D6978">
        <w:rPr>
          <w:rFonts w:cs="Arial" w:hint="cs"/>
          <w:rtl/>
        </w:rPr>
        <w:t>ח</w:t>
      </w:r>
      <w:r w:rsidR="00BD3283">
        <w:rPr>
          <w:rFonts w:cs="Arial" w:hint="cs"/>
          <w:rtl/>
        </w:rPr>
        <w:t xml:space="preserve">ודש האחרון </w:t>
      </w:r>
      <w:r w:rsidR="000C53DD">
        <w:rPr>
          <w:rFonts w:cs="Arial" w:hint="cs"/>
          <w:rtl/>
        </w:rPr>
        <w:t>ובהשקעה של למעלה מ- 50 אלף שקל</w:t>
      </w:r>
      <w:r w:rsidR="002D6978">
        <w:rPr>
          <w:rFonts w:cs="Arial" w:hint="cs"/>
          <w:rtl/>
        </w:rPr>
        <w:t>,</w:t>
      </w:r>
      <w:r w:rsidR="000C53DD">
        <w:rPr>
          <w:rFonts w:cs="Arial" w:hint="cs"/>
          <w:rtl/>
        </w:rPr>
        <w:t xml:space="preserve"> </w:t>
      </w:r>
      <w:r w:rsidR="00BD3283">
        <w:rPr>
          <w:rFonts w:cs="Arial" w:hint="cs"/>
          <w:rtl/>
        </w:rPr>
        <w:t>בוצע</w:t>
      </w:r>
      <w:r w:rsidR="002D6978">
        <w:rPr>
          <w:rFonts w:cs="Arial" w:hint="cs"/>
          <w:rtl/>
        </w:rPr>
        <w:t>ו</w:t>
      </w:r>
      <w:r w:rsidR="00BD328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מגוון </w:t>
      </w:r>
      <w:r w:rsidR="00BD3283">
        <w:rPr>
          <w:rFonts w:cs="Arial" w:hint="cs"/>
          <w:rtl/>
        </w:rPr>
        <w:t>עבוד</w:t>
      </w:r>
      <w:r>
        <w:rPr>
          <w:rFonts w:cs="Arial" w:hint="cs"/>
          <w:rtl/>
        </w:rPr>
        <w:t>ות</w:t>
      </w:r>
      <w:r w:rsidR="00BD3283">
        <w:rPr>
          <w:rFonts w:cs="Arial" w:hint="cs"/>
          <w:rtl/>
        </w:rPr>
        <w:t xml:space="preserve"> שכלל</w:t>
      </w:r>
      <w:r>
        <w:rPr>
          <w:rFonts w:cs="Arial" w:hint="cs"/>
          <w:rtl/>
        </w:rPr>
        <w:t>ו</w:t>
      </w:r>
      <w:r w:rsidR="00BD3283">
        <w:rPr>
          <w:rFonts w:cs="Arial" w:hint="cs"/>
          <w:rtl/>
        </w:rPr>
        <w:t>- מטאטא מכני, שטיפת קיטור, תיקון</w:t>
      </w:r>
      <w:r w:rsidR="00F20ABE">
        <w:rPr>
          <w:rFonts w:cs="Arial" w:hint="cs"/>
          <w:rtl/>
        </w:rPr>
        <w:t>, גינון ו</w:t>
      </w:r>
      <w:r w:rsidR="00BD3283">
        <w:rPr>
          <w:rFonts w:cs="Arial" w:hint="cs"/>
          <w:rtl/>
        </w:rPr>
        <w:t xml:space="preserve">ריענון צמחיה בגינות ועוד. </w:t>
      </w:r>
    </w:p>
    <w:p w:rsidR="002D6978" w:rsidRDefault="002D6978" w:rsidP="002D6978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BD3283" w:rsidRDefault="00BD3283" w:rsidP="003B6CCE">
      <w:pPr>
        <w:spacing w:after="0" w:line="360" w:lineRule="auto"/>
        <w:ind w:left="-227" w:right="-227"/>
        <w:jc w:val="both"/>
        <w:rPr>
          <w:rFonts w:cs="Arial" w:hint="cs"/>
          <w:rtl/>
        </w:rPr>
      </w:pPr>
      <w:r>
        <w:rPr>
          <w:rFonts w:cs="Arial" w:hint="cs"/>
          <w:rtl/>
        </w:rPr>
        <w:t>מוביל הפעילות ביישובים</w:t>
      </w:r>
      <w:r w:rsidR="003B6CCE">
        <w:rPr>
          <w:rFonts w:cs="Arial" w:hint="cs"/>
          <w:rtl/>
        </w:rPr>
        <w:t>, הישאם זועבי</w:t>
      </w:r>
      <w:r w:rsidR="00AA23BD">
        <w:rPr>
          <w:rFonts w:cs="Arial" w:hint="cs"/>
          <w:rtl/>
        </w:rPr>
        <w:t xml:space="preserve">: </w:t>
      </w:r>
      <w:r>
        <w:rPr>
          <w:rFonts w:cs="Arial" w:hint="cs"/>
          <w:rtl/>
        </w:rPr>
        <w:t>"</w:t>
      </w:r>
      <w:r w:rsidR="00AA23BD">
        <w:rPr>
          <w:rFonts w:cs="Arial" w:hint="cs"/>
          <w:rtl/>
        </w:rPr>
        <w:t xml:space="preserve">החיים המשותפים </w:t>
      </w:r>
      <w:r w:rsidR="00E95298"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מועצה </w:t>
      </w:r>
      <w:r w:rsidR="00E95298">
        <w:rPr>
          <w:rFonts w:cs="Arial" w:hint="cs"/>
          <w:rtl/>
        </w:rPr>
        <w:t>מעורר</w:t>
      </w:r>
      <w:r w:rsidR="00AA23BD">
        <w:rPr>
          <w:rFonts w:cs="Arial" w:hint="cs"/>
          <w:rtl/>
        </w:rPr>
        <w:t>ים</w:t>
      </w:r>
      <w:r w:rsidR="00E95298">
        <w:rPr>
          <w:rFonts w:cs="Arial" w:hint="cs"/>
          <w:rtl/>
        </w:rPr>
        <w:t xml:space="preserve"> גאווה. </w:t>
      </w:r>
      <w:r>
        <w:rPr>
          <w:rFonts w:cs="Arial" w:hint="cs"/>
          <w:rtl/>
        </w:rPr>
        <w:t xml:space="preserve">במקום לדבר, אנחנו עושים פעילויות בשטח </w:t>
      </w:r>
      <w:r w:rsidR="002D6978">
        <w:rPr>
          <w:rFonts w:cs="Arial" w:hint="cs"/>
          <w:rtl/>
        </w:rPr>
        <w:t>שיש בהם הכרת הטוב, אחווה וסימפטיה עבור כל ה</w:t>
      </w:r>
      <w:r>
        <w:rPr>
          <w:rFonts w:cs="Arial" w:hint="cs"/>
          <w:rtl/>
        </w:rPr>
        <w:t>תושבי</w:t>
      </w:r>
      <w:r w:rsidR="002D6978">
        <w:rPr>
          <w:rFonts w:cs="Arial" w:hint="cs"/>
          <w:rtl/>
        </w:rPr>
        <w:t>ם</w:t>
      </w:r>
      <w:r>
        <w:rPr>
          <w:rFonts w:cs="Arial" w:hint="cs"/>
          <w:rtl/>
        </w:rPr>
        <w:t xml:space="preserve">. מי ייתן ואווירת החג המבורך </w:t>
      </w:r>
      <w:r w:rsidR="002D6978">
        <w:rPr>
          <w:rFonts w:cs="Arial" w:hint="cs"/>
          <w:rtl/>
        </w:rPr>
        <w:t xml:space="preserve">בגלבוע </w:t>
      </w:r>
      <w:r>
        <w:rPr>
          <w:rFonts w:cs="Arial" w:hint="cs"/>
          <w:rtl/>
        </w:rPr>
        <w:t xml:space="preserve">תשפיע ותשכין </w:t>
      </w:r>
      <w:r w:rsidR="00AA23BD">
        <w:rPr>
          <w:rFonts w:cs="Arial" w:hint="cs"/>
          <w:rtl/>
        </w:rPr>
        <w:t xml:space="preserve">שכנות טובה </w:t>
      </w:r>
      <w:r w:rsidRPr="00BD3283">
        <w:rPr>
          <w:rFonts w:cs="Arial" w:hint="cs"/>
          <w:rtl/>
        </w:rPr>
        <w:t>בין</w:t>
      </w:r>
      <w:r w:rsidRPr="00BD3283">
        <w:rPr>
          <w:rFonts w:cs="Arial"/>
          <w:rtl/>
        </w:rPr>
        <w:t xml:space="preserve"> </w:t>
      </w:r>
      <w:r w:rsidRPr="00BD3283">
        <w:rPr>
          <w:rFonts w:cs="Arial" w:hint="cs"/>
          <w:rtl/>
        </w:rPr>
        <w:t>כל</w:t>
      </w:r>
      <w:r w:rsidRPr="00BD3283">
        <w:rPr>
          <w:rFonts w:cs="Arial"/>
          <w:rtl/>
        </w:rPr>
        <w:t xml:space="preserve"> </w:t>
      </w:r>
      <w:r w:rsidRPr="00BD3283">
        <w:rPr>
          <w:rFonts w:cs="Arial" w:hint="cs"/>
          <w:rtl/>
        </w:rPr>
        <w:t>אזרחי</w:t>
      </w:r>
      <w:r w:rsidRPr="00BD3283">
        <w:rPr>
          <w:rFonts w:cs="Arial"/>
          <w:rtl/>
        </w:rPr>
        <w:t xml:space="preserve"> </w:t>
      </w:r>
      <w:r w:rsidRPr="00BD3283">
        <w:rPr>
          <w:rFonts w:cs="Arial" w:hint="cs"/>
          <w:rtl/>
        </w:rPr>
        <w:t>המדינה</w:t>
      </w:r>
      <w:r>
        <w:rPr>
          <w:rFonts w:cs="Arial" w:hint="cs"/>
          <w:rtl/>
        </w:rPr>
        <w:t xml:space="preserve">."    </w:t>
      </w:r>
    </w:p>
    <w:p w:rsidR="002D6978" w:rsidRDefault="002D6978" w:rsidP="002D6978">
      <w:pPr>
        <w:spacing w:after="0" w:line="360" w:lineRule="auto"/>
        <w:ind w:left="-227" w:right="-227"/>
        <w:rPr>
          <w:rFonts w:cs="Arial" w:hint="cs"/>
          <w:rtl/>
        </w:rPr>
      </w:pPr>
    </w:p>
    <w:p w:rsidR="003B6CCE" w:rsidRDefault="002D6978" w:rsidP="003B6CCE">
      <w:pPr>
        <w:spacing w:after="0" w:line="360" w:lineRule="auto"/>
        <w:ind w:left="-227" w:right="-227"/>
        <w:rPr>
          <w:rFonts w:cs="Arial" w:hint="cs"/>
          <w:b/>
          <w:bCs/>
          <w:rtl/>
        </w:rPr>
      </w:pPr>
      <w:r w:rsidRPr="00A21C5E">
        <w:rPr>
          <w:rFonts w:cs="Arial" w:hint="cs"/>
          <w:rtl/>
        </w:rPr>
        <w:t>מצ</w:t>
      </w:r>
      <w:r w:rsidRPr="00A21C5E">
        <w:rPr>
          <w:rFonts w:cs="Arial"/>
          <w:rtl/>
        </w:rPr>
        <w:t>"</w:t>
      </w:r>
      <w:r w:rsidRPr="00A21C5E">
        <w:rPr>
          <w:rFonts w:cs="Arial" w:hint="cs"/>
          <w:rtl/>
        </w:rPr>
        <w:t>ב</w:t>
      </w:r>
      <w:r w:rsidRPr="00A21C5E">
        <w:rPr>
          <w:rFonts w:cs="Arial"/>
          <w:rtl/>
        </w:rPr>
        <w:t xml:space="preserve"> </w:t>
      </w:r>
      <w:r w:rsidRPr="00A21C5E">
        <w:rPr>
          <w:rFonts w:cs="Arial" w:hint="cs"/>
          <w:rtl/>
        </w:rPr>
        <w:t>תמונות</w:t>
      </w:r>
      <w:r w:rsidRPr="00A21C5E">
        <w:rPr>
          <w:rFonts w:cs="Arial"/>
          <w:rtl/>
        </w:rPr>
        <w:t xml:space="preserve"> </w:t>
      </w:r>
      <w:r w:rsidRPr="00A21C5E">
        <w:rPr>
          <w:rFonts w:cs="Arial" w:hint="cs"/>
          <w:rtl/>
        </w:rPr>
        <w:t>לפרסום</w:t>
      </w:r>
      <w:r w:rsidRPr="00A21C5E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</w:p>
    <w:p w:rsidR="002D6978" w:rsidRDefault="002D6978" w:rsidP="003B6CCE">
      <w:pPr>
        <w:spacing w:after="0" w:line="360" w:lineRule="auto"/>
        <w:ind w:left="-227" w:right="-227"/>
      </w:pPr>
      <w:r w:rsidRPr="00A21C5E">
        <w:rPr>
          <w:rFonts w:cs="Arial" w:hint="cs"/>
          <w:b/>
          <w:bCs/>
          <w:rtl/>
        </w:rPr>
        <w:lastRenderedPageBreak/>
        <w:t>לפרטים</w:t>
      </w:r>
      <w:r w:rsidRPr="00A21C5E">
        <w:rPr>
          <w:rFonts w:cs="Arial"/>
          <w:b/>
          <w:bCs/>
          <w:rtl/>
        </w:rPr>
        <w:t xml:space="preserve"> </w:t>
      </w:r>
      <w:r w:rsidRPr="00A21C5E">
        <w:rPr>
          <w:rFonts w:cs="Arial" w:hint="cs"/>
          <w:b/>
          <w:bCs/>
          <w:rtl/>
        </w:rPr>
        <w:t>נוספים</w:t>
      </w:r>
      <w:r w:rsidRPr="00A21C5E">
        <w:rPr>
          <w:rFonts w:cs="Arial"/>
          <w:b/>
          <w:bCs/>
          <w:rtl/>
        </w:rPr>
        <w:t xml:space="preserve">: </w:t>
      </w:r>
      <w:r w:rsidRPr="00A21C5E">
        <w:rPr>
          <w:rFonts w:cs="Arial" w:hint="cs"/>
          <w:b/>
          <w:bCs/>
          <w:rtl/>
        </w:rPr>
        <w:t>שי</w:t>
      </w:r>
      <w:r w:rsidRPr="00A21C5E">
        <w:rPr>
          <w:rFonts w:cs="Arial"/>
          <w:b/>
          <w:bCs/>
          <w:rtl/>
        </w:rPr>
        <w:t xml:space="preserve"> </w:t>
      </w:r>
      <w:r w:rsidRPr="00A21C5E">
        <w:rPr>
          <w:rFonts w:cs="Arial" w:hint="cs"/>
          <w:b/>
          <w:bCs/>
          <w:rtl/>
        </w:rPr>
        <w:t>אלט</w:t>
      </w:r>
      <w:r w:rsidRPr="00A21C5E">
        <w:rPr>
          <w:rFonts w:cs="Arial"/>
          <w:b/>
          <w:bCs/>
          <w:rtl/>
        </w:rPr>
        <w:t xml:space="preserve">, </w:t>
      </w:r>
      <w:r w:rsidRPr="00A21C5E">
        <w:rPr>
          <w:rFonts w:cs="Arial" w:hint="cs"/>
          <w:b/>
          <w:bCs/>
          <w:rtl/>
        </w:rPr>
        <w:t>דובר</w:t>
      </w:r>
      <w:r w:rsidRPr="00A21C5E">
        <w:rPr>
          <w:rFonts w:cs="Arial"/>
          <w:b/>
          <w:bCs/>
          <w:rtl/>
        </w:rPr>
        <w:t xml:space="preserve"> </w:t>
      </w:r>
      <w:r w:rsidRPr="00A21C5E">
        <w:rPr>
          <w:rFonts w:cs="Arial" w:hint="cs"/>
          <w:b/>
          <w:bCs/>
          <w:rtl/>
        </w:rPr>
        <w:t>המועצה</w:t>
      </w:r>
      <w:r w:rsidRPr="00A21C5E">
        <w:rPr>
          <w:rFonts w:cs="Arial"/>
          <w:b/>
          <w:bCs/>
          <w:rtl/>
        </w:rPr>
        <w:t>: 058-6650088.</w:t>
      </w:r>
    </w:p>
    <w:p w:rsidR="002D6978" w:rsidRPr="002D6978" w:rsidRDefault="002D6978" w:rsidP="002D6978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2D6978" w:rsidRDefault="002D6978" w:rsidP="002D6978">
      <w:pPr>
        <w:spacing w:after="0" w:line="360" w:lineRule="auto"/>
        <w:ind w:left="-227" w:right="-227"/>
        <w:jc w:val="both"/>
        <w:rPr>
          <w:rFonts w:cs="Arial" w:hint="cs"/>
          <w:rtl/>
        </w:rPr>
      </w:pPr>
    </w:p>
    <w:p w:rsidR="002D6978" w:rsidRDefault="002D6978" w:rsidP="002D6978">
      <w:pPr>
        <w:spacing w:after="0" w:line="360" w:lineRule="auto"/>
        <w:ind w:left="-227" w:right="-227"/>
        <w:jc w:val="both"/>
        <w:rPr>
          <w:rFonts w:cs="Arial"/>
          <w:rtl/>
        </w:rPr>
      </w:pPr>
    </w:p>
    <w:sectPr w:rsidR="002D6978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B5"/>
    <w:rsid w:val="0004766F"/>
    <w:rsid w:val="000C53DD"/>
    <w:rsid w:val="00173F37"/>
    <w:rsid w:val="001D1A83"/>
    <w:rsid w:val="002D6978"/>
    <w:rsid w:val="00331DB5"/>
    <w:rsid w:val="003B5DAE"/>
    <w:rsid w:val="003B6CCE"/>
    <w:rsid w:val="00436CA6"/>
    <w:rsid w:val="004E0017"/>
    <w:rsid w:val="00570337"/>
    <w:rsid w:val="00640B7E"/>
    <w:rsid w:val="0068092B"/>
    <w:rsid w:val="00702D2E"/>
    <w:rsid w:val="00753D5D"/>
    <w:rsid w:val="008B59BE"/>
    <w:rsid w:val="00976192"/>
    <w:rsid w:val="00AA23BD"/>
    <w:rsid w:val="00BD3283"/>
    <w:rsid w:val="00E95298"/>
    <w:rsid w:val="00EC0FB6"/>
    <w:rsid w:val="00F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3F90-4324-49CE-B843-A665A5D1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3</cp:revision>
  <cp:lastPrinted>2017-06-19T12:09:00Z</cp:lastPrinted>
  <dcterms:created xsi:type="dcterms:W3CDTF">2017-06-19T13:30:00Z</dcterms:created>
  <dcterms:modified xsi:type="dcterms:W3CDTF">2017-06-19T13:38:00Z</dcterms:modified>
</cp:coreProperties>
</file>