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A6634" w14:textId="77777777" w:rsidR="00BF0524" w:rsidRDefault="00BF0524" w:rsidP="00BF0524">
      <w:pPr>
        <w:shd w:val="clear" w:color="auto" w:fill="FFFFFF"/>
        <w:jc w:val="both"/>
        <w:rPr>
          <w:color w:val="222222"/>
          <w:rtl/>
        </w:rPr>
      </w:pPr>
      <w:bookmarkStart w:id="0" w:name="_GoBack"/>
      <w:bookmarkEnd w:id="0"/>
      <w:r w:rsidRPr="00843DA3">
        <w:rPr>
          <w:color w:val="222222"/>
          <w:rtl/>
        </w:rPr>
        <w:t>שלום רב,</w:t>
      </w:r>
    </w:p>
    <w:p w14:paraId="702F99C7" w14:textId="77777777" w:rsidR="00BF0524" w:rsidRPr="00843DA3" w:rsidRDefault="00BF0524" w:rsidP="00BF0524">
      <w:pPr>
        <w:shd w:val="clear" w:color="auto" w:fill="FFFFFF"/>
        <w:jc w:val="both"/>
        <w:rPr>
          <w:color w:val="222222"/>
          <w:sz w:val="20"/>
          <w:szCs w:val="20"/>
        </w:rPr>
      </w:pPr>
    </w:p>
    <w:p w14:paraId="7DB7E2C1" w14:textId="564A9031" w:rsidR="00644514" w:rsidRPr="00460BEE" w:rsidRDefault="00644514" w:rsidP="00644514">
      <w:pPr>
        <w:rPr>
          <w:rFonts w:asciiTheme="minorBidi" w:hAnsiTheme="minorBidi" w:cstheme="minorBidi"/>
          <w:sz w:val="22"/>
        </w:rPr>
      </w:pPr>
      <w:r w:rsidRPr="00460BEE">
        <w:rPr>
          <w:rFonts w:asciiTheme="minorBidi" w:hAnsiTheme="minorBidi"/>
          <w:sz w:val="22"/>
          <w:rtl/>
        </w:rPr>
        <w:t>אנו שולחים לך</w:t>
      </w:r>
      <w:r>
        <w:rPr>
          <w:rFonts w:asciiTheme="minorBidi" w:hAnsiTheme="minorBidi" w:hint="cs"/>
          <w:sz w:val="22"/>
          <w:rtl/>
        </w:rPr>
        <w:t xml:space="preserve"> קישור ל</w:t>
      </w:r>
      <w:r w:rsidRPr="00460BEE">
        <w:rPr>
          <w:rFonts w:asciiTheme="minorBidi" w:hAnsiTheme="minorBidi"/>
          <w:sz w:val="22"/>
          <w:rtl/>
        </w:rPr>
        <w:t>שאלון סקר דעת הקהל השנתי 2021 של המכון לחקר הקיבוץ באוניברסיטת חיפה. סקר זה כולל שאלות זהות לסקר דעת קהל 2020 עליו ענה מדגם מהתנועה הקיבוצית לפני מגפת הקורונה. אליהן התווספו מספר שאלות העוסקות בהתנהלות הקיבוצים בעת התפרצות הקורונה. אנו מעוניינים לדעת איך רואים החברים בקיבוצים את מצבם היום בנושאים שונים העומדים על סדר היום בעת המגפה.</w:t>
      </w:r>
    </w:p>
    <w:p w14:paraId="12830A37" w14:textId="77777777" w:rsidR="00644514" w:rsidRDefault="00644514" w:rsidP="00644514">
      <w:pPr>
        <w:rPr>
          <w:rFonts w:asciiTheme="minorBidi" w:hAnsiTheme="minorBidi"/>
          <w:sz w:val="22"/>
          <w:rtl/>
        </w:rPr>
      </w:pPr>
    </w:p>
    <w:p w14:paraId="482B9C73" w14:textId="77777777" w:rsidR="00644514" w:rsidRPr="00460BEE" w:rsidRDefault="00644514" w:rsidP="00644514">
      <w:pPr>
        <w:rPr>
          <w:rFonts w:asciiTheme="minorBidi" w:hAnsiTheme="minorBidi" w:cstheme="minorBidi"/>
          <w:sz w:val="22"/>
        </w:rPr>
      </w:pPr>
      <w:r w:rsidRPr="00460BEE">
        <w:rPr>
          <w:rFonts w:asciiTheme="minorBidi" w:hAnsiTheme="minorBidi"/>
          <w:sz w:val="22"/>
          <w:rtl/>
        </w:rPr>
        <w:t>תשובת כל אחת ואחד חשובה לנו מאוד מאחר ורק על ידי קבלת רוב התשובות ניתן לייצג את כלל שכבות הציבור הקיבוצי בהערכת המצב ב"שטח". התשובות חסויות: אנו מתחייבים שלא יפורסם שום נתון המזהה אותך אישית ו/או את קיבוצך.</w:t>
      </w:r>
    </w:p>
    <w:p w14:paraId="4C1DB1A8" w14:textId="77777777" w:rsidR="00644514" w:rsidRDefault="00644514" w:rsidP="00644514">
      <w:pPr>
        <w:shd w:val="clear" w:color="auto" w:fill="FFFFFF"/>
        <w:rPr>
          <w:color w:val="222222"/>
          <w:sz w:val="20"/>
          <w:szCs w:val="20"/>
          <w:rtl/>
        </w:rPr>
      </w:pPr>
    </w:p>
    <w:p w14:paraId="379ECED8" w14:textId="3ECFB6BB" w:rsidR="008F0609" w:rsidRDefault="00BF0524" w:rsidP="009C5FA7">
      <w:pPr>
        <w:shd w:val="clear" w:color="auto" w:fill="FFFFFF"/>
        <w:jc w:val="both"/>
        <w:rPr>
          <w:color w:val="222222"/>
          <w:sz w:val="22"/>
          <w:szCs w:val="22"/>
          <w:rtl/>
        </w:rPr>
      </w:pPr>
      <w:r w:rsidRPr="00843DA3">
        <w:rPr>
          <w:color w:val="222222"/>
          <w:rtl/>
        </w:rPr>
        <w:t>על מנת לענות על הסקר יש ל</w:t>
      </w:r>
      <w:r w:rsidR="00083311">
        <w:rPr>
          <w:rFonts w:hint="cs"/>
          <w:color w:val="222222"/>
          <w:rtl/>
        </w:rPr>
        <w:t>פתוח את</w:t>
      </w:r>
      <w:r w:rsidRPr="00843DA3">
        <w:rPr>
          <w:color w:val="222222"/>
          <w:rtl/>
        </w:rPr>
        <w:t xml:space="preserve"> הקישור הבא</w:t>
      </w:r>
      <w:r w:rsidR="00083311">
        <w:rPr>
          <w:rFonts w:hint="cs"/>
          <w:color w:val="222222"/>
          <w:rtl/>
        </w:rPr>
        <w:t xml:space="preserve"> </w:t>
      </w:r>
      <w:r w:rsidR="001E0615" w:rsidRPr="001E0615">
        <w:rPr>
          <w:color w:val="000000"/>
          <w:sz w:val="22"/>
          <w:szCs w:val="22"/>
          <w:shd w:val="clear" w:color="auto" w:fill="FFFFFF"/>
          <w:rtl/>
        </w:rPr>
        <w:t>(לחיצה</w:t>
      </w:r>
      <w:r w:rsidR="001E0615" w:rsidRPr="001E0615">
        <w:rPr>
          <w:color w:val="000000"/>
          <w:sz w:val="22"/>
          <w:szCs w:val="22"/>
          <w:shd w:val="clear" w:color="auto" w:fill="FFFFFF"/>
        </w:rPr>
        <w:t> </w:t>
      </w:r>
      <w:r w:rsidR="001E0615" w:rsidRPr="001E0615">
        <w:rPr>
          <w:color w:val="222222"/>
          <w:sz w:val="22"/>
          <w:szCs w:val="22"/>
          <w:shd w:val="clear" w:color="auto" w:fill="FFFFFF"/>
          <w:rtl/>
        </w:rPr>
        <w:t>על הקישור עם המקש השמאלי של העכבר וקונטרול בו זמני</w:t>
      </w:r>
      <w:r w:rsidR="001E0615" w:rsidRPr="001E0615">
        <w:rPr>
          <w:rFonts w:hint="cs"/>
          <w:color w:val="222222"/>
          <w:sz w:val="22"/>
          <w:szCs w:val="22"/>
          <w:shd w:val="clear" w:color="auto" w:fill="FFFFFF"/>
          <w:rtl/>
        </w:rPr>
        <w:t>ת)</w:t>
      </w:r>
      <w:r w:rsidR="001E0615" w:rsidRPr="001E0615">
        <w:rPr>
          <w:color w:val="222222"/>
          <w:shd w:val="clear" w:color="auto" w:fill="FFFFFF"/>
        </w:rPr>
        <w:t>:</w:t>
      </w:r>
      <w:r w:rsidR="009C5FA7">
        <w:rPr>
          <w:rFonts w:hint="cs"/>
          <w:color w:val="222222"/>
          <w:shd w:val="clear" w:color="auto" w:fill="FFFFFF"/>
          <w:rtl/>
        </w:rPr>
        <w:t xml:space="preserve"> </w:t>
      </w:r>
    </w:p>
    <w:p w14:paraId="41A2057E" w14:textId="77777777" w:rsidR="009C5FA7" w:rsidRPr="001E0615" w:rsidRDefault="009C5FA7" w:rsidP="009C5FA7">
      <w:pPr>
        <w:shd w:val="clear" w:color="auto" w:fill="FFFFFF"/>
        <w:jc w:val="both"/>
        <w:rPr>
          <w:color w:val="222222"/>
          <w:sz w:val="22"/>
          <w:szCs w:val="22"/>
        </w:rPr>
      </w:pPr>
    </w:p>
    <w:p w14:paraId="123A6CA9" w14:textId="77777777" w:rsidR="00813E13" w:rsidRDefault="009C5FA7" w:rsidP="001E0615">
      <w:pPr>
        <w:shd w:val="clear" w:color="auto" w:fill="FFFFFF"/>
      </w:pPr>
      <w:r>
        <w:rPr>
          <w:rStyle w:val="gmaildefault"/>
          <w:sz w:val="36"/>
          <w:szCs w:val="36"/>
        </w:rPr>
        <w:t>​</w:t>
      </w:r>
    </w:p>
    <w:p w14:paraId="266E294B" w14:textId="77777777" w:rsidR="00813E13" w:rsidRDefault="00813E13" w:rsidP="001E0615">
      <w:pPr>
        <w:shd w:val="clear" w:color="auto" w:fill="FFFFFF"/>
      </w:pPr>
    </w:p>
    <w:p w14:paraId="0C72C119" w14:textId="0FBCF2EB" w:rsidR="00644514" w:rsidRDefault="00DA314C" w:rsidP="001E0615">
      <w:pPr>
        <w:shd w:val="clear" w:color="auto" w:fill="FFFFFF"/>
      </w:pPr>
      <w:hyperlink r:id="rId7" w:history="1">
        <w:r w:rsidR="00813E13" w:rsidRPr="00EE1ED6">
          <w:rPr>
            <w:rStyle w:val="Hyperlink"/>
          </w:rPr>
          <w:t>https://tinyurl.com/seker2021</w:t>
        </w:r>
      </w:hyperlink>
    </w:p>
    <w:p w14:paraId="3255E2E9" w14:textId="77777777" w:rsidR="00813E13" w:rsidRPr="009C5FA7" w:rsidRDefault="00813E13" w:rsidP="001E0615">
      <w:pPr>
        <w:shd w:val="clear" w:color="auto" w:fill="FFFFFF"/>
        <w:rPr>
          <w:color w:val="222222"/>
          <w:u w:val="single"/>
        </w:rPr>
      </w:pPr>
    </w:p>
    <w:p w14:paraId="6C487E78" w14:textId="6B32E096" w:rsidR="00813E13" w:rsidRDefault="00813E13" w:rsidP="001E0615">
      <w:pPr>
        <w:shd w:val="clear" w:color="auto" w:fill="FFFFFF"/>
        <w:rPr>
          <w:color w:val="222222"/>
          <w:u w:val="single"/>
          <w:rtl/>
        </w:rPr>
      </w:pPr>
    </w:p>
    <w:p w14:paraId="09F636AC" w14:textId="5D88C13B" w:rsidR="00FE08A2" w:rsidRPr="00843DA3" w:rsidRDefault="004B24A9" w:rsidP="001E0615">
      <w:pPr>
        <w:shd w:val="clear" w:color="auto" w:fill="FFFFFF"/>
        <w:rPr>
          <w:color w:val="222222"/>
          <w:sz w:val="20"/>
          <w:szCs w:val="20"/>
          <w:rtl/>
        </w:rPr>
      </w:pPr>
      <w:r w:rsidRPr="00CA765B">
        <w:rPr>
          <w:rFonts w:hint="cs"/>
          <w:color w:val="222222"/>
          <w:u w:val="single"/>
          <w:rtl/>
        </w:rPr>
        <w:t>אם הקישור אינו נפתח כראוי מומלץ להעתיק את הקישור לדפדפן</w:t>
      </w:r>
      <w:r w:rsidRPr="00CA765B">
        <w:rPr>
          <w:color w:val="222222"/>
        </w:rPr>
        <w:t xml:space="preserve">                        </w:t>
      </w:r>
      <w:r w:rsidRPr="00CA765B">
        <w:rPr>
          <w:rFonts w:hint="cs"/>
          <w:color w:val="222222"/>
          <w:rtl/>
        </w:rPr>
        <w:t xml:space="preserve"> </w:t>
      </w:r>
    </w:p>
    <w:p w14:paraId="459C09B9" w14:textId="77777777" w:rsidR="00BF0524" w:rsidRDefault="00BF0524" w:rsidP="00FE08A2">
      <w:pPr>
        <w:shd w:val="clear" w:color="auto" w:fill="FFFFFF"/>
        <w:rPr>
          <w:color w:val="222222"/>
          <w:sz w:val="20"/>
          <w:szCs w:val="20"/>
        </w:rPr>
      </w:pPr>
    </w:p>
    <w:p w14:paraId="0E2DE29D" w14:textId="0E98EF4B" w:rsidR="00FE08A2" w:rsidRDefault="00FE08A2" w:rsidP="00FE08A2">
      <w:pPr>
        <w:shd w:val="clear" w:color="auto" w:fill="FFFFFF"/>
        <w:rPr>
          <w:color w:val="222222"/>
          <w:sz w:val="20"/>
          <w:szCs w:val="20"/>
          <w:rtl/>
        </w:rPr>
      </w:pPr>
    </w:p>
    <w:p w14:paraId="1C20BC88" w14:textId="2EED6E4C" w:rsidR="00644514" w:rsidRDefault="00644514" w:rsidP="00FE08A2">
      <w:pPr>
        <w:shd w:val="clear" w:color="auto" w:fill="FFFFFF"/>
        <w:rPr>
          <w:color w:val="222222"/>
          <w:sz w:val="20"/>
          <w:szCs w:val="20"/>
          <w:rtl/>
        </w:rPr>
      </w:pPr>
    </w:p>
    <w:p w14:paraId="7A105CE0" w14:textId="063C1D79" w:rsidR="00BF0524" w:rsidRPr="00FF32D5" w:rsidRDefault="00BF0524" w:rsidP="008F0609">
      <w:pPr>
        <w:shd w:val="clear" w:color="auto" w:fill="FFFFFF"/>
        <w:rPr>
          <w:color w:val="222222"/>
          <w:sz w:val="20"/>
          <w:szCs w:val="20"/>
          <w:rtl/>
        </w:rPr>
      </w:pPr>
      <w:r w:rsidRPr="00FF32D5">
        <w:rPr>
          <w:color w:val="222222"/>
          <w:rtl/>
        </w:rPr>
        <w:t>                                                         </w:t>
      </w:r>
      <w:r w:rsidRPr="00FF32D5">
        <w:rPr>
          <w:rFonts w:hint="cs"/>
          <w:color w:val="222222"/>
          <w:rtl/>
        </w:rPr>
        <w:t xml:space="preserve">   </w:t>
      </w:r>
      <w:r w:rsidRPr="00FF32D5">
        <w:rPr>
          <w:color w:val="222222"/>
          <w:rtl/>
        </w:rPr>
        <w:t> </w:t>
      </w:r>
      <w:r w:rsidR="00FF32D5">
        <w:rPr>
          <w:rFonts w:hint="cs"/>
          <w:color w:val="222222"/>
          <w:rtl/>
        </w:rPr>
        <w:t xml:space="preserve">       </w:t>
      </w:r>
      <w:r w:rsidRPr="00FF32D5">
        <w:rPr>
          <w:color w:val="222222"/>
          <w:rtl/>
        </w:rPr>
        <w:t xml:space="preserve">תודה על </w:t>
      </w:r>
      <w:r w:rsidR="00FF32D5">
        <w:rPr>
          <w:rFonts w:hint="cs"/>
          <w:color w:val="222222"/>
          <w:rtl/>
        </w:rPr>
        <w:t>עזרתך</w:t>
      </w:r>
      <w:r w:rsidR="008F0609">
        <w:rPr>
          <w:rFonts w:hint="cs"/>
          <w:color w:val="222222"/>
          <w:rtl/>
        </w:rPr>
        <w:t>,</w:t>
      </w:r>
    </w:p>
    <w:p w14:paraId="60C8006C" w14:textId="77777777" w:rsidR="008F0609" w:rsidRDefault="00BF0524" w:rsidP="00BF0524">
      <w:pPr>
        <w:shd w:val="clear" w:color="auto" w:fill="FFFFFF"/>
        <w:rPr>
          <w:color w:val="222222"/>
          <w:rtl/>
        </w:rPr>
      </w:pPr>
      <w:r w:rsidRPr="00FF32D5">
        <w:rPr>
          <w:color w:val="222222"/>
          <w:rtl/>
        </w:rPr>
        <w:t>                                                                     </w:t>
      </w:r>
    </w:p>
    <w:p w14:paraId="73C52398" w14:textId="77777777" w:rsidR="00BF0524" w:rsidRPr="00FF32D5" w:rsidRDefault="008F0609" w:rsidP="008F0609">
      <w:pPr>
        <w:shd w:val="clear" w:color="auto" w:fill="FFFFFF"/>
        <w:ind w:left="5040"/>
        <w:rPr>
          <w:color w:val="222222"/>
          <w:sz w:val="20"/>
          <w:szCs w:val="20"/>
          <w:rtl/>
        </w:rPr>
      </w:pPr>
      <w:r>
        <w:rPr>
          <w:rFonts w:hint="cs"/>
          <w:color w:val="222222"/>
          <w:rtl/>
        </w:rPr>
        <w:t xml:space="preserve">    </w:t>
      </w:r>
      <w:r w:rsidR="00BF0524" w:rsidRPr="00FF32D5">
        <w:rPr>
          <w:color w:val="222222"/>
          <w:rtl/>
        </w:rPr>
        <w:t>צוות סקרי דעת קהל</w:t>
      </w:r>
    </w:p>
    <w:p w14:paraId="6CF381CA" w14:textId="77777777" w:rsidR="008F0609" w:rsidRDefault="008F0609" w:rsidP="00BF0524">
      <w:pPr>
        <w:jc w:val="right"/>
        <w:rPr>
          <w:sz w:val="32"/>
          <w:szCs w:val="32"/>
          <w:rtl/>
        </w:rPr>
      </w:pPr>
    </w:p>
    <w:p w14:paraId="54C72116" w14:textId="77777777" w:rsidR="00BF0524" w:rsidRDefault="00FF32D5" w:rsidP="008F0609">
      <w:pPr>
        <w:jc w:val="center"/>
        <w:rPr>
          <w:sz w:val="32"/>
          <w:szCs w:val="32"/>
          <w:rtl/>
        </w:rPr>
      </w:pPr>
      <w:r>
        <w:rPr>
          <w:rFonts w:hint="cs"/>
          <w:sz w:val="32"/>
          <w:szCs w:val="32"/>
          <w:rtl/>
        </w:rPr>
        <w:t>המכון לחקר הקיבוץ והרעיון השיתופי</w:t>
      </w:r>
    </w:p>
    <w:p w14:paraId="764D28D3" w14:textId="77777777" w:rsidR="00FF32D5" w:rsidRDefault="00FF32D5" w:rsidP="008F0609">
      <w:pPr>
        <w:jc w:val="center"/>
        <w:rPr>
          <w:sz w:val="32"/>
          <w:szCs w:val="32"/>
          <w:rtl/>
        </w:rPr>
      </w:pPr>
      <w:r>
        <w:rPr>
          <w:rFonts w:hint="cs"/>
          <w:sz w:val="32"/>
          <w:szCs w:val="32"/>
          <w:rtl/>
        </w:rPr>
        <w:t>אוניברסיטת חיפה, חיפה 3498838</w:t>
      </w:r>
    </w:p>
    <w:p w14:paraId="09240CB5" w14:textId="77777777" w:rsidR="004A3454" w:rsidRPr="00843DA3" w:rsidRDefault="004A3454" w:rsidP="008F0609">
      <w:pPr>
        <w:jc w:val="center"/>
        <w:rPr>
          <w:sz w:val="32"/>
          <w:szCs w:val="32"/>
        </w:rPr>
      </w:pPr>
      <w:r>
        <w:rPr>
          <w:rFonts w:ascii="Courier New" w:hAnsi="Courier New" w:cs="Courier New"/>
        </w:rPr>
        <w:t>kibbutz@univ.haifa.ac.il</w:t>
      </w:r>
      <w:r>
        <w:rPr>
          <w:rFonts w:ascii="Courier New" w:hAnsi="Courier New" w:cs="Courier New"/>
        </w:rPr>
        <w:br/>
      </w:r>
      <w:hyperlink r:id="rId8" w:tgtFrame="_blank" w:history="1">
        <w:r>
          <w:rPr>
            <w:rStyle w:val="Hyperlink"/>
            <w:rFonts w:ascii="Courier New" w:hAnsi="Courier New" w:cs="Courier New"/>
          </w:rPr>
          <w:t>http://kibbutz.haifa.ac.il</w:t>
        </w:r>
      </w:hyperlink>
    </w:p>
    <w:p w14:paraId="47083E84" w14:textId="77777777" w:rsidR="00C55E28" w:rsidRPr="009E2DF2" w:rsidRDefault="00C55E28" w:rsidP="009E2DF2"/>
    <w:sectPr w:rsidR="00C55E28" w:rsidRPr="009E2DF2" w:rsidSect="00ED458B">
      <w:headerReference w:type="default" r:id="rId9"/>
      <w:footerReference w:type="default" r:id="rId10"/>
      <w:pgSz w:w="11906" w:h="16838"/>
      <w:pgMar w:top="2835" w:right="1797" w:bottom="1440" w:left="1276" w:header="709" w:footer="106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008D0" w14:textId="77777777" w:rsidR="00DA314C" w:rsidRDefault="00DA314C">
      <w:r>
        <w:separator/>
      </w:r>
    </w:p>
  </w:endnote>
  <w:endnote w:type="continuationSeparator" w:id="0">
    <w:p w14:paraId="1848070B" w14:textId="77777777" w:rsidR="00DA314C" w:rsidRDefault="00DA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MFX_Oron">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C4A1" w14:textId="77777777" w:rsidR="00422EBB" w:rsidRDefault="008F0609">
    <w:pPr>
      <w:pStyle w:val="a5"/>
    </w:pPr>
    <w:r>
      <w:rPr>
        <w:noProof/>
      </w:rPr>
      <mc:AlternateContent>
        <mc:Choice Requires="wps">
          <w:drawing>
            <wp:anchor distT="0" distB="0" distL="114300" distR="114300" simplePos="0" relativeHeight="251658240" behindDoc="0" locked="0" layoutInCell="1" allowOverlap="1" wp14:anchorId="312376AF" wp14:editId="388CEE7E">
              <wp:simplePos x="0" y="0"/>
              <wp:positionH relativeFrom="column">
                <wp:posOffset>-598170</wp:posOffset>
              </wp:positionH>
              <wp:positionV relativeFrom="paragraph">
                <wp:posOffset>-25400</wp:posOffset>
              </wp:positionV>
              <wp:extent cx="6524625" cy="647700"/>
              <wp:effectExtent l="1905"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75E25" w14:textId="77777777" w:rsidR="00D9647F" w:rsidRPr="006C22A6" w:rsidRDefault="006C22A6" w:rsidP="006C22A6">
                          <w:pPr>
                            <w:jc w:val="right"/>
                            <w:rPr>
                              <w:color w:val="FFFFFF"/>
                              <w:sz w:val="18"/>
                              <w:szCs w:val="18"/>
                              <w:rtl/>
                            </w:rPr>
                          </w:pPr>
                          <w:r>
                            <w:t xml:space="preserve">Mt. Carmel, Haifa 31905, Israel;   Tel. +972-4-8240418; Fax: +972-4-8240409        </w:t>
                          </w:r>
                          <w:r>
                            <w:rPr>
                              <w:rFonts w:hint="cs"/>
                              <w:rtl/>
                            </w:rPr>
                            <w:t xml:space="preserve"> </w:t>
                          </w:r>
                          <w:r>
                            <w:t xml:space="preserve">    </w:t>
                          </w:r>
                        </w:p>
                        <w:p w14:paraId="44A3B22B" w14:textId="77777777" w:rsidR="00D9647F" w:rsidRPr="00540AB7" w:rsidRDefault="00D9647F" w:rsidP="00D9647F">
                          <w:pPr>
                            <w:rPr>
                              <w:color w:val="FFFFFF"/>
                              <w:sz w:val="18"/>
                              <w:szCs w:val="18"/>
                              <w:rtl/>
                            </w:rPr>
                          </w:pPr>
                        </w:p>
                        <w:p w14:paraId="56F6F7DB" w14:textId="77777777" w:rsidR="00D9647F" w:rsidRPr="00540AB7" w:rsidRDefault="00D9647F" w:rsidP="00D9647F">
                          <w:pP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8" type="#_x0000_t202" style="position:absolute;left:0;text-align:left;margin-left:-47.1pt;margin-top:-2pt;width:51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7fuQ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" filled="f" stroked="f">
              <v:textbox>
                <w:txbxContent>
                  <w:p w:rsidR="00D9647F" w:rsidRPr="006C22A6" w:rsidRDefault="006C22A6" w:rsidP="006C22A6">
                    <w:pPr>
                      <w:jc w:val="right"/>
                      <w:rPr>
                        <w:color w:val="FFFFFF"/>
                        <w:sz w:val="18"/>
                        <w:szCs w:val="18"/>
                        <w:rtl/>
                      </w:rPr>
                    </w:pPr>
                    <w:r>
                      <w:t xml:space="preserve">Mt. Carmel, Haifa 31905, Israel;   Tel. +972-4-8240418; Fax: +972-4-8240409        </w:t>
                    </w:r>
                    <w:r>
                      <w:rPr>
                        <w:rFonts w:hint="cs"/>
                        <w:rtl/>
                      </w:rPr>
                      <w:t xml:space="preserve"> </w:t>
                    </w:r>
                    <w:r>
                      <w:t xml:space="preserve">    </w:t>
                    </w:r>
                  </w:p>
                  <w:p w:rsidR="00D9647F" w:rsidRPr="00540AB7" w:rsidRDefault="00D9647F" w:rsidP="00D9647F">
                    <w:pPr>
                      <w:rPr>
                        <w:color w:val="FFFFFF"/>
                        <w:sz w:val="18"/>
                        <w:szCs w:val="18"/>
                        <w:rtl/>
                      </w:rPr>
                    </w:pPr>
                  </w:p>
                  <w:p w:rsidR="00D9647F" w:rsidRPr="00540AB7" w:rsidRDefault="00D9647F" w:rsidP="00D9647F">
                    <w:pPr>
                      <w:rPr>
                        <w:color w:val="FFFFFF"/>
                        <w:sz w:val="18"/>
                        <w:szCs w:val="18"/>
                        <w:rtl/>
                      </w:rPr>
                    </w:pPr>
                  </w:p>
                </w:txbxContent>
              </v:textbox>
            </v:shape>
          </w:pict>
        </mc:Fallback>
      </mc:AlternateContent>
    </w:r>
    <w:r w:rsidR="00867604">
      <w:rPr>
        <w:noProof/>
      </w:rPr>
      <w:drawing>
        <wp:anchor distT="0" distB="0" distL="114300" distR="114300" simplePos="0" relativeHeight="251657216" behindDoc="1" locked="0" layoutInCell="1" allowOverlap="1" wp14:anchorId="11A6263A" wp14:editId="2E15395E">
          <wp:simplePos x="0" y="0"/>
          <wp:positionH relativeFrom="column">
            <wp:posOffset>-760730</wp:posOffset>
          </wp:positionH>
          <wp:positionV relativeFrom="paragraph">
            <wp:posOffset>-1913255</wp:posOffset>
          </wp:positionV>
          <wp:extent cx="6782435" cy="2249170"/>
          <wp:effectExtent l="19050" t="0" r="0" b="0"/>
          <wp:wrapNone/>
          <wp:docPr id="3" name="תמונה 3"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_1196_b"/>
                  <pic:cNvPicPr>
                    <a:picLocks noChangeAspect="1" noChangeArrowheads="1"/>
                  </pic:cNvPicPr>
                </pic:nvPicPr>
                <pic:blipFill>
                  <a:blip r:embed="rId1"/>
                  <a:srcRect/>
                  <a:stretch>
                    <a:fillRect/>
                  </a:stretch>
                </pic:blipFill>
                <pic:spPr bwMode="auto">
                  <a:xfrm>
                    <a:off x="0" y="0"/>
                    <a:ext cx="6782435" cy="22491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542AA" w14:textId="77777777" w:rsidR="00DA314C" w:rsidRDefault="00DA314C">
      <w:r>
        <w:separator/>
      </w:r>
    </w:p>
  </w:footnote>
  <w:footnote w:type="continuationSeparator" w:id="0">
    <w:p w14:paraId="3743B138" w14:textId="77777777" w:rsidR="00DA314C" w:rsidRDefault="00DA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34D6" w14:textId="77777777" w:rsidR="005F0A0C" w:rsidRDefault="00867604" w:rsidP="006A1645">
    <w:pPr>
      <w:pStyle w:val="a3"/>
      <w:rPr>
        <w:rtl/>
      </w:rPr>
    </w:pPr>
    <w:r>
      <w:rPr>
        <w:rFonts w:hint="cs"/>
        <w:noProof/>
        <w:rtl/>
      </w:rPr>
      <w:drawing>
        <wp:anchor distT="0" distB="0" distL="114300" distR="114300" simplePos="0" relativeHeight="251655168" behindDoc="1" locked="0" layoutInCell="1" allowOverlap="1" wp14:anchorId="5E4B3404" wp14:editId="061761C9">
          <wp:simplePos x="0" y="0"/>
          <wp:positionH relativeFrom="column">
            <wp:posOffset>-834390</wp:posOffset>
          </wp:positionH>
          <wp:positionV relativeFrom="paragraph">
            <wp:posOffset>-71755</wp:posOffset>
          </wp:positionV>
          <wp:extent cx="6856095" cy="840740"/>
          <wp:effectExtent l="19050" t="0" r="1905" b="0"/>
          <wp:wrapNone/>
          <wp:docPr id="1" name="תמונה 1" descr="uni_1195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1195_e"/>
                  <pic:cNvPicPr>
                    <a:picLocks noChangeAspect="1" noChangeArrowheads="1"/>
                  </pic:cNvPicPr>
                </pic:nvPicPr>
                <pic:blipFill>
                  <a:blip r:embed="rId1"/>
                  <a:srcRect/>
                  <a:stretch>
                    <a:fillRect/>
                  </a:stretch>
                </pic:blipFill>
                <pic:spPr bwMode="auto">
                  <a:xfrm>
                    <a:off x="0" y="0"/>
                    <a:ext cx="6856095" cy="8407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4A0F17D0" wp14:editId="40115E74">
          <wp:simplePos x="0" y="0"/>
          <wp:positionH relativeFrom="column">
            <wp:posOffset>4845050</wp:posOffset>
          </wp:positionH>
          <wp:positionV relativeFrom="paragraph">
            <wp:posOffset>-274955</wp:posOffset>
          </wp:positionV>
          <wp:extent cx="1081405" cy="1043940"/>
          <wp:effectExtent l="19050" t="0" r="4445" b="0"/>
          <wp:wrapNone/>
          <wp:docPr id="6" name="תמונה 6" descr="ma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hon"/>
                  <pic:cNvPicPr>
                    <a:picLocks noChangeAspect="1" noChangeArrowheads="1"/>
                  </pic:cNvPicPr>
                </pic:nvPicPr>
                <pic:blipFill>
                  <a:blip r:embed="rId2"/>
                  <a:srcRect/>
                  <a:stretch>
                    <a:fillRect/>
                  </a:stretch>
                </pic:blipFill>
                <pic:spPr bwMode="auto">
                  <a:xfrm>
                    <a:off x="0" y="0"/>
                    <a:ext cx="1081405" cy="1043940"/>
                  </a:xfrm>
                  <a:prstGeom prst="rect">
                    <a:avLst/>
                  </a:prstGeom>
                  <a:noFill/>
                  <a:ln w="9525">
                    <a:noFill/>
                    <a:miter lim="800000"/>
                    <a:headEnd/>
                    <a:tailEnd/>
                  </a:ln>
                </pic:spPr>
              </pic:pic>
            </a:graphicData>
          </a:graphic>
        </wp:anchor>
      </w:drawing>
    </w:r>
    <w:r w:rsidR="008F0609">
      <w:rPr>
        <w:noProof/>
        <w:rtl/>
      </w:rPr>
      <mc:AlternateContent>
        <mc:Choice Requires="wps">
          <w:drawing>
            <wp:anchor distT="0" distB="0" distL="114300" distR="114300" simplePos="0" relativeHeight="251659264" behindDoc="0" locked="0" layoutInCell="1" allowOverlap="1" wp14:anchorId="75616473" wp14:editId="34578797">
              <wp:simplePos x="0" y="0"/>
              <wp:positionH relativeFrom="column">
                <wp:posOffset>762635</wp:posOffset>
              </wp:positionH>
              <wp:positionV relativeFrom="paragraph">
                <wp:posOffset>214630</wp:posOffset>
              </wp:positionV>
              <wp:extent cx="3590925" cy="742950"/>
              <wp:effectExtent l="635" t="5080" r="889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742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68AC2" w14:textId="77777777" w:rsidR="00CB2309" w:rsidRPr="006A1645" w:rsidRDefault="00CB2309" w:rsidP="00CB2309">
                          <w:pPr>
                            <w:bidi w:val="0"/>
                            <w:jc w:val="center"/>
                            <w:rPr>
                              <w:rFonts w:ascii="Times New Roman" w:hAnsi="Times New Roman" w:cs="Times New Roman"/>
                              <w:sz w:val="26"/>
                              <w:szCs w:val="26"/>
                            </w:rPr>
                          </w:pPr>
                          <w:r w:rsidRPr="006A1645">
                            <w:rPr>
                              <w:rFonts w:ascii="Times New Roman" w:hAnsi="Times New Roman" w:cs="Times New Roman" w:hint="cs"/>
                              <w:sz w:val="26"/>
                              <w:szCs w:val="26"/>
                            </w:rPr>
                            <w:t>The Institute for the Research of the Kibbutz and</w:t>
                          </w:r>
                        </w:p>
                        <w:p w14:paraId="50463CD8" w14:textId="77777777" w:rsidR="00CB2309" w:rsidRPr="006A1645" w:rsidRDefault="00CA67F6" w:rsidP="00CB2309">
                          <w:pPr>
                            <w:bidi w:val="0"/>
                            <w:jc w:val="center"/>
                            <w:rPr>
                              <w:rFonts w:ascii="Times New Roman" w:hAnsi="Times New Roman" w:cs="Times New Roman"/>
                              <w:sz w:val="26"/>
                              <w:szCs w:val="26"/>
                            </w:rPr>
                          </w:pPr>
                          <w:proofErr w:type="gramStart"/>
                          <w:r>
                            <w:rPr>
                              <w:rFonts w:ascii="Times New Roman" w:hAnsi="Times New Roman" w:cs="Times New Roman" w:hint="cs"/>
                              <w:sz w:val="26"/>
                              <w:szCs w:val="26"/>
                            </w:rPr>
                            <w:t>t</w:t>
                          </w:r>
                          <w:r w:rsidR="00CB2309" w:rsidRPr="006A1645">
                            <w:rPr>
                              <w:rFonts w:ascii="Times New Roman" w:hAnsi="Times New Roman" w:cs="Times New Roman" w:hint="cs"/>
                              <w:sz w:val="26"/>
                              <w:szCs w:val="26"/>
                            </w:rPr>
                            <w:t>he</w:t>
                          </w:r>
                          <w:proofErr w:type="gramEnd"/>
                          <w:r w:rsidR="00CB2309" w:rsidRPr="006A1645">
                            <w:rPr>
                              <w:rFonts w:ascii="Times New Roman" w:hAnsi="Times New Roman" w:cs="Times New Roman" w:hint="cs"/>
                              <w:sz w:val="26"/>
                              <w:szCs w:val="26"/>
                            </w:rPr>
                            <w:t xml:space="preserve"> Cooperative Idea</w:t>
                          </w:r>
                        </w:p>
                        <w:p w14:paraId="31991ACA" w14:textId="77777777" w:rsidR="00CB2309" w:rsidRDefault="00CB2309" w:rsidP="00CB2309">
                          <w:pPr>
                            <w:bidi w:val="0"/>
                            <w:jc w:val="center"/>
                          </w:pPr>
                        </w:p>
                        <w:p w14:paraId="59A57592" w14:textId="77777777" w:rsidR="00CB2309" w:rsidRPr="00CB2309" w:rsidRDefault="00CB2309" w:rsidP="00CB2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60.05pt;margin-top:16.9pt;width:282.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" stroked="f">
              <v:fill opacity="0"/>
              <v:textbox>
                <w:txbxContent>
                  <w:p w:rsidR="00CB2309" w:rsidRPr="006A1645" w:rsidRDefault="00CB2309" w:rsidP="00CB2309">
                    <w:pPr>
                      <w:bidi w:val="0"/>
                      <w:jc w:val="center"/>
                      <w:rPr>
                        <w:rFonts w:ascii="Times New Roman" w:hAnsi="Times New Roman" w:cs="Times New Roman"/>
                        <w:sz w:val="26"/>
                        <w:szCs w:val="26"/>
                      </w:rPr>
                    </w:pPr>
                    <w:r w:rsidRPr="006A1645">
                      <w:rPr>
                        <w:rFonts w:ascii="Times New Roman" w:hAnsi="Times New Roman" w:cs="Times New Roman" w:hint="cs"/>
                        <w:sz w:val="26"/>
                        <w:szCs w:val="26"/>
                      </w:rPr>
                      <w:t>The Institute for the Research of the Kibbutz and</w:t>
                    </w:r>
                  </w:p>
                  <w:p w:rsidR="00CB2309" w:rsidRPr="006A1645" w:rsidRDefault="00CA67F6" w:rsidP="00CB2309">
                    <w:pPr>
                      <w:bidi w:val="0"/>
                      <w:jc w:val="center"/>
                      <w:rPr>
                        <w:rFonts w:ascii="Times New Roman" w:hAnsi="Times New Roman" w:cs="Times New Roman"/>
                        <w:sz w:val="26"/>
                        <w:szCs w:val="26"/>
                      </w:rPr>
                    </w:pPr>
                    <w:proofErr w:type="gramStart"/>
                    <w:r>
                      <w:rPr>
                        <w:rFonts w:ascii="Times New Roman" w:hAnsi="Times New Roman" w:cs="Times New Roman" w:hint="cs"/>
                        <w:sz w:val="26"/>
                        <w:szCs w:val="26"/>
                      </w:rPr>
                      <w:t>t</w:t>
                    </w:r>
                    <w:r w:rsidR="00CB2309" w:rsidRPr="006A1645">
                      <w:rPr>
                        <w:rFonts w:ascii="Times New Roman" w:hAnsi="Times New Roman" w:cs="Times New Roman" w:hint="cs"/>
                        <w:sz w:val="26"/>
                        <w:szCs w:val="26"/>
                      </w:rPr>
                      <w:t>he</w:t>
                    </w:r>
                    <w:proofErr w:type="gramEnd"/>
                    <w:r w:rsidR="00CB2309" w:rsidRPr="006A1645">
                      <w:rPr>
                        <w:rFonts w:ascii="Times New Roman" w:hAnsi="Times New Roman" w:cs="Times New Roman" w:hint="cs"/>
                        <w:sz w:val="26"/>
                        <w:szCs w:val="26"/>
                      </w:rPr>
                      <w:t xml:space="preserve"> Cooperative Idea</w:t>
                    </w:r>
                  </w:p>
                  <w:p w:rsidR="00CB2309" w:rsidRDefault="00CB2309" w:rsidP="00CB2309">
                    <w:pPr>
                      <w:bidi w:val="0"/>
                      <w:jc w:val="center"/>
                    </w:pPr>
                  </w:p>
                  <w:p w:rsidR="00CB2309" w:rsidRPr="00CB2309" w:rsidRDefault="00CB2309" w:rsidP="00CB2309"/>
                </w:txbxContent>
              </v:textbox>
            </v:shape>
          </w:pict>
        </mc:Fallback>
      </mc:AlternateContent>
    </w:r>
    <w:r w:rsidR="008F0609">
      <w:rPr>
        <w:noProof/>
        <w:rtl/>
      </w:rPr>
      <mc:AlternateContent>
        <mc:Choice Requires="wps">
          <w:drawing>
            <wp:anchor distT="0" distB="0" distL="114300" distR="114300" simplePos="0" relativeHeight="251656192" behindDoc="0" locked="0" layoutInCell="1" allowOverlap="1" wp14:anchorId="1CF9706B" wp14:editId="285A7411">
              <wp:simplePos x="0" y="0"/>
              <wp:positionH relativeFrom="column">
                <wp:posOffset>1266825</wp:posOffset>
              </wp:positionH>
              <wp:positionV relativeFrom="paragraph">
                <wp:posOffset>-71120</wp:posOffset>
              </wp:positionV>
              <wp:extent cx="2562225" cy="28575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305F8" w14:textId="77777777" w:rsidR="00D9647F" w:rsidRPr="006A1645" w:rsidRDefault="00CB2309" w:rsidP="006A1645">
                          <w:pPr>
                            <w:tabs>
                              <w:tab w:val="left" w:pos="2043"/>
                            </w:tabs>
                            <w:jc w:val="center"/>
                            <w:rPr>
                              <w:rFonts w:ascii="MFX_Oron" w:hAnsi="MFX_Oron" w:cs="Times New Roman"/>
                              <w:rtl/>
                            </w:rPr>
                          </w:pPr>
                          <w:r w:rsidRPr="006A1645">
                            <w:rPr>
                              <w:rFonts w:ascii="MFX_Oron" w:hAnsi="MFX_Oron" w:cs="Times New Roman"/>
                              <w:rtl/>
                            </w:rPr>
                            <w:t>המכון לחקר הקיבוץ והרעיון השיתופי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99.75pt;margin-top:-5.6pt;width:201.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Bv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" filled="f" stroked="f">
              <v:textbox>
                <w:txbxContent>
                  <w:p w:rsidR="00D9647F" w:rsidRPr="006A1645" w:rsidRDefault="00CB2309" w:rsidP="006A1645">
                    <w:pPr>
                      <w:tabs>
                        <w:tab w:val="left" w:pos="2043"/>
                      </w:tabs>
                      <w:jc w:val="center"/>
                      <w:rPr>
                        <w:rFonts w:ascii="MFX_Oron" w:hAnsi="MFX_Oron" w:cs="Times New Roman"/>
                        <w:rtl/>
                      </w:rPr>
                    </w:pPr>
                    <w:r w:rsidRPr="006A1645">
                      <w:rPr>
                        <w:rFonts w:ascii="MFX_Oron" w:hAnsi="MFX_Oron" w:cs="Times New Roman"/>
                        <w:rtl/>
                      </w:rPr>
                      <w:t>המכון לחקר הקיבוץ והרעיון השיתופי</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F1709"/>
    <w:multiLevelType w:val="hybridMultilevel"/>
    <w:tmpl w:val="DADA5BAA"/>
    <w:lvl w:ilvl="0" w:tplc="04090001">
      <w:start w:val="1"/>
      <w:numFmt w:val="bullet"/>
      <w:lvlText w:val=""/>
      <w:lvlJc w:val="left"/>
      <w:pPr>
        <w:tabs>
          <w:tab w:val="num" w:pos="360"/>
        </w:tabs>
        <w:ind w:left="360" w:right="720" w:hanging="360"/>
      </w:pPr>
      <w:rPr>
        <w:rFonts w:ascii="Symbol" w:hAnsi="Symbol" w:hint="default"/>
      </w:rPr>
    </w:lvl>
    <w:lvl w:ilvl="1" w:tplc="040D0019" w:tentative="1">
      <w:start w:val="1"/>
      <w:numFmt w:val="lowerLetter"/>
      <w:lvlText w:val="%2."/>
      <w:lvlJc w:val="left"/>
      <w:pPr>
        <w:tabs>
          <w:tab w:val="num" w:pos="1080"/>
        </w:tabs>
        <w:ind w:left="1080" w:right="1440" w:hanging="360"/>
      </w:pPr>
    </w:lvl>
    <w:lvl w:ilvl="2" w:tplc="040D001B" w:tentative="1">
      <w:start w:val="1"/>
      <w:numFmt w:val="lowerRoman"/>
      <w:lvlText w:val="%3."/>
      <w:lvlJc w:val="right"/>
      <w:pPr>
        <w:tabs>
          <w:tab w:val="num" w:pos="1800"/>
        </w:tabs>
        <w:ind w:left="1800" w:right="2160" w:hanging="180"/>
      </w:pPr>
    </w:lvl>
    <w:lvl w:ilvl="3" w:tplc="040D000F" w:tentative="1">
      <w:start w:val="1"/>
      <w:numFmt w:val="decimal"/>
      <w:lvlText w:val="%4."/>
      <w:lvlJc w:val="left"/>
      <w:pPr>
        <w:tabs>
          <w:tab w:val="num" w:pos="2520"/>
        </w:tabs>
        <w:ind w:left="2520" w:right="2880" w:hanging="360"/>
      </w:pPr>
    </w:lvl>
    <w:lvl w:ilvl="4" w:tplc="040D0019" w:tentative="1">
      <w:start w:val="1"/>
      <w:numFmt w:val="lowerLetter"/>
      <w:lvlText w:val="%5."/>
      <w:lvlJc w:val="left"/>
      <w:pPr>
        <w:tabs>
          <w:tab w:val="num" w:pos="3240"/>
        </w:tabs>
        <w:ind w:left="3240" w:right="3600" w:hanging="360"/>
      </w:pPr>
    </w:lvl>
    <w:lvl w:ilvl="5" w:tplc="040D001B" w:tentative="1">
      <w:start w:val="1"/>
      <w:numFmt w:val="lowerRoman"/>
      <w:lvlText w:val="%6."/>
      <w:lvlJc w:val="right"/>
      <w:pPr>
        <w:tabs>
          <w:tab w:val="num" w:pos="3960"/>
        </w:tabs>
        <w:ind w:left="3960" w:right="4320" w:hanging="180"/>
      </w:pPr>
    </w:lvl>
    <w:lvl w:ilvl="6" w:tplc="040D000F" w:tentative="1">
      <w:start w:val="1"/>
      <w:numFmt w:val="decimal"/>
      <w:lvlText w:val="%7."/>
      <w:lvlJc w:val="left"/>
      <w:pPr>
        <w:tabs>
          <w:tab w:val="num" w:pos="4680"/>
        </w:tabs>
        <w:ind w:left="4680" w:right="5040" w:hanging="360"/>
      </w:pPr>
    </w:lvl>
    <w:lvl w:ilvl="7" w:tplc="040D0019" w:tentative="1">
      <w:start w:val="1"/>
      <w:numFmt w:val="lowerLetter"/>
      <w:lvlText w:val="%8."/>
      <w:lvlJc w:val="left"/>
      <w:pPr>
        <w:tabs>
          <w:tab w:val="num" w:pos="5400"/>
        </w:tabs>
        <w:ind w:left="5400" w:right="5760" w:hanging="360"/>
      </w:pPr>
    </w:lvl>
    <w:lvl w:ilvl="8" w:tplc="040D001B" w:tentative="1">
      <w:start w:val="1"/>
      <w:numFmt w:val="lowerRoman"/>
      <w:lvlText w:val="%9."/>
      <w:lvlJc w:val="right"/>
      <w:pPr>
        <w:tabs>
          <w:tab w:val="num" w:pos="6120"/>
        </w:tabs>
        <w:ind w:left="6120" w:right="6480" w:hanging="180"/>
      </w:pPr>
    </w:lvl>
  </w:abstractNum>
  <w:abstractNum w:abstractNumId="1" w15:restartNumberingAfterBreak="0">
    <w:nsid w:val="47CC1AF4"/>
    <w:multiLevelType w:val="hybridMultilevel"/>
    <w:tmpl w:val="27A8B702"/>
    <w:lvl w:ilvl="0" w:tplc="DC18397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77DBF"/>
    <w:multiLevelType w:val="hybridMultilevel"/>
    <w:tmpl w:val="7044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36"/>
    <w:rsid w:val="00033DFC"/>
    <w:rsid w:val="00044BD1"/>
    <w:rsid w:val="00047ADC"/>
    <w:rsid w:val="00052674"/>
    <w:rsid w:val="0006092C"/>
    <w:rsid w:val="000716AA"/>
    <w:rsid w:val="00083311"/>
    <w:rsid w:val="000A2C05"/>
    <w:rsid w:val="000C5410"/>
    <w:rsid w:val="0010009B"/>
    <w:rsid w:val="00156266"/>
    <w:rsid w:val="001A58C8"/>
    <w:rsid w:val="001E0615"/>
    <w:rsid w:val="00204B62"/>
    <w:rsid w:val="00205B15"/>
    <w:rsid w:val="0020751A"/>
    <w:rsid w:val="00214674"/>
    <w:rsid w:val="00236D73"/>
    <w:rsid w:val="002511FD"/>
    <w:rsid w:val="002759B9"/>
    <w:rsid w:val="00275F28"/>
    <w:rsid w:val="002B155F"/>
    <w:rsid w:val="002C6096"/>
    <w:rsid w:val="002E1676"/>
    <w:rsid w:val="002F2DD6"/>
    <w:rsid w:val="0033469E"/>
    <w:rsid w:val="00334DA6"/>
    <w:rsid w:val="00370A4A"/>
    <w:rsid w:val="00397265"/>
    <w:rsid w:val="003B0051"/>
    <w:rsid w:val="003E29FB"/>
    <w:rsid w:val="004002B9"/>
    <w:rsid w:val="00420BA4"/>
    <w:rsid w:val="00422EBB"/>
    <w:rsid w:val="00461BC5"/>
    <w:rsid w:val="004A3454"/>
    <w:rsid w:val="004B24A9"/>
    <w:rsid w:val="004B5269"/>
    <w:rsid w:val="004C4000"/>
    <w:rsid w:val="004D78BD"/>
    <w:rsid w:val="00513E73"/>
    <w:rsid w:val="00524446"/>
    <w:rsid w:val="00524730"/>
    <w:rsid w:val="00524790"/>
    <w:rsid w:val="005247D5"/>
    <w:rsid w:val="005D02F0"/>
    <w:rsid w:val="005E7BFA"/>
    <w:rsid w:val="005F0A0C"/>
    <w:rsid w:val="00644514"/>
    <w:rsid w:val="00672B9F"/>
    <w:rsid w:val="00677BD0"/>
    <w:rsid w:val="006A1645"/>
    <w:rsid w:val="006C22A6"/>
    <w:rsid w:val="006D20D8"/>
    <w:rsid w:val="006D2F1F"/>
    <w:rsid w:val="006E549F"/>
    <w:rsid w:val="006F6592"/>
    <w:rsid w:val="00703D40"/>
    <w:rsid w:val="00714DC0"/>
    <w:rsid w:val="00717431"/>
    <w:rsid w:val="00725975"/>
    <w:rsid w:val="00746575"/>
    <w:rsid w:val="0075621C"/>
    <w:rsid w:val="00774E54"/>
    <w:rsid w:val="007779F6"/>
    <w:rsid w:val="007B6175"/>
    <w:rsid w:val="007D209D"/>
    <w:rsid w:val="007F44D7"/>
    <w:rsid w:val="00813E13"/>
    <w:rsid w:val="00851186"/>
    <w:rsid w:val="008620B1"/>
    <w:rsid w:val="00867604"/>
    <w:rsid w:val="00883F42"/>
    <w:rsid w:val="00887F08"/>
    <w:rsid w:val="00893D1B"/>
    <w:rsid w:val="008D3748"/>
    <w:rsid w:val="008D49AC"/>
    <w:rsid w:val="008F0609"/>
    <w:rsid w:val="008F52A8"/>
    <w:rsid w:val="008F56AC"/>
    <w:rsid w:val="0091658C"/>
    <w:rsid w:val="009174EF"/>
    <w:rsid w:val="00925CA5"/>
    <w:rsid w:val="00955C3A"/>
    <w:rsid w:val="00972F8D"/>
    <w:rsid w:val="009B529B"/>
    <w:rsid w:val="009C5FA7"/>
    <w:rsid w:val="009E2DF2"/>
    <w:rsid w:val="009F7457"/>
    <w:rsid w:val="00A36A55"/>
    <w:rsid w:val="00A36DFE"/>
    <w:rsid w:val="00A54381"/>
    <w:rsid w:val="00A568CF"/>
    <w:rsid w:val="00A659A7"/>
    <w:rsid w:val="00A775AB"/>
    <w:rsid w:val="00AD03C5"/>
    <w:rsid w:val="00B47ACE"/>
    <w:rsid w:val="00B5034E"/>
    <w:rsid w:val="00B52676"/>
    <w:rsid w:val="00BB26B8"/>
    <w:rsid w:val="00BF0524"/>
    <w:rsid w:val="00C55E28"/>
    <w:rsid w:val="00C60694"/>
    <w:rsid w:val="00C66CC8"/>
    <w:rsid w:val="00C8097D"/>
    <w:rsid w:val="00C815DF"/>
    <w:rsid w:val="00C913BA"/>
    <w:rsid w:val="00CA67F6"/>
    <w:rsid w:val="00CB2309"/>
    <w:rsid w:val="00CE1A36"/>
    <w:rsid w:val="00CE7B81"/>
    <w:rsid w:val="00D02FB7"/>
    <w:rsid w:val="00D34310"/>
    <w:rsid w:val="00D40AD4"/>
    <w:rsid w:val="00D73BC9"/>
    <w:rsid w:val="00D74F77"/>
    <w:rsid w:val="00D9647F"/>
    <w:rsid w:val="00D96630"/>
    <w:rsid w:val="00DA314C"/>
    <w:rsid w:val="00DB15A8"/>
    <w:rsid w:val="00DC1531"/>
    <w:rsid w:val="00E003CB"/>
    <w:rsid w:val="00E06A73"/>
    <w:rsid w:val="00E2369E"/>
    <w:rsid w:val="00E30FC0"/>
    <w:rsid w:val="00E31D79"/>
    <w:rsid w:val="00E661C3"/>
    <w:rsid w:val="00E73438"/>
    <w:rsid w:val="00E8263F"/>
    <w:rsid w:val="00E87F21"/>
    <w:rsid w:val="00EC3BFF"/>
    <w:rsid w:val="00ED458B"/>
    <w:rsid w:val="00EE7A47"/>
    <w:rsid w:val="00EF5349"/>
    <w:rsid w:val="00F26270"/>
    <w:rsid w:val="00F439D6"/>
    <w:rsid w:val="00F4530C"/>
    <w:rsid w:val="00F52DBD"/>
    <w:rsid w:val="00FE08A2"/>
    <w:rsid w:val="00FE7916"/>
    <w:rsid w:val="00FF32D5"/>
    <w:rsid w:val="00FF5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019D7"/>
  <w15:docId w15:val="{EBA4932C-17BA-4208-B556-19B2E457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A55"/>
    <w:pPr>
      <w:bidi/>
    </w:pPr>
    <w:rPr>
      <w:rFonts w:ascii="Arial" w:hAnsi="Arial" w:cs="Arial"/>
      <w:sz w:val="28"/>
      <w:szCs w:val="28"/>
    </w:rPr>
  </w:style>
  <w:style w:type="paragraph" w:styleId="1">
    <w:name w:val="heading 1"/>
    <w:basedOn w:val="a"/>
    <w:next w:val="a"/>
    <w:link w:val="10"/>
    <w:qFormat/>
    <w:rsid w:val="007B6175"/>
    <w:pPr>
      <w:keepNext/>
      <w:outlineLvl w:val="0"/>
    </w:pPr>
    <w:rPr>
      <w:rFonts w:ascii="Times New Roman" w:hAnsi="Times New Roman" w:cs="Times New Roman"/>
      <w:b/>
      <w:bCs/>
      <w:lang w:eastAsia="he-IL"/>
    </w:rPr>
  </w:style>
  <w:style w:type="paragraph" w:styleId="5">
    <w:name w:val="heading 5"/>
    <w:basedOn w:val="a"/>
    <w:next w:val="a"/>
    <w:link w:val="50"/>
    <w:uiPriority w:val="9"/>
    <w:unhideWhenUsed/>
    <w:qFormat/>
    <w:rsid w:val="007B6175"/>
    <w:pPr>
      <w:spacing w:before="240" w:after="60"/>
      <w:outlineLvl w:val="4"/>
    </w:pPr>
    <w:rPr>
      <w:rFonts w:ascii="Calibri" w:hAnsi="Calibri"/>
      <w:b/>
      <w:bCs/>
      <w:i/>
      <w:iCs/>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1A36"/>
    <w:pPr>
      <w:tabs>
        <w:tab w:val="center" w:pos="4153"/>
        <w:tab w:val="right" w:pos="8306"/>
      </w:tabs>
    </w:pPr>
  </w:style>
  <w:style w:type="paragraph" w:styleId="a5">
    <w:name w:val="footer"/>
    <w:basedOn w:val="a"/>
    <w:link w:val="a6"/>
    <w:rsid w:val="00CE1A36"/>
    <w:pPr>
      <w:tabs>
        <w:tab w:val="center" w:pos="4153"/>
        <w:tab w:val="right" w:pos="8306"/>
      </w:tabs>
    </w:pPr>
  </w:style>
  <w:style w:type="paragraph" w:styleId="a7">
    <w:name w:val="Balloon Text"/>
    <w:basedOn w:val="a"/>
    <w:semiHidden/>
    <w:rsid w:val="00E2369E"/>
    <w:rPr>
      <w:rFonts w:ascii="Tahoma" w:hAnsi="Tahoma" w:cs="Tahoma"/>
      <w:sz w:val="16"/>
      <w:szCs w:val="16"/>
    </w:rPr>
  </w:style>
  <w:style w:type="character" w:customStyle="1" w:styleId="a6">
    <w:name w:val="כותרת תחתונה תו"/>
    <w:basedOn w:val="a0"/>
    <w:link w:val="a5"/>
    <w:rsid w:val="00D9647F"/>
    <w:rPr>
      <w:rFonts w:ascii="Arial" w:hAnsi="Arial" w:cs="Arial"/>
      <w:sz w:val="28"/>
      <w:szCs w:val="28"/>
    </w:rPr>
  </w:style>
  <w:style w:type="paragraph" w:styleId="a8">
    <w:name w:val="caption"/>
    <w:basedOn w:val="a"/>
    <w:next w:val="a"/>
    <w:semiHidden/>
    <w:unhideWhenUsed/>
    <w:qFormat/>
    <w:rsid w:val="002F2DD6"/>
    <w:pPr>
      <w:snapToGrid w:val="0"/>
      <w:spacing w:before="120" w:after="120"/>
      <w:jc w:val="center"/>
    </w:pPr>
    <w:rPr>
      <w:rFonts w:ascii="Times New Roman" w:hAnsi="Times New Roman" w:cs="David"/>
      <w:i/>
      <w:iCs/>
      <w:sz w:val="20"/>
      <w:szCs w:val="32"/>
      <w:lang w:eastAsia="he-IL"/>
    </w:rPr>
  </w:style>
  <w:style w:type="paragraph" w:customStyle="1" w:styleId="a9">
    <w:name w:val="טקסט"/>
    <w:basedOn w:val="a"/>
    <w:rsid w:val="002F2DD6"/>
    <w:pPr>
      <w:tabs>
        <w:tab w:val="left" w:pos="425"/>
      </w:tabs>
      <w:snapToGrid w:val="0"/>
      <w:spacing w:after="240"/>
      <w:jc w:val="both"/>
    </w:pPr>
    <w:rPr>
      <w:rFonts w:ascii="Times New Roman" w:hAnsi="Times New Roman" w:cs="David"/>
      <w:sz w:val="20"/>
      <w:szCs w:val="24"/>
      <w:lang w:eastAsia="he-IL"/>
    </w:rPr>
  </w:style>
  <w:style w:type="paragraph" w:customStyle="1" w:styleId="aa">
    <w:name w:val="כותרת_טבלה"/>
    <w:basedOn w:val="a"/>
    <w:rsid w:val="002F2DD6"/>
    <w:pPr>
      <w:widowControl w:val="0"/>
      <w:pBdr>
        <w:top w:val="single" w:sz="12" w:space="13" w:color="auto" w:shadow="1"/>
        <w:left w:val="single" w:sz="12" w:space="4" w:color="auto" w:shadow="1"/>
        <w:bottom w:val="single" w:sz="12" w:space="1" w:color="auto" w:shadow="1"/>
        <w:right w:val="single" w:sz="12" w:space="4" w:color="auto" w:shadow="1"/>
      </w:pBdr>
      <w:snapToGrid w:val="0"/>
      <w:ind w:left="142" w:right="142"/>
      <w:jc w:val="center"/>
    </w:pPr>
    <w:rPr>
      <w:rFonts w:hAnsi="Times New Roman" w:cs="David"/>
      <w:b/>
      <w:bCs/>
      <w:i/>
      <w:iCs/>
      <w:sz w:val="20"/>
      <w:szCs w:val="32"/>
      <w:lang w:eastAsia="he-IL"/>
    </w:rPr>
  </w:style>
  <w:style w:type="character" w:customStyle="1" w:styleId="10">
    <w:name w:val="כותרת 1 תו"/>
    <w:basedOn w:val="a0"/>
    <w:link w:val="1"/>
    <w:rsid w:val="007B6175"/>
    <w:rPr>
      <w:b/>
      <w:bCs/>
      <w:sz w:val="28"/>
      <w:szCs w:val="28"/>
      <w:lang w:eastAsia="he-IL"/>
    </w:rPr>
  </w:style>
  <w:style w:type="character" w:customStyle="1" w:styleId="50">
    <w:name w:val="כותרת 5 תו"/>
    <w:basedOn w:val="a0"/>
    <w:link w:val="5"/>
    <w:uiPriority w:val="9"/>
    <w:rsid w:val="007B6175"/>
    <w:rPr>
      <w:rFonts w:ascii="Calibri" w:hAnsi="Calibri" w:cs="Arial"/>
      <w:b/>
      <w:bCs/>
      <w:i/>
      <w:iCs/>
      <w:sz w:val="26"/>
      <w:szCs w:val="26"/>
      <w:lang w:eastAsia="he-IL"/>
    </w:rPr>
  </w:style>
  <w:style w:type="character" w:customStyle="1" w:styleId="a4">
    <w:name w:val="כותרת עליונה תו"/>
    <w:basedOn w:val="a0"/>
    <w:link w:val="a3"/>
    <w:rsid w:val="007B6175"/>
    <w:rPr>
      <w:rFonts w:ascii="Arial" w:hAnsi="Arial" w:cs="Arial"/>
      <w:sz w:val="28"/>
      <w:szCs w:val="28"/>
    </w:rPr>
  </w:style>
  <w:style w:type="table" w:styleId="ab">
    <w:name w:val="Table Grid"/>
    <w:basedOn w:val="a1"/>
    <w:rsid w:val="009E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2DF2"/>
    <w:pPr>
      <w:ind w:left="720"/>
      <w:contextualSpacing/>
    </w:pPr>
  </w:style>
  <w:style w:type="character" w:styleId="Hyperlink">
    <w:name w:val="Hyperlink"/>
    <w:basedOn w:val="a0"/>
    <w:uiPriority w:val="99"/>
    <w:unhideWhenUsed/>
    <w:rsid w:val="00BF0524"/>
    <w:rPr>
      <w:color w:val="0000FF"/>
      <w:u w:val="single"/>
    </w:rPr>
  </w:style>
  <w:style w:type="character" w:styleId="FollowedHyperlink">
    <w:name w:val="FollowedHyperlink"/>
    <w:basedOn w:val="a0"/>
    <w:rsid w:val="00083311"/>
    <w:rPr>
      <w:color w:val="800080" w:themeColor="followedHyperlink"/>
      <w:u w:val="single"/>
    </w:rPr>
  </w:style>
  <w:style w:type="paragraph" w:styleId="ad">
    <w:name w:val="Plain Text"/>
    <w:basedOn w:val="a"/>
    <w:link w:val="ae"/>
    <w:uiPriority w:val="99"/>
    <w:unhideWhenUsed/>
    <w:rsid w:val="0010009B"/>
    <w:rPr>
      <w:rFonts w:ascii="Consolas" w:eastAsiaTheme="minorHAnsi" w:hAnsi="Consolas" w:cstheme="minorBidi"/>
      <w:sz w:val="21"/>
      <w:szCs w:val="21"/>
    </w:rPr>
  </w:style>
  <w:style w:type="character" w:customStyle="1" w:styleId="ae">
    <w:name w:val="טקסט רגיל תו"/>
    <w:basedOn w:val="a0"/>
    <w:link w:val="ad"/>
    <w:uiPriority w:val="99"/>
    <w:rsid w:val="0010009B"/>
    <w:rPr>
      <w:rFonts w:ascii="Consolas" w:eastAsiaTheme="minorHAnsi" w:hAnsi="Consolas" w:cstheme="minorBidi"/>
      <w:sz w:val="21"/>
      <w:szCs w:val="21"/>
    </w:rPr>
  </w:style>
  <w:style w:type="character" w:customStyle="1" w:styleId="UnresolvedMention">
    <w:name w:val="Unresolved Mention"/>
    <w:basedOn w:val="a0"/>
    <w:uiPriority w:val="99"/>
    <w:semiHidden/>
    <w:unhideWhenUsed/>
    <w:rsid w:val="00644514"/>
    <w:rPr>
      <w:color w:val="605E5C"/>
      <w:shd w:val="clear" w:color="auto" w:fill="E1DFDD"/>
    </w:rPr>
  </w:style>
  <w:style w:type="character" w:customStyle="1" w:styleId="gmaildefault">
    <w:name w:val="gmail_default"/>
    <w:basedOn w:val="a0"/>
    <w:rsid w:val="009C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4398">
      <w:bodyDiv w:val="1"/>
      <w:marLeft w:val="0"/>
      <w:marRight w:val="0"/>
      <w:marTop w:val="0"/>
      <w:marBottom w:val="0"/>
      <w:divBdr>
        <w:top w:val="none" w:sz="0" w:space="0" w:color="auto"/>
        <w:left w:val="none" w:sz="0" w:space="0" w:color="auto"/>
        <w:bottom w:val="none" w:sz="0" w:space="0" w:color="auto"/>
        <w:right w:val="none" w:sz="0" w:space="0" w:color="auto"/>
      </w:divBdr>
    </w:div>
    <w:div w:id="494763994">
      <w:bodyDiv w:val="1"/>
      <w:marLeft w:val="0"/>
      <w:marRight w:val="0"/>
      <w:marTop w:val="0"/>
      <w:marBottom w:val="0"/>
      <w:divBdr>
        <w:top w:val="none" w:sz="0" w:space="0" w:color="auto"/>
        <w:left w:val="none" w:sz="0" w:space="0" w:color="auto"/>
        <w:bottom w:val="none" w:sz="0" w:space="0" w:color="auto"/>
        <w:right w:val="none" w:sz="0" w:space="0" w:color="auto"/>
      </w:divBdr>
      <w:divsChild>
        <w:div w:id="1430347981">
          <w:marLeft w:val="0"/>
          <w:marRight w:val="0"/>
          <w:marTop w:val="0"/>
          <w:marBottom w:val="0"/>
          <w:divBdr>
            <w:top w:val="none" w:sz="0" w:space="0" w:color="auto"/>
            <w:left w:val="none" w:sz="0" w:space="0" w:color="auto"/>
            <w:bottom w:val="none" w:sz="0" w:space="0" w:color="auto"/>
            <w:right w:val="none" w:sz="0" w:space="0" w:color="auto"/>
          </w:divBdr>
        </w:div>
        <w:div w:id="1172143063">
          <w:marLeft w:val="0"/>
          <w:marRight w:val="0"/>
          <w:marTop w:val="0"/>
          <w:marBottom w:val="0"/>
          <w:divBdr>
            <w:top w:val="none" w:sz="0" w:space="0" w:color="auto"/>
            <w:left w:val="none" w:sz="0" w:space="0" w:color="auto"/>
            <w:bottom w:val="none" w:sz="0" w:space="0" w:color="auto"/>
            <w:right w:val="none" w:sz="0" w:space="0" w:color="auto"/>
          </w:divBdr>
        </w:div>
      </w:divsChild>
    </w:div>
    <w:div w:id="581374303">
      <w:bodyDiv w:val="1"/>
      <w:marLeft w:val="0"/>
      <w:marRight w:val="0"/>
      <w:marTop w:val="0"/>
      <w:marBottom w:val="0"/>
      <w:divBdr>
        <w:top w:val="none" w:sz="0" w:space="0" w:color="auto"/>
        <w:left w:val="none" w:sz="0" w:space="0" w:color="auto"/>
        <w:bottom w:val="none" w:sz="0" w:space="0" w:color="auto"/>
        <w:right w:val="none" w:sz="0" w:space="0" w:color="auto"/>
      </w:divBdr>
    </w:div>
    <w:div w:id="8506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s.haifa.ac.il/owa/redir.aspx?SURL=UOjn4PwrxdYICgZMUM6y8YLxSuQqvZSGCHuKq0Sxs_dXSG7_7V3TCGgAdAB0AHAAOgAvAC8AawBpAGIAYgB1AHQAegAuAGgAYQBpAGYAYQAuAGEAYwAuAGkAbAA.&amp;URL=http%3a%2f%2fkibbutz.haifa.ac.il" TargetMode="External"/><Relationship Id="rId3" Type="http://schemas.openxmlformats.org/officeDocument/2006/relationships/settings" Target="settings.xml"/><Relationship Id="rId7" Type="http://schemas.openxmlformats.org/officeDocument/2006/relationships/hyperlink" Target="https://tinyurl.com/seker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1146</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GITAM/BBDO</dc:creator>
  <cp:lastModifiedBy>shoham2</cp:lastModifiedBy>
  <cp:revision>2</cp:revision>
  <cp:lastPrinted>2010-07-12T09:09:00Z</cp:lastPrinted>
  <dcterms:created xsi:type="dcterms:W3CDTF">2021-01-18T11:04:00Z</dcterms:created>
  <dcterms:modified xsi:type="dcterms:W3CDTF">2021-01-18T11:04:00Z</dcterms:modified>
</cp:coreProperties>
</file>