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CF" w:rsidRPr="00C14CCF" w:rsidRDefault="00C14CCF" w:rsidP="00C14CCF">
      <w:pPr>
        <w:pStyle w:val="ad"/>
        <w:rPr>
          <w:rFonts w:cs="David"/>
          <w:sz w:val="28"/>
          <w:szCs w:val="28"/>
          <w:rtl/>
        </w:rPr>
      </w:pPr>
    </w:p>
    <w:p w:rsidR="00C14CCF" w:rsidRPr="00C14CCF" w:rsidRDefault="000D468B" w:rsidP="000D468B">
      <w:pPr>
        <w:pStyle w:val="a3"/>
        <w:tabs>
          <w:tab w:val="clear" w:pos="4153"/>
          <w:tab w:val="clear" w:pos="8306"/>
        </w:tabs>
        <w:ind w:left="3600" w:firstLine="720"/>
        <w:rPr>
          <w:rFonts w:cs="David"/>
          <w:sz w:val="28"/>
          <w:szCs w:val="28"/>
          <w:rtl/>
        </w:rPr>
      </w:pPr>
      <w:r w:rsidRPr="00C14CCF">
        <w:rPr>
          <w:noProof/>
          <w:sz w:val="28"/>
          <w:szCs w:val="28"/>
          <w:rtl/>
        </w:rPr>
        <mc:AlternateContent>
          <mc:Choice Requires="wps">
            <w:drawing>
              <wp:anchor distT="0" distB="0" distL="114300" distR="114300" simplePos="0" relativeHeight="251660288" behindDoc="0" locked="0" layoutInCell="1" allowOverlap="1" wp14:anchorId="269D30A5" wp14:editId="775FFEC2">
                <wp:simplePos x="0" y="0"/>
                <wp:positionH relativeFrom="page">
                  <wp:align>left</wp:align>
                </wp:positionH>
                <wp:positionV relativeFrom="paragraph">
                  <wp:posOffset>278765</wp:posOffset>
                </wp:positionV>
                <wp:extent cx="2266950" cy="723900"/>
                <wp:effectExtent l="0" t="0" r="0" b="0"/>
                <wp:wrapSquare wrapText="bothSides"/>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66950" cy="723900"/>
                        </a:xfrm>
                        <a:prstGeom prst="rect">
                          <a:avLst/>
                        </a:prstGeom>
                        <a:noFill/>
                        <a:ln w="9525">
                          <a:noFill/>
                          <a:miter lim="800000"/>
                          <a:headEnd/>
                          <a:tailEnd/>
                        </a:ln>
                      </wps:spPr>
                      <wps:txbx>
                        <w:txbxContent>
                          <w:p w:rsidR="00C14CCF" w:rsidRPr="005C0370" w:rsidRDefault="00C30FB3" w:rsidP="00B816CD">
                            <w:pPr>
                              <w:pStyle w:val="ad"/>
                              <w:rPr>
                                <w:rtl/>
                              </w:rPr>
                            </w:pPr>
                            <w:r>
                              <w:fldChar w:fldCharType="begin"/>
                            </w:r>
                            <w:r>
                              <w:instrText xml:space="preserve"> DOCPROPERTY  DocDateHeb  \* MERGEFORMAT </w:instrText>
                            </w:r>
                            <w:r>
                              <w:fldChar w:fldCharType="separate"/>
                            </w:r>
                            <w:r w:rsidR="00C14CCF" w:rsidRPr="005C0370">
                              <w:rPr>
                                <w:rtl/>
                              </w:rPr>
                              <w:t>תאריך עברי</w:t>
                            </w:r>
                            <w:r>
                              <w:fldChar w:fldCharType="end"/>
                            </w:r>
                            <w:r w:rsidR="00C14CCF" w:rsidRPr="005C0370">
                              <w:rPr>
                                <w:rFonts w:hint="cs"/>
                                <w:rtl/>
                              </w:rPr>
                              <w:t xml:space="preserve">: </w:t>
                            </w:r>
                            <w:r w:rsidR="00B816CD">
                              <w:rPr>
                                <w:rFonts w:hint="cs"/>
                                <w:rtl/>
                              </w:rPr>
                              <w:t xml:space="preserve">ז' אייר </w:t>
                            </w:r>
                            <w:proofErr w:type="spellStart"/>
                            <w:r w:rsidR="00B816CD">
                              <w:rPr>
                                <w:rFonts w:hint="cs"/>
                                <w:rtl/>
                              </w:rPr>
                              <w:t>התשע"ט</w:t>
                            </w:r>
                            <w:proofErr w:type="spellEnd"/>
                          </w:p>
                          <w:bookmarkStart w:id="0" w:name="DocNum"/>
                          <w:bookmarkEnd w:id="0"/>
                          <w:p w:rsidR="00C14CCF" w:rsidRPr="005C0370" w:rsidRDefault="00C14CCF" w:rsidP="00AB6CDA">
                            <w:pPr>
                              <w:pStyle w:val="ad"/>
                              <w:rPr>
                                <w:rtl/>
                                <w:cs/>
                              </w:rPr>
                            </w:pPr>
                            <w:r w:rsidRPr="005C0370">
                              <w:rPr>
                                <w:rtl/>
                              </w:rPr>
                              <w:fldChar w:fldCharType="begin"/>
                            </w:r>
                            <w:r w:rsidRPr="005C0370">
                              <w:rPr>
                                <w:rtl/>
                              </w:rPr>
                              <w:instrText xml:space="preserve"> </w:instrText>
                            </w:r>
                            <w:r w:rsidRPr="005C0370">
                              <w:rPr>
                                <w:rFonts w:hint="cs"/>
                              </w:rPr>
                              <w:instrText>DOCPROPERTY  DocDateEng  \* MERGEFORMAT</w:instrText>
                            </w:r>
                            <w:r w:rsidRPr="005C0370">
                              <w:rPr>
                                <w:rtl/>
                              </w:rPr>
                              <w:instrText xml:space="preserve"> </w:instrText>
                            </w:r>
                            <w:r w:rsidRPr="005C0370">
                              <w:rPr>
                                <w:rtl/>
                              </w:rPr>
                              <w:fldChar w:fldCharType="separate"/>
                            </w:r>
                            <w:r w:rsidRPr="005C0370">
                              <w:rPr>
                                <w:rtl/>
                              </w:rPr>
                              <w:t>תאריך לועזי</w:t>
                            </w:r>
                            <w:r w:rsidRPr="005C0370">
                              <w:rPr>
                                <w:rtl/>
                              </w:rPr>
                              <w:fldChar w:fldCharType="end"/>
                            </w:r>
                            <w:r w:rsidR="00AB6CDA">
                              <w:rPr>
                                <w:rFonts w:hint="cs"/>
                                <w:rtl/>
                              </w:rPr>
                              <w:t xml:space="preserve">: </w:t>
                            </w:r>
                            <w:r w:rsidR="00B816CD">
                              <w:rPr>
                                <w:rFonts w:hint="cs"/>
                                <w:rtl/>
                              </w:rPr>
                              <w:t>12.5.19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D30A5" id="_x0000_t202" coordsize="21600,21600" o:spt="202" path="m,l,21600r21600,l21600,xe">
                <v:stroke joinstyle="miter"/>
                <v:path gradientshapeok="t" o:connecttype="rect"/>
              </v:shapetype>
              <v:shape id="תיבת טקסט 2" o:spid="_x0000_s1026" type="#_x0000_t202" style="position:absolute;left:0;text-align:left;margin-left:0;margin-top:21.95pt;width:178.5pt;height:57pt;flip:x;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" filled="f" stroked="f">
                <v:textbox>
                  <w:txbxContent>
                    <w:p w:rsidR="00C14CCF" w:rsidRPr="005C0370" w:rsidRDefault="00C30FB3" w:rsidP="00B816CD">
                      <w:pPr>
                        <w:pStyle w:val="ad"/>
                        <w:rPr>
                          <w:rtl/>
                        </w:rPr>
                      </w:pPr>
                      <w:r>
                        <w:fldChar w:fldCharType="begin"/>
                      </w:r>
                      <w:r>
                        <w:instrText xml:space="preserve"> DOCPROPERTY  DocDateHeb  \* MERGEFORMAT </w:instrText>
                      </w:r>
                      <w:r>
                        <w:fldChar w:fldCharType="separate"/>
                      </w:r>
                      <w:r w:rsidR="00C14CCF" w:rsidRPr="005C0370">
                        <w:rPr>
                          <w:rtl/>
                        </w:rPr>
                        <w:t>תאריך עברי</w:t>
                      </w:r>
                      <w:r>
                        <w:fldChar w:fldCharType="end"/>
                      </w:r>
                      <w:r w:rsidR="00C14CCF" w:rsidRPr="005C0370">
                        <w:rPr>
                          <w:rFonts w:hint="cs"/>
                          <w:rtl/>
                        </w:rPr>
                        <w:t xml:space="preserve">: </w:t>
                      </w:r>
                      <w:r w:rsidR="00B816CD">
                        <w:rPr>
                          <w:rFonts w:hint="cs"/>
                          <w:rtl/>
                        </w:rPr>
                        <w:t xml:space="preserve">ז' אייר </w:t>
                      </w:r>
                      <w:proofErr w:type="spellStart"/>
                      <w:r w:rsidR="00B816CD">
                        <w:rPr>
                          <w:rFonts w:hint="cs"/>
                          <w:rtl/>
                        </w:rPr>
                        <w:t>התשע"ט</w:t>
                      </w:r>
                      <w:proofErr w:type="spellEnd"/>
                    </w:p>
                    <w:bookmarkStart w:id="1" w:name="DocNum"/>
                    <w:bookmarkEnd w:id="1"/>
                    <w:p w:rsidR="00C14CCF" w:rsidRPr="005C0370" w:rsidRDefault="00C14CCF" w:rsidP="00AB6CDA">
                      <w:pPr>
                        <w:pStyle w:val="ad"/>
                        <w:rPr>
                          <w:rtl/>
                          <w:cs/>
                        </w:rPr>
                      </w:pPr>
                      <w:r w:rsidRPr="005C0370">
                        <w:rPr>
                          <w:rtl/>
                        </w:rPr>
                        <w:fldChar w:fldCharType="begin"/>
                      </w:r>
                      <w:r w:rsidRPr="005C0370">
                        <w:rPr>
                          <w:rtl/>
                        </w:rPr>
                        <w:instrText xml:space="preserve"> </w:instrText>
                      </w:r>
                      <w:r w:rsidRPr="005C0370">
                        <w:rPr>
                          <w:rFonts w:hint="cs"/>
                        </w:rPr>
                        <w:instrText>DOCPROPERTY  DocDateEng  \* MERGEFORMAT</w:instrText>
                      </w:r>
                      <w:r w:rsidRPr="005C0370">
                        <w:rPr>
                          <w:rtl/>
                        </w:rPr>
                        <w:instrText xml:space="preserve"> </w:instrText>
                      </w:r>
                      <w:r w:rsidRPr="005C0370">
                        <w:rPr>
                          <w:rtl/>
                        </w:rPr>
                        <w:fldChar w:fldCharType="separate"/>
                      </w:r>
                      <w:r w:rsidRPr="005C0370">
                        <w:rPr>
                          <w:rtl/>
                        </w:rPr>
                        <w:t>תאריך לועזי</w:t>
                      </w:r>
                      <w:r w:rsidRPr="005C0370">
                        <w:rPr>
                          <w:rtl/>
                        </w:rPr>
                        <w:fldChar w:fldCharType="end"/>
                      </w:r>
                      <w:r w:rsidR="00AB6CDA">
                        <w:rPr>
                          <w:rFonts w:hint="cs"/>
                          <w:rtl/>
                        </w:rPr>
                        <w:t xml:space="preserve">: </w:t>
                      </w:r>
                      <w:r w:rsidR="00B816CD">
                        <w:rPr>
                          <w:rFonts w:hint="cs"/>
                          <w:rtl/>
                        </w:rPr>
                        <w:t>12.5.19</w:t>
                      </w:r>
                    </w:p>
                  </w:txbxContent>
                </v:textbox>
                <w10:wrap type="square" anchorx="page"/>
              </v:shape>
            </w:pict>
          </mc:Fallback>
        </mc:AlternateContent>
      </w:r>
      <w:r w:rsidR="00C14CCF" w:rsidRPr="00C14CCF">
        <w:rPr>
          <w:rFonts w:cs="David" w:hint="cs"/>
          <w:sz w:val="28"/>
          <w:szCs w:val="28"/>
          <w:rtl/>
        </w:rPr>
        <w:t>-בלמ"ס-</w:t>
      </w:r>
    </w:p>
    <w:p w:rsidR="00C14CCF" w:rsidRPr="00C14CCF" w:rsidRDefault="00C14CCF" w:rsidP="000D468B">
      <w:pPr>
        <w:pStyle w:val="a3"/>
        <w:tabs>
          <w:tab w:val="clear" w:pos="4153"/>
          <w:tab w:val="clear" w:pos="8306"/>
        </w:tabs>
        <w:ind w:left="3600" w:firstLine="720"/>
        <w:rPr>
          <w:rFonts w:cs="David"/>
          <w:sz w:val="28"/>
          <w:szCs w:val="28"/>
          <w:rtl/>
        </w:rPr>
      </w:pPr>
      <w:r w:rsidRPr="00C14CCF">
        <w:rPr>
          <w:rFonts w:cs="David" w:hint="cs"/>
          <w:sz w:val="28"/>
          <w:szCs w:val="28"/>
          <w:rtl/>
        </w:rPr>
        <w:t xml:space="preserve">                                                      </w:t>
      </w:r>
    </w:p>
    <w:p w:rsidR="00C14CCF" w:rsidRPr="00C14CCF" w:rsidRDefault="00C14CCF" w:rsidP="00C14CCF">
      <w:pPr>
        <w:pStyle w:val="ad"/>
        <w:rPr>
          <w:rFonts w:cs="David"/>
          <w:sz w:val="28"/>
          <w:szCs w:val="28"/>
          <w:rtl/>
        </w:rPr>
      </w:pPr>
    </w:p>
    <w:p w:rsidR="00EF2620" w:rsidRDefault="00EF2620" w:rsidP="00A964BB">
      <w:pPr>
        <w:pStyle w:val="ad"/>
        <w:rPr>
          <w:rFonts w:cs="David"/>
          <w:sz w:val="28"/>
          <w:szCs w:val="28"/>
          <w:rtl/>
        </w:rPr>
      </w:pPr>
    </w:p>
    <w:p w:rsidR="00C14CCF" w:rsidRPr="00EF2620" w:rsidRDefault="00746154" w:rsidP="00746154">
      <w:pPr>
        <w:pStyle w:val="ad"/>
        <w:rPr>
          <w:rFonts w:cs="David"/>
          <w:b/>
          <w:bCs/>
          <w:sz w:val="28"/>
          <w:szCs w:val="28"/>
          <w:rtl/>
        </w:rPr>
      </w:pPr>
      <w:r>
        <w:rPr>
          <w:rFonts w:cs="David" w:hint="cs"/>
          <w:b/>
          <w:bCs/>
          <w:sz w:val="28"/>
          <w:szCs w:val="28"/>
          <w:rtl/>
        </w:rPr>
        <w:t>לכבוד:</w:t>
      </w:r>
      <w:bookmarkStart w:id="1" w:name="_GoBack"/>
      <w:bookmarkEnd w:id="1"/>
      <w:r w:rsidR="00C14CCF" w:rsidRPr="00EF2620">
        <w:rPr>
          <w:rFonts w:cs="David" w:hint="cs"/>
          <w:b/>
          <w:bCs/>
          <w:sz w:val="28"/>
          <w:szCs w:val="28"/>
          <w:rtl/>
        </w:rPr>
        <w:t xml:space="preserve"> </w:t>
      </w:r>
      <w:r w:rsidR="00B816CD" w:rsidRPr="00EF2620">
        <w:rPr>
          <w:rFonts w:cs="David" w:hint="cs"/>
          <w:b/>
          <w:bCs/>
          <w:sz w:val="28"/>
          <w:szCs w:val="28"/>
          <w:rtl/>
        </w:rPr>
        <w:t xml:space="preserve"> ראשי רשויות/</w:t>
      </w:r>
      <w:r w:rsidR="00A964BB" w:rsidRPr="00EF2620">
        <w:rPr>
          <w:rFonts w:cs="David" w:hint="cs"/>
          <w:b/>
          <w:bCs/>
          <w:sz w:val="28"/>
          <w:szCs w:val="28"/>
          <w:rtl/>
        </w:rPr>
        <w:t>קב"טים מרחב השרון</w:t>
      </w:r>
      <w:r w:rsidR="00C14CCF" w:rsidRPr="00EF2620">
        <w:rPr>
          <w:rFonts w:cs="David" w:hint="cs"/>
          <w:b/>
          <w:bCs/>
          <w:sz w:val="28"/>
          <w:szCs w:val="28"/>
          <w:rtl/>
        </w:rPr>
        <w:t xml:space="preserve">         </w:t>
      </w:r>
    </w:p>
    <w:p w:rsidR="00C14CCF" w:rsidRPr="00C14CCF" w:rsidRDefault="00C14CCF" w:rsidP="00C14CCF">
      <w:pPr>
        <w:pStyle w:val="ad"/>
        <w:rPr>
          <w:rFonts w:cs="David"/>
          <w:sz w:val="28"/>
          <w:szCs w:val="28"/>
          <w:rtl/>
        </w:rPr>
      </w:pPr>
      <w:r w:rsidRPr="00C14CCF">
        <w:rPr>
          <w:rFonts w:cs="David" w:hint="cs"/>
          <w:sz w:val="28"/>
          <w:szCs w:val="28"/>
          <w:rtl/>
        </w:rPr>
        <w:t xml:space="preserve">              </w:t>
      </w:r>
    </w:p>
    <w:p w:rsidR="00C14CCF" w:rsidRPr="00C14CCF" w:rsidRDefault="00A964BB" w:rsidP="00C14CCF">
      <w:pPr>
        <w:pStyle w:val="ad"/>
        <w:rPr>
          <w:rFonts w:cs="David"/>
          <w:sz w:val="28"/>
          <w:szCs w:val="28"/>
          <w:rtl/>
        </w:rPr>
      </w:pPr>
      <w:r>
        <w:rPr>
          <w:rFonts w:cs="David" w:hint="cs"/>
          <w:sz w:val="28"/>
          <w:szCs w:val="28"/>
          <w:rtl/>
        </w:rPr>
        <w:t xml:space="preserve">                     </w:t>
      </w:r>
    </w:p>
    <w:p w:rsidR="00EF2620" w:rsidRDefault="00C14CCF" w:rsidP="00A964BB">
      <w:pPr>
        <w:pStyle w:val="ad"/>
        <w:rPr>
          <w:rFonts w:cs="David"/>
          <w:sz w:val="28"/>
          <w:szCs w:val="28"/>
        </w:rPr>
      </w:pPr>
      <w:r w:rsidRPr="00C14CCF">
        <w:rPr>
          <w:rFonts w:cs="David" w:hint="cs"/>
          <w:sz w:val="28"/>
          <w:szCs w:val="28"/>
          <w:rtl/>
        </w:rPr>
        <w:t xml:space="preserve">   </w:t>
      </w:r>
      <w:r w:rsidR="00A964BB">
        <w:rPr>
          <w:rFonts w:cs="David" w:hint="cs"/>
          <w:sz w:val="28"/>
          <w:szCs w:val="28"/>
          <w:rtl/>
        </w:rPr>
        <w:t xml:space="preserve">                         </w:t>
      </w:r>
      <w:r w:rsidR="00EF2620">
        <w:rPr>
          <w:rFonts w:cs="David" w:hint="cs"/>
          <w:sz w:val="28"/>
          <w:szCs w:val="28"/>
        </w:rPr>
        <w:t xml:space="preserve">      </w:t>
      </w:r>
    </w:p>
    <w:p w:rsidR="00EF2620" w:rsidRDefault="00EF2620" w:rsidP="00EF2620">
      <w:pPr>
        <w:pStyle w:val="ad"/>
        <w:jc w:val="center"/>
        <w:rPr>
          <w:rFonts w:cs="David"/>
          <w:b/>
          <w:bCs/>
          <w:sz w:val="28"/>
          <w:szCs w:val="28"/>
          <w:rtl/>
        </w:rPr>
      </w:pPr>
    </w:p>
    <w:p w:rsidR="00C14CCF" w:rsidRPr="00C14CCF" w:rsidRDefault="00A964BB" w:rsidP="00EF2620">
      <w:pPr>
        <w:pStyle w:val="ad"/>
        <w:jc w:val="center"/>
        <w:rPr>
          <w:rFonts w:cs="David"/>
          <w:sz w:val="28"/>
          <w:szCs w:val="28"/>
        </w:rPr>
      </w:pPr>
      <w:r w:rsidRPr="00EF2620">
        <w:rPr>
          <w:rFonts w:cs="David" w:hint="cs"/>
          <w:b/>
          <w:bCs/>
          <w:sz w:val="28"/>
          <w:szCs w:val="28"/>
          <w:rtl/>
        </w:rPr>
        <w:t>הנידון:</w:t>
      </w:r>
      <w:r w:rsidR="00C14CCF" w:rsidRPr="00C14CCF">
        <w:rPr>
          <w:rFonts w:cs="David" w:hint="cs"/>
          <w:sz w:val="28"/>
          <w:szCs w:val="28"/>
          <w:rtl/>
        </w:rPr>
        <w:t xml:space="preserve">  </w:t>
      </w:r>
      <w:r w:rsidR="00E6654D">
        <w:rPr>
          <w:rFonts w:cs="David" w:hint="cs"/>
          <w:b/>
          <w:bCs/>
          <w:sz w:val="28"/>
          <w:szCs w:val="28"/>
          <w:u w:val="single"/>
          <w:rtl/>
        </w:rPr>
        <w:t>בואו נעבור</w:t>
      </w:r>
      <w:r w:rsidRPr="00EF2620">
        <w:rPr>
          <w:rFonts w:cs="David" w:hint="cs"/>
          <w:b/>
          <w:bCs/>
          <w:sz w:val="28"/>
          <w:szCs w:val="28"/>
          <w:u w:val="single"/>
          <w:rtl/>
        </w:rPr>
        <w:t xml:space="preserve"> את ל"ג בעומר בשלום</w:t>
      </w:r>
    </w:p>
    <w:p w:rsidR="00C14CCF" w:rsidRDefault="00C14CCF" w:rsidP="00C14CCF">
      <w:pPr>
        <w:pStyle w:val="ad"/>
        <w:rPr>
          <w:rFonts w:cs="David"/>
          <w:sz w:val="28"/>
          <w:szCs w:val="28"/>
          <w:rtl/>
        </w:rPr>
      </w:pPr>
    </w:p>
    <w:p w:rsidR="00EF2620" w:rsidRPr="00C14CCF" w:rsidRDefault="00EF2620" w:rsidP="00C14CCF">
      <w:pPr>
        <w:pStyle w:val="ad"/>
        <w:rPr>
          <w:rFonts w:cs="David"/>
          <w:sz w:val="28"/>
          <w:szCs w:val="28"/>
          <w:rtl/>
        </w:rPr>
      </w:pPr>
    </w:p>
    <w:p w:rsidR="00EF2620" w:rsidRDefault="00EF2620" w:rsidP="00C14CCF">
      <w:pPr>
        <w:pStyle w:val="ad"/>
        <w:rPr>
          <w:rFonts w:cs="David"/>
          <w:sz w:val="28"/>
          <w:szCs w:val="28"/>
          <w:rtl/>
        </w:rPr>
      </w:pPr>
    </w:p>
    <w:p w:rsidR="00C14CCF" w:rsidRDefault="00A964BB" w:rsidP="00C14CCF">
      <w:pPr>
        <w:pStyle w:val="ad"/>
        <w:rPr>
          <w:rFonts w:cs="David"/>
          <w:sz w:val="28"/>
          <w:szCs w:val="28"/>
          <w:rtl/>
        </w:rPr>
      </w:pPr>
      <w:r>
        <w:rPr>
          <w:rFonts w:cs="David" w:hint="cs"/>
          <w:sz w:val="28"/>
          <w:szCs w:val="28"/>
          <w:rtl/>
        </w:rPr>
        <w:t>בחגיגות ל"ג בעומר מידי שנה, אנו עדים לחוגגים רבים אשר נפגעים כתוצאה מהדלקת מדורות באופן רשלני ומנזק אשר נגרם לרכוש ולסביבה.</w:t>
      </w:r>
    </w:p>
    <w:p w:rsidR="00A964BB" w:rsidRDefault="00A964BB" w:rsidP="00C14CCF">
      <w:pPr>
        <w:pStyle w:val="ad"/>
        <w:rPr>
          <w:rFonts w:cs="David"/>
          <w:sz w:val="28"/>
          <w:szCs w:val="28"/>
          <w:rtl/>
        </w:rPr>
      </w:pPr>
    </w:p>
    <w:p w:rsidR="00A964BB" w:rsidRDefault="00A964BB" w:rsidP="00C14CCF">
      <w:pPr>
        <w:pStyle w:val="ad"/>
        <w:rPr>
          <w:rFonts w:cs="David"/>
          <w:sz w:val="28"/>
          <w:szCs w:val="28"/>
          <w:rtl/>
        </w:rPr>
      </w:pPr>
      <w:r>
        <w:rPr>
          <w:rFonts w:cs="David" w:hint="cs"/>
          <w:sz w:val="28"/>
          <w:szCs w:val="28"/>
          <w:rtl/>
        </w:rPr>
        <w:t xml:space="preserve">במטרה להגביר את בטיחות האש בהדלקת מדורות, הותקנו ופורסמו תקנות כבאות והצלה לישראל כללי התנהגות ובטיחות אש בקיום מדורות, </w:t>
      </w:r>
      <w:proofErr w:type="spellStart"/>
      <w:r>
        <w:rPr>
          <w:rFonts w:cs="David" w:hint="cs"/>
          <w:sz w:val="28"/>
          <w:szCs w:val="28"/>
          <w:rtl/>
        </w:rPr>
        <w:t>התשע"ה</w:t>
      </w:r>
      <w:proofErr w:type="spellEnd"/>
      <w:r>
        <w:rPr>
          <w:rFonts w:cs="David" w:hint="cs"/>
          <w:sz w:val="28"/>
          <w:szCs w:val="28"/>
          <w:rtl/>
        </w:rPr>
        <w:t xml:space="preserve"> 2015 (להלן - התקנות)</w:t>
      </w:r>
      <w:r w:rsidR="002E7ECB">
        <w:rPr>
          <w:rFonts w:cs="David" w:hint="cs"/>
          <w:sz w:val="28"/>
          <w:szCs w:val="28"/>
          <w:rtl/>
        </w:rPr>
        <w:t>.</w:t>
      </w:r>
    </w:p>
    <w:p w:rsidR="002E7ECB" w:rsidRDefault="002E7ECB" w:rsidP="00C14CCF">
      <w:pPr>
        <w:pStyle w:val="ad"/>
        <w:rPr>
          <w:rFonts w:cs="David"/>
          <w:sz w:val="28"/>
          <w:szCs w:val="28"/>
          <w:rtl/>
        </w:rPr>
      </w:pPr>
    </w:p>
    <w:p w:rsidR="00A964BB" w:rsidRDefault="002E7ECB" w:rsidP="00C14CCF">
      <w:pPr>
        <w:pStyle w:val="ad"/>
        <w:rPr>
          <w:rFonts w:cs="David"/>
          <w:sz w:val="28"/>
          <w:szCs w:val="28"/>
          <w:rtl/>
        </w:rPr>
      </w:pPr>
      <w:r>
        <w:rPr>
          <w:rFonts w:cs="David" w:hint="cs"/>
          <w:sz w:val="28"/>
          <w:szCs w:val="28"/>
          <w:rtl/>
        </w:rPr>
        <w:t>בהתאם לתקנות לא ידליק אדם מדורה ולא ישהה בקרבתה אלא במרחק ובאופן בטוח אשר אינו מסכן אותו או אחרים או רכוש, והכול לפי הקבוע בתקנות.</w:t>
      </w:r>
    </w:p>
    <w:p w:rsidR="002E7ECB" w:rsidRDefault="002E7ECB" w:rsidP="00C14CCF">
      <w:pPr>
        <w:pStyle w:val="ad"/>
        <w:rPr>
          <w:rFonts w:cs="David"/>
          <w:sz w:val="28"/>
          <w:szCs w:val="28"/>
          <w:rtl/>
        </w:rPr>
      </w:pPr>
    </w:p>
    <w:p w:rsidR="002E7ECB" w:rsidRDefault="002E7ECB" w:rsidP="00C14CCF">
      <w:pPr>
        <w:pStyle w:val="ad"/>
        <w:rPr>
          <w:rFonts w:cs="David"/>
          <w:sz w:val="28"/>
          <w:szCs w:val="28"/>
          <w:rtl/>
        </w:rPr>
      </w:pPr>
      <w:r>
        <w:rPr>
          <w:rFonts w:cs="David" w:hint="cs"/>
          <w:sz w:val="28"/>
          <w:szCs w:val="28"/>
          <w:rtl/>
        </w:rPr>
        <w:t>התקנות מגדירות כלל בטיחות בהיבטים של:</w:t>
      </w:r>
    </w:p>
    <w:p w:rsidR="002E7ECB" w:rsidRDefault="002E7ECB" w:rsidP="00C14CCF">
      <w:pPr>
        <w:pStyle w:val="ad"/>
        <w:rPr>
          <w:rFonts w:cs="David"/>
          <w:sz w:val="28"/>
          <w:szCs w:val="28"/>
          <w:rtl/>
        </w:rPr>
      </w:pPr>
    </w:p>
    <w:p w:rsidR="002A2DD0" w:rsidRDefault="002A2DD0" w:rsidP="002A2DD0">
      <w:pPr>
        <w:pStyle w:val="ad"/>
        <w:numPr>
          <w:ilvl w:val="0"/>
          <w:numId w:val="6"/>
        </w:numPr>
        <w:rPr>
          <w:rFonts w:cs="David"/>
          <w:sz w:val="28"/>
          <w:szCs w:val="28"/>
        </w:rPr>
      </w:pPr>
      <w:r>
        <w:rPr>
          <w:rFonts w:cs="David" w:hint="cs"/>
          <w:b/>
          <w:bCs/>
          <w:sz w:val="28"/>
          <w:szCs w:val="28"/>
          <w:rtl/>
        </w:rPr>
        <w:t xml:space="preserve">מיקום המדורה </w:t>
      </w:r>
      <w:r>
        <w:rPr>
          <w:rFonts w:cs="David"/>
          <w:b/>
          <w:bCs/>
          <w:sz w:val="28"/>
          <w:szCs w:val="28"/>
          <w:rtl/>
        </w:rPr>
        <w:t>–</w:t>
      </w:r>
      <w:r>
        <w:rPr>
          <w:rFonts w:cs="David" w:hint="cs"/>
          <w:b/>
          <w:bCs/>
          <w:sz w:val="28"/>
          <w:szCs w:val="28"/>
          <w:rtl/>
        </w:rPr>
        <w:t xml:space="preserve"> </w:t>
      </w:r>
      <w:r>
        <w:rPr>
          <w:rFonts w:cs="David" w:hint="cs"/>
          <w:sz w:val="28"/>
          <w:szCs w:val="28"/>
          <w:rtl/>
        </w:rPr>
        <w:t>מרחקים שעל המדליק לשמור מצמחייה, מתקני גז ודלק, קווי חשמל, טלפון ומבנים:</w:t>
      </w:r>
    </w:p>
    <w:p w:rsidR="007549D4" w:rsidRDefault="002A2DD0" w:rsidP="001A0FBC">
      <w:pPr>
        <w:pStyle w:val="ad"/>
        <w:numPr>
          <w:ilvl w:val="0"/>
          <w:numId w:val="6"/>
        </w:numPr>
        <w:rPr>
          <w:rFonts w:cs="David"/>
          <w:sz w:val="28"/>
          <w:szCs w:val="28"/>
        </w:rPr>
      </w:pPr>
      <w:r>
        <w:rPr>
          <w:rFonts w:cs="David" w:hint="cs"/>
          <w:b/>
          <w:bCs/>
          <w:sz w:val="28"/>
          <w:szCs w:val="28"/>
          <w:rtl/>
        </w:rPr>
        <w:t xml:space="preserve">גודל המדורה </w:t>
      </w:r>
      <w:r>
        <w:rPr>
          <w:rFonts w:cs="David"/>
          <w:b/>
          <w:bCs/>
          <w:sz w:val="28"/>
          <w:szCs w:val="28"/>
          <w:rtl/>
        </w:rPr>
        <w:t>–</w:t>
      </w:r>
      <w:r>
        <w:rPr>
          <w:rFonts w:cs="David" w:hint="cs"/>
          <w:sz w:val="28"/>
          <w:szCs w:val="28"/>
          <w:rtl/>
        </w:rPr>
        <w:t xml:space="preserve"> התקנות מבחינות בין מדורה קטנה בתוך גומה לבין מדורה גדולה מעל פני השטח וקובעת </w:t>
      </w:r>
      <w:r w:rsidR="007549D4">
        <w:rPr>
          <w:rFonts w:cs="David" w:hint="cs"/>
          <w:sz w:val="28"/>
          <w:szCs w:val="28"/>
          <w:rtl/>
        </w:rPr>
        <w:t xml:space="preserve">כי בסיס המדורה לא יעלה על </w:t>
      </w:r>
      <w:r w:rsidR="001A0FBC">
        <w:rPr>
          <w:rFonts w:cs="David" w:hint="cs"/>
          <w:sz w:val="28"/>
          <w:szCs w:val="28"/>
          <w:rtl/>
        </w:rPr>
        <w:t>3</w:t>
      </w:r>
      <w:r w:rsidR="007549D4">
        <w:rPr>
          <w:rFonts w:cs="David" w:hint="cs"/>
          <w:sz w:val="28"/>
          <w:szCs w:val="28"/>
          <w:rtl/>
        </w:rPr>
        <w:t xml:space="preserve"> מטרים וגובה </w:t>
      </w:r>
      <w:proofErr w:type="spellStart"/>
      <w:r w:rsidR="007549D4">
        <w:rPr>
          <w:rFonts w:cs="David" w:hint="cs"/>
          <w:sz w:val="28"/>
          <w:szCs w:val="28"/>
          <w:rtl/>
        </w:rPr>
        <w:t>המערום</w:t>
      </w:r>
      <w:proofErr w:type="spellEnd"/>
      <w:r w:rsidR="007549D4">
        <w:rPr>
          <w:rFonts w:cs="David" w:hint="cs"/>
          <w:sz w:val="28"/>
          <w:szCs w:val="28"/>
          <w:rtl/>
        </w:rPr>
        <w:t xml:space="preserve"> לא יעלה על </w:t>
      </w:r>
      <w:r w:rsidR="000D468B">
        <w:rPr>
          <w:rFonts w:cs="David" w:hint="cs"/>
          <w:sz w:val="28"/>
          <w:szCs w:val="28"/>
          <w:rtl/>
        </w:rPr>
        <w:t>1.5</w:t>
      </w:r>
      <w:r w:rsidR="007549D4">
        <w:rPr>
          <w:rFonts w:cs="David" w:hint="cs"/>
          <w:sz w:val="28"/>
          <w:szCs w:val="28"/>
          <w:rtl/>
        </w:rPr>
        <w:t xml:space="preserve"> מטרים.</w:t>
      </w:r>
    </w:p>
    <w:p w:rsidR="007549D4" w:rsidRDefault="007549D4" w:rsidP="007549D4">
      <w:pPr>
        <w:pStyle w:val="ad"/>
        <w:numPr>
          <w:ilvl w:val="0"/>
          <w:numId w:val="6"/>
        </w:numPr>
        <w:rPr>
          <w:rFonts w:cs="David"/>
          <w:sz w:val="28"/>
          <w:szCs w:val="28"/>
        </w:rPr>
      </w:pPr>
      <w:r>
        <w:rPr>
          <w:rFonts w:cs="David" w:hint="cs"/>
          <w:b/>
          <w:bCs/>
          <w:sz w:val="28"/>
          <w:szCs w:val="28"/>
          <w:rtl/>
        </w:rPr>
        <w:t xml:space="preserve">חומרי הבעירה </w:t>
      </w:r>
      <w:r>
        <w:rPr>
          <w:rFonts w:cs="David"/>
          <w:b/>
          <w:bCs/>
          <w:sz w:val="28"/>
          <w:szCs w:val="28"/>
          <w:rtl/>
        </w:rPr>
        <w:t>–</w:t>
      </w:r>
      <w:r>
        <w:rPr>
          <w:rFonts w:cs="David" w:hint="cs"/>
          <w:sz w:val="28"/>
          <w:szCs w:val="28"/>
          <w:rtl/>
        </w:rPr>
        <w:t xml:space="preserve"> חומר הבעירה צריך להיות עץ יבש, חלקיו ותוצריו בלבד. אסור שימוש בכימיקלים מזיקים או חומר נפץ.</w:t>
      </w:r>
    </w:p>
    <w:p w:rsidR="007549D4" w:rsidRDefault="007549D4" w:rsidP="007549D4">
      <w:pPr>
        <w:pStyle w:val="ad"/>
        <w:numPr>
          <w:ilvl w:val="0"/>
          <w:numId w:val="6"/>
        </w:numPr>
        <w:rPr>
          <w:rFonts w:cs="David"/>
          <w:sz w:val="28"/>
          <w:szCs w:val="28"/>
        </w:rPr>
      </w:pPr>
      <w:r>
        <w:rPr>
          <w:rFonts w:cs="David" w:hint="cs"/>
          <w:b/>
          <w:bCs/>
          <w:sz w:val="28"/>
          <w:szCs w:val="28"/>
          <w:rtl/>
        </w:rPr>
        <w:t xml:space="preserve">אמצעי כיבוי בקרבת המדורה </w:t>
      </w:r>
      <w:r>
        <w:rPr>
          <w:rFonts w:cs="David"/>
          <w:b/>
          <w:bCs/>
          <w:sz w:val="28"/>
          <w:szCs w:val="28"/>
          <w:rtl/>
        </w:rPr>
        <w:t>–</w:t>
      </w:r>
      <w:r>
        <w:rPr>
          <w:rFonts w:cs="David" w:hint="cs"/>
          <w:sz w:val="28"/>
          <w:szCs w:val="28"/>
          <w:rtl/>
        </w:rPr>
        <w:t xml:space="preserve"> בקרבת המדורה יהיו מים או חול בכמות מספקת לכיבוי האש.</w:t>
      </w:r>
    </w:p>
    <w:p w:rsidR="00A964BB" w:rsidRPr="00221F0A" w:rsidRDefault="004A6692" w:rsidP="00221F0A">
      <w:pPr>
        <w:pStyle w:val="ad"/>
        <w:numPr>
          <w:ilvl w:val="0"/>
          <w:numId w:val="6"/>
        </w:numPr>
        <w:rPr>
          <w:rFonts w:cs="David"/>
          <w:sz w:val="28"/>
          <w:szCs w:val="28"/>
          <w:rtl/>
        </w:rPr>
      </w:pPr>
      <w:r>
        <w:rPr>
          <w:rFonts w:cs="David" w:hint="cs"/>
          <w:b/>
          <w:bCs/>
          <w:sz w:val="28"/>
          <w:szCs w:val="28"/>
          <w:rtl/>
        </w:rPr>
        <w:t xml:space="preserve">כיבוי המדורה </w:t>
      </w:r>
      <w:r>
        <w:rPr>
          <w:rFonts w:cs="David"/>
          <w:b/>
          <w:bCs/>
          <w:sz w:val="28"/>
          <w:szCs w:val="28"/>
          <w:rtl/>
        </w:rPr>
        <w:t>–</w:t>
      </w:r>
      <w:r>
        <w:rPr>
          <w:rFonts w:cs="David" w:hint="cs"/>
          <w:sz w:val="28"/>
          <w:szCs w:val="28"/>
          <w:rtl/>
        </w:rPr>
        <w:t xml:space="preserve"> אין להשאיר מדורה ללא השגחה וחובה לוודא שהאש לא מתחדשת לאחר הכיבוי במשך 15 דקות לפחות. </w:t>
      </w:r>
    </w:p>
    <w:p w:rsidR="00221F0A" w:rsidRDefault="00221F0A" w:rsidP="00C14CCF">
      <w:pPr>
        <w:pStyle w:val="ad"/>
        <w:rPr>
          <w:rFonts w:cs="David"/>
          <w:sz w:val="28"/>
          <w:szCs w:val="28"/>
          <w:rtl/>
        </w:rPr>
      </w:pPr>
    </w:p>
    <w:p w:rsidR="004A6692" w:rsidRDefault="004A6692" w:rsidP="00C14CCF">
      <w:pPr>
        <w:pStyle w:val="ad"/>
        <w:rPr>
          <w:rFonts w:cs="David"/>
          <w:sz w:val="28"/>
          <w:szCs w:val="28"/>
          <w:rtl/>
        </w:rPr>
      </w:pPr>
      <w:r>
        <w:rPr>
          <w:rFonts w:cs="David" w:hint="cs"/>
          <w:sz w:val="28"/>
          <w:szCs w:val="28"/>
          <w:rtl/>
        </w:rPr>
        <w:t xml:space="preserve">מצ"ב הנחיות להדלקת מדורה נכונה ובטוחה תוך צמצום הסיכון לנפש ורכוש, </w:t>
      </w:r>
      <w:r w:rsidR="000D468B">
        <w:rPr>
          <w:rFonts w:cs="David" w:hint="cs"/>
          <w:sz w:val="28"/>
          <w:szCs w:val="28"/>
          <w:rtl/>
        </w:rPr>
        <w:t>המתבססות על הכללים שנקבעו בתקנות הנ"ל והמלצות מקצועיות נוספות.</w:t>
      </w:r>
    </w:p>
    <w:p w:rsidR="000D468B" w:rsidRDefault="000D468B" w:rsidP="00C14CCF">
      <w:pPr>
        <w:pStyle w:val="ad"/>
        <w:rPr>
          <w:rFonts w:cs="David"/>
          <w:sz w:val="28"/>
          <w:szCs w:val="28"/>
          <w:rtl/>
        </w:rPr>
      </w:pPr>
    </w:p>
    <w:p w:rsidR="000D468B" w:rsidRDefault="000D468B" w:rsidP="00C14CCF">
      <w:pPr>
        <w:pStyle w:val="ad"/>
        <w:rPr>
          <w:rFonts w:cs="David"/>
          <w:sz w:val="28"/>
          <w:szCs w:val="28"/>
          <w:rtl/>
        </w:rPr>
      </w:pPr>
      <w:r>
        <w:rPr>
          <w:rFonts w:cs="David" w:hint="cs"/>
          <w:sz w:val="28"/>
          <w:szCs w:val="28"/>
          <w:rtl/>
        </w:rPr>
        <w:t>בכבאות והצלה לישראל רואה ברשויות המקומיות שותפות מרכזיות בצמצום הסיכון לנפש ולרכוש במהלך ל"ג בעומר, ומבקשת את עזרתן בהפצת כללי התנהגות והבטיחות וההנחיות המקצועיות בקרב התושבים וקידום פעולות הסברה במוסדות החינוך שבתחומך.</w:t>
      </w:r>
    </w:p>
    <w:p w:rsidR="000D468B" w:rsidRDefault="000D468B" w:rsidP="00C14CCF">
      <w:pPr>
        <w:pStyle w:val="ad"/>
        <w:rPr>
          <w:rFonts w:cs="David"/>
          <w:sz w:val="28"/>
          <w:szCs w:val="28"/>
          <w:rtl/>
        </w:rPr>
      </w:pPr>
    </w:p>
    <w:p w:rsidR="00221F0A" w:rsidRDefault="00221F0A" w:rsidP="00C14CCF">
      <w:pPr>
        <w:pStyle w:val="ad"/>
        <w:rPr>
          <w:rFonts w:cs="David"/>
          <w:sz w:val="28"/>
          <w:szCs w:val="28"/>
          <w:rtl/>
        </w:rPr>
      </w:pPr>
    </w:p>
    <w:p w:rsidR="00221F0A" w:rsidRPr="00EF2620" w:rsidRDefault="00C14CCF" w:rsidP="00EF2620">
      <w:pPr>
        <w:pStyle w:val="ad"/>
        <w:rPr>
          <w:rFonts w:cs="David"/>
          <w:sz w:val="28"/>
          <w:szCs w:val="28"/>
          <w:rtl/>
        </w:rPr>
      </w:pPr>
      <w:r w:rsidRPr="00C14CCF">
        <w:rPr>
          <w:rFonts w:eastAsia="Times New Roman" w:cs="David" w:hint="cs"/>
          <w:sz w:val="28"/>
          <w:szCs w:val="28"/>
          <w:rtl/>
        </w:rPr>
        <w:t xml:space="preserve">                                                                                            </w:t>
      </w:r>
      <w:r w:rsidR="00EF2620">
        <w:rPr>
          <w:rFonts w:eastAsia="Times New Roman" w:cs="David" w:hint="cs"/>
          <w:sz w:val="28"/>
          <w:szCs w:val="28"/>
          <w:rtl/>
        </w:rPr>
        <w:t xml:space="preserve">                               </w:t>
      </w:r>
    </w:p>
    <w:p w:rsidR="00221F0A" w:rsidRDefault="00221F0A" w:rsidP="00C14CCF">
      <w:pPr>
        <w:pStyle w:val="ad"/>
        <w:rPr>
          <w:rFonts w:eastAsia="Times New Roman" w:cs="David"/>
          <w:sz w:val="28"/>
          <w:szCs w:val="28"/>
          <w:rtl/>
        </w:rPr>
      </w:pPr>
    </w:p>
    <w:p w:rsidR="00221F0A" w:rsidRDefault="0050428B" w:rsidP="0050428B">
      <w:pPr>
        <w:pStyle w:val="ad"/>
        <w:jc w:val="center"/>
        <w:rPr>
          <w:rFonts w:eastAsia="Times New Roman" w:cs="David"/>
          <w:b/>
          <w:bCs/>
          <w:sz w:val="28"/>
          <w:szCs w:val="28"/>
          <w:u w:val="single"/>
          <w:rtl/>
        </w:rPr>
      </w:pPr>
      <w:r>
        <w:rPr>
          <w:rFonts w:eastAsia="Times New Roman" w:cs="David" w:hint="cs"/>
          <w:b/>
          <w:bCs/>
          <w:sz w:val="28"/>
          <w:szCs w:val="28"/>
          <w:u w:val="single"/>
          <w:rtl/>
        </w:rPr>
        <w:t>הנחיות בטיחות אש לל"ג בעומר</w:t>
      </w:r>
    </w:p>
    <w:p w:rsidR="00EF2620" w:rsidRDefault="00EF2620" w:rsidP="0050428B">
      <w:pPr>
        <w:pStyle w:val="ad"/>
        <w:rPr>
          <w:rFonts w:eastAsia="Times New Roman" w:cs="David"/>
          <w:b/>
          <w:bCs/>
          <w:sz w:val="28"/>
          <w:szCs w:val="28"/>
          <w:rtl/>
        </w:rPr>
      </w:pPr>
    </w:p>
    <w:p w:rsidR="0050428B" w:rsidRPr="0050428B" w:rsidRDefault="0050428B" w:rsidP="0050428B">
      <w:pPr>
        <w:pStyle w:val="ad"/>
        <w:rPr>
          <w:rFonts w:eastAsia="Times New Roman" w:cs="David"/>
          <w:b/>
          <w:bCs/>
          <w:sz w:val="28"/>
          <w:szCs w:val="28"/>
          <w:rtl/>
        </w:rPr>
      </w:pPr>
      <w:r w:rsidRPr="0050428B">
        <w:rPr>
          <w:rFonts w:eastAsia="Times New Roman" w:cs="David" w:hint="cs"/>
          <w:b/>
          <w:bCs/>
          <w:sz w:val="28"/>
          <w:szCs w:val="28"/>
          <w:rtl/>
        </w:rPr>
        <w:t xml:space="preserve">מקום המדורה: </w:t>
      </w:r>
    </w:p>
    <w:p w:rsidR="0050428B" w:rsidRDefault="0050428B" w:rsidP="0050428B">
      <w:pPr>
        <w:pStyle w:val="ad"/>
        <w:rPr>
          <w:rFonts w:eastAsia="Times New Roman" w:cs="David"/>
          <w:b/>
          <w:bCs/>
          <w:sz w:val="28"/>
          <w:szCs w:val="28"/>
          <w:u w:val="single"/>
          <w:rtl/>
        </w:rPr>
      </w:pPr>
    </w:p>
    <w:p w:rsidR="0050428B" w:rsidRPr="0058616C" w:rsidRDefault="0050428B" w:rsidP="0058616C">
      <w:pPr>
        <w:pStyle w:val="ad"/>
        <w:numPr>
          <w:ilvl w:val="0"/>
          <w:numId w:val="9"/>
        </w:numPr>
        <w:rPr>
          <w:rFonts w:eastAsia="Times New Roman" w:cs="David"/>
          <w:sz w:val="28"/>
          <w:szCs w:val="28"/>
          <w:rtl/>
        </w:rPr>
      </w:pPr>
      <w:r w:rsidRPr="0050428B">
        <w:rPr>
          <w:rFonts w:eastAsia="Times New Roman" w:cs="David" w:hint="cs"/>
          <w:sz w:val="28"/>
          <w:szCs w:val="28"/>
          <w:rtl/>
        </w:rPr>
        <w:t>מדורה תמוקם ותודלק בשטח נקי,</w:t>
      </w:r>
      <w:r>
        <w:rPr>
          <w:rFonts w:eastAsia="Times New Roman" w:cs="David" w:hint="cs"/>
          <w:b/>
          <w:bCs/>
          <w:sz w:val="28"/>
          <w:szCs w:val="28"/>
          <w:rtl/>
        </w:rPr>
        <w:t xml:space="preserve"> </w:t>
      </w:r>
      <w:r>
        <w:rPr>
          <w:rFonts w:eastAsia="Times New Roman" w:cs="David" w:hint="cs"/>
          <w:sz w:val="28"/>
          <w:szCs w:val="28"/>
          <w:rtl/>
        </w:rPr>
        <w:t>פתוח, המרוחק מחומרים דליקים, מתקנים, תשתיות ומבנים (בעדיפות לשטח חולי).</w:t>
      </w:r>
    </w:p>
    <w:p w:rsidR="0050428B" w:rsidRDefault="0050428B" w:rsidP="0058616C">
      <w:pPr>
        <w:pStyle w:val="ad"/>
        <w:numPr>
          <w:ilvl w:val="0"/>
          <w:numId w:val="9"/>
        </w:numPr>
        <w:rPr>
          <w:rFonts w:eastAsia="Times New Roman" w:cs="David"/>
          <w:b/>
          <w:bCs/>
          <w:sz w:val="28"/>
          <w:szCs w:val="28"/>
          <w:rtl/>
        </w:rPr>
      </w:pPr>
      <w:r w:rsidRPr="0050428B">
        <w:rPr>
          <w:rFonts w:eastAsia="Times New Roman" w:cs="David" w:hint="cs"/>
          <w:sz w:val="28"/>
          <w:szCs w:val="28"/>
          <w:rtl/>
        </w:rPr>
        <w:t>המדורה תמוקם ותודלק תוך שמירה על מרחק מינימאלי, כמפורט להלן</w:t>
      </w:r>
      <w:r>
        <w:rPr>
          <w:rFonts w:eastAsia="Times New Roman" w:cs="David" w:hint="cs"/>
          <w:b/>
          <w:bCs/>
          <w:sz w:val="28"/>
          <w:szCs w:val="28"/>
          <w:rtl/>
        </w:rPr>
        <w:t>:</w:t>
      </w:r>
    </w:p>
    <w:p w:rsidR="0050428B" w:rsidRDefault="0050428B" w:rsidP="0050428B">
      <w:pPr>
        <w:pStyle w:val="ad"/>
        <w:rPr>
          <w:rFonts w:eastAsia="Times New Roman" w:cs="David"/>
          <w:b/>
          <w:bCs/>
          <w:sz w:val="28"/>
          <w:szCs w:val="28"/>
          <w:rtl/>
        </w:rPr>
      </w:pPr>
    </w:p>
    <w:p w:rsidR="0050428B" w:rsidRPr="0050428B" w:rsidRDefault="0050428B" w:rsidP="0050428B">
      <w:pPr>
        <w:pStyle w:val="ad"/>
        <w:numPr>
          <w:ilvl w:val="0"/>
          <w:numId w:val="7"/>
        </w:numPr>
        <w:rPr>
          <w:rFonts w:eastAsia="Times New Roman" w:cs="David"/>
          <w:b/>
          <w:bCs/>
          <w:sz w:val="28"/>
          <w:szCs w:val="28"/>
          <w:u w:val="single"/>
        </w:rPr>
      </w:pPr>
      <w:r w:rsidRPr="0050428B">
        <w:rPr>
          <w:rFonts w:eastAsia="Times New Roman" w:cs="David" w:hint="cs"/>
          <w:sz w:val="28"/>
          <w:szCs w:val="28"/>
          <w:rtl/>
        </w:rPr>
        <w:t xml:space="preserve">מדורה מצויה בתוך גומה באדמה </w:t>
      </w:r>
      <w:r>
        <w:rPr>
          <w:rFonts w:eastAsia="Times New Roman" w:cs="David" w:hint="cs"/>
          <w:sz w:val="28"/>
          <w:szCs w:val="28"/>
          <w:rtl/>
        </w:rPr>
        <w:t>ובכול מקרה לא בשטח יער וחורש גם אם הוקצה לכך שטח ייעודי!</w:t>
      </w:r>
    </w:p>
    <w:p w:rsidR="0050428B" w:rsidRPr="0050428B" w:rsidRDefault="0050428B" w:rsidP="0050428B">
      <w:pPr>
        <w:pStyle w:val="ad"/>
        <w:numPr>
          <w:ilvl w:val="0"/>
          <w:numId w:val="7"/>
        </w:numPr>
        <w:rPr>
          <w:rFonts w:eastAsia="Times New Roman" w:cs="David"/>
          <w:b/>
          <w:bCs/>
          <w:sz w:val="28"/>
          <w:szCs w:val="28"/>
          <w:u w:val="single"/>
        </w:rPr>
      </w:pPr>
      <w:r>
        <w:rPr>
          <w:rFonts w:eastAsia="Times New Roman" w:cs="David" w:hint="cs"/>
          <w:sz w:val="28"/>
          <w:szCs w:val="28"/>
          <w:rtl/>
        </w:rPr>
        <w:t xml:space="preserve">מדורה בתוך גומה </w:t>
      </w:r>
      <w:r>
        <w:rPr>
          <w:rFonts w:eastAsia="Times New Roman" w:cs="David"/>
          <w:sz w:val="28"/>
          <w:szCs w:val="28"/>
          <w:rtl/>
        </w:rPr>
        <w:t>–</w:t>
      </w:r>
      <w:r>
        <w:rPr>
          <w:rFonts w:eastAsia="Times New Roman" w:cs="David" w:hint="cs"/>
          <w:sz w:val="28"/>
          <w:szCs w:val="28"/>
          <w:rtl/>
        </w:rPr>
        <w:t xml:space="preserve"> </w:t>
      </w:r>
    </w:p>
    <w:p w:rsidR="0058616C" w:rsidRPr="0058616C" w:rsidRDefault="0050428B" w:rsidP="0050428B">
      <w:pPr>
        <w:pStyle w:val="ad"/>
        <w:numPr>
          <w:ilvl w:val="0"/>
          <w:numId w:val="8"/>
        </w:numPr>
        <w:rPr>
          <w:rFonts w:eastAsia="Times New Roman" w:cs="David"/>
          <w:b/>
          <w:bCs/>
          <w:sz w:val="28"/>
          <w:szCs w:val="28"/>
          <w:u w:val="single"/>
        </w:rPr>
      </w:pPr>
      <w:r>
        <w:rPr>
          <w:rFonts w:eastAsia="Times New Roman" w:cs="David" w:hint="cs"/>
          <w:sz w:val="28"/>
          <w:szCs w:val="28"/>
          <w:rtl/>
        </w:rPr>
        <w:t xml:space="preserve">המרחק בין מדורה ליער וחורש </w:t>
      </w:r>
      <w:r>
        <w:rPr>
          <w:rFonts w:eastAsia="Times New Roman" w:cs="David"/>
          <w:sz w:val="28"/>
          <w:szCs w:val="28"/>
          <w:rtl/>
        </w:rPr>
        <w:t>–</w:t>
      </w:r>
      <w:r>
        <w:rPr>
          <w:rFonts w:eastAsia="Times New Roman" w:cs="David" w:hint="cs"/>
          <w:sz w:val="28"/>
          <w:szCs w:val="28"/>
          <w:rtl/>
        </w:rPr>
        <w:t xml:space="preserve"> יעלה </w:t>
      </w:r>
      <w:r w:rsidR="0058616C">
        <w:rPr>
          <w:rFonts w:eastAsia="Times New Roman" w:cs="David" w:hint="cs"/>
          <w:sz w:val="28"/>
          <w:szCs w:val="28"/>
          <w:rtl/>
        </w:rPr>
        <w:t>על 300 מטרים</w:t>
      </w:r>
    </w:p>
    <w:p w:rsidR="0058616C" w:rsidRPr="0058616C" w:rsidRDefault="0058616C" w:rsidP="0050428B">
      <w:pPr>
        <w:pStyle w:val="ad"/>
        <w:numPr>
          <w:ilvl w:val="0"/>
          <w:numId w:val="8"/>
        </w:numPr>
        <w:rPr>
          <w:rFonts w:eastAsia="Times New Roman" w:cs="David"/>
          <w:b/>
          <w:bCs/>
          <w:sz w:val="28"/>
          <w:szCs w:val="28"/>
          <w:u w:val="single"/>
        </w:rPr>
      </w:pPr>
      <w:r>
        <w:rPr>
          <w:rFonts w:eastAsia="Times New Roman" w:cs="David" w:hint="cs"/>
          <w:sz w:val="28"/>
          <w:szCs w:val="28"/>
          <w:rtl/>
        </w:rPr>
        <w:t>לא תודלק מדורה בכול שטח יער וחורש גם אם הוקצה לכך שטח ייעודי.</w:t>
      </w:r>
    </w:p>
    <w:p w:rsidR="0058616C" w:rsidRPr="0058616C" w:rsidRDefault="0058616C" w:rsidP="0050428B">
      <w:pPr>
        <w:pStyle w:val="ad"/>
        <w:numPr>
          <w:ilvl w:val="0"/>
          <w:numId w:val="8"/>
        </w:numPr>
        <w:rPr>
          <w:rFonts w:eastAsia="Times New Roman" w:cs="David"/>
          <w:b/>
          <w:bCs/>
          <w:sz w:val="28"/>
          <w:szCs w:val="28"/>
          <w:u w:val="single"/>
        </w:rPr>
      </w:pPr>
      <w:r>
        <w:rPr>
          <w:rFonts w:eastAsia="Times New Roman" w:cs="David" w:hint="cs"/>
          <w:sz w:val="28"/>
          <w:szCs w:val="28"/>
          <w:rtl/>
        </w:rPr>
        <w:t>המרחק בין מדורה למתקני גז ודלק -  יעלה על 60 מטרים.</w:t>
      </w:r>
    </w:p>
    <w:p w:rsidR="0058616C" w:rsidRPr="0058616C" w:rsidRDefault="0058616C" w:rsidP="0050428B">
      <w:pPr>
        <w:pStyle w:val="ad"/>
        <w:numPr>
          <w:ilvl w:val="0"/>
          <w:numId w:val="8"/>
        </w:numPr>
        <w:rPr>
          <w:rFonts w:eastAsia="Times New Roman" w:cs="David"/>
          <w:b/>
          <w:bCs/>
          <w:sz w:val="28"/>
          <w:szCs w:val="28"/>
          <w:u w:val="single"/>
        </w:rPr>
      </w:pPr>
      <w:r>
        <w:rPr>
          <w:rFonts w:eastAsia="Times New Roman" w:cs="David" w:hint="cs"/>
          <w:sz w:val="28"/>
          <w:szCs w:val="28"/>
          <w:rtl/>
        </w:rPr>
        <w:t xml:space="preserve">המרחק בין מדורה לקווי חשמל וטלפון </w:t>
      </w:r>
      <w:r>
        <w:rPr>
          <w:rFonts w:eastAsia="Times New Roman" w:cs="David"/>
          <w:sz w:val="28"/>
          <w:szCs w:val="28"/>
          <w:rtl/>
        </w:rPr>
        <w:t>–</w:t>
      </w:r>
      <w:r>
        <w:rPr>
          <w:rFonts w:eastAsia="Times New Roman" w:cs="David" w:hint="cs"/>
          <w:sz w:val="28"/>
          <w:szCs w:val="28"/>
          <w:rtl/>
        </w:rPr>
        <w:t xml:space="preserve"> יעלה על 20 מטרים.</w:t>
      </w:r>
    </w:p>
    <w:p w:rsidR="0058616C" w:rsidRPr="0058616C" w:rsidRDefault="0058616C" w:rsidP="0050428B">
      <w:pPr>
        <w:pStyle w:val="ad"/>
        <w:numPr>
          <w:ilvl w:val="0"/>
          <w:numId w:val="8"/>
        </w:numPr>
        <w:rPr>
          <w:rFonts w:eastAsia="Times New Roman" w:cs="David"/>
          <w:b/>
          <w:bCs/>
          <w:sz w:val="28"/>
          <w:szCs w:val="28"/>
          <w:u w:val="single"/>
        </w:rPr>
      </w:pPr>
      <w:r>
        <w:rPr>
          <w:rFonts w:eastAsia="Times New Roman" w:cs="David" w:hint="cs"/>
          <w:sz w:val="28"/>
          <w:szCs w:val="28"/>
          <w:rtl/>
        </w:rPr>
        <w:t>המרחק בין מדורה למבנה יעלה על 40 מטרים.</w:t>
      </w:r>
    </w:p>
    <w:p w:rsidR="0058616C" w:rsidRPr="0058616C" w:rsidRDefault="0058616C" w:rsidP="0050428B">
      <w:pPr>
        <w:pStyle w:val="ad"/>
        <w:numPr>
          <w:ilvl w:val="0"/>
          <w:numId w:val="8"/>
        </w:numPr>
        <w:rPr>
          <w:rFonts w:eastAsia="Times New Roman" w:cs="David"/>
          <w:b/>
          <w:bCs/>
          <w:sz w:val="28"/>
          <w:szCs w:val="28"/>
          <w:u w:val="single"/>
        </w:rPr>
      </w:pPr>
      <w:r>
        <w:rPr>
          <w:rFonts w:eastAsia="Times New Roman" w:cs="David" w:hint="cs"/>
          <w:sz w:val="28"/>
          <w:szCs w:val="28"/>
          <w:rtl/>
        </w:rPr>
        <w:t>המרחק בין מדורה אחרת יעלה על 6 מטרים.</w:t>
      </w:r>
    </w:p>
    <w:p w:rsidR="0058616C" w:rsidRPr="0058616C" w:rsidRDefault="0058616C" w:rsidP="0050428B">
      <w:pPr>
        <w:pStyle w:val="ad"/>
        <w:numPr>
          <w:ilvl w:val="0"/>
          <w:numId w:val="8"/>
        </w:numPr>
        <w:rPr>
          <w:rFonts w:eastAsia="Times New Roman" w:cs="David"/>
          <w:b/>
          <w:bCs/>
          <w:sz w:val="28"/>
          <w:szCs w:val="28"/>
          <w:u w:val="single"/>
        </w:rPr>
      </w:pPr>
      <w:r>
        <w:rPr>
          <w:rFonts w:eastAsia="Times New Roman" w:cs="David" w:hint="cs"/>
          <w:sz w:val="28"/>
          <w:szCs w:val="28"/>
          <w:rtl/>
        </w:rPr>
        <w:t>גודל בסיס המדורה לא יעלה על 3 מטרים, גובה מערום חומרי הבעירה המשמשים למדורה לא יעלה על 1.5 מטרים מגובה פני הקרקע.</w:t>
      </w:r>
    </w:p>
    <w:p w:rsidR="0058616C" w:rsidRDefault="0058616C" w:rsidP="0058616C">
      <w:pPr>
        <w:pStyle w:val="ad"/>
        <w:ind w:left="1080"/>
        <w:rPr>
          <w:rFonts w:eastAsia="Times New Roman" w:cs="David"/>
          <w:sz w:val="28"/>
          <w:szCs w:val="28"/>
          <w:rtl/>
        </w:rPr>
      </w:pPr>
    </w:p>
    <w:p w:rsidR="0050428B" w:rsidRPr="0058616C" w:rsidRDefault="0050428B" w:rsidP="0058616C">
      <w:pPr>
        <w:pStyle w:val="ad"/>
        <w:ind w:left="1080"/>
        <w:rPr>
          <w:rFonts w:eastAsia="Times New Roman" w:cs="David"/>
          <w:b/>
          <w:bCs/>
          <w:sz w:val="28"/>
          <w:szCs w:val="28"/>
          <w:rtl/>
        </w:rPr>
      </w:pPr>
      <w:r w:rsidRPr="0058616C">
        <w:rPr>
          <w:rFonts w:eastAsia="Times New Roman" w:cs="David" w:hint="cs"/>
          <w:b/>
          <w:bCs/>
          <w:sz w:val="28"/>
          <w:szCs w:val="28"/>
          <w:rtl/>
        </w:rPr>
        <w:t xml:space="preserve"> </w:t>
      </w:r>
    </w:p>
    <w:p w:rsidR="0050428B" w:rsidRDefault="0058616C" w:rsidP="0050428B">
      <w:pPr>
        <w:pStyle w:val="ad"/>
        <w:rPr>
          <w:rFonts w:eastAsia="Times New Roman" w:cs="David"/>
          <w:b/>
          <w:bCs/>
          <w:sz w:val="28"/>
          <w:szCs w:val="28"/>
          <w:rtl/>
        </w:rPr>
      </w:pPr>
      <w:r w:rsidRPr="0058616C">
        <w:rPr>
          <w:rFonts w:eastAsia="Times New Roman" w:cs="David" w:hint="cs"/>
          <w:b/>
          <w:bCs/>
          <w:sz w:val="28"/>
          <w:szCs w:val="28"/>
          <w:rtl/>
        </w:rPr>
        <w:t>הדלקת המדורה:</w:t>
      </w:r>
    </w:p>
    <w:p w:rsidR="0058616C" w:rsidRDefault="0058616C" w:rsidP="0050428B">
      <w:pPr>
        <w:pStyle w:val="ad"/>
        <w:rPr>
          <w:rFonts w:eastAsia="Times New Roman" w:cs="David"/>
          <w:b/>
          <w:bCs/>
          <w:sz w:val="28"/>
          <w:szCs w:val="28"/>
          <w:rtl/>
        </w:rPr>
      </w:pPr>
    </w:p>
    <w:p w:rsidR="0058616C" w:rsidRDefault="0058616C" w:rsidP="0058616C">
      <w:pPr>
        <w:pStyle w:val="ad"/>
        <w:numPr>
          <w:ilvl w:val="0"/>
          <w:numId w:val="10"/>
        </w:numPr>
        <w:rPr>
          <w:rFonts w:eastAsia="Times New Roman" w:cs="David"/>
          <w:sz w:val="28"/>
          <w:szCs w:val="28"/>
        </w:rPr>
      </w:pPr>
      <w:r w:rsidRPr="0058616C">
        <w:rPr>
          <w:rFonts w:eastAsia="Times New Roman" w:cs="David" w:hint="cs"/>
          <w:sz w:val="28"/>
          <w:szCs w:val="28"/>
          <w:rtl/>
        </w:rPr>
        <w:t xml:space="preserve">מומלץ כי הדלקת המדורה </w:t>
      </w:r>
      <w:r>
        <w:rPr>
          <w:rFonts w:eastAsia="Times New Roman" w:cs="David" w:hint="cs"/>
          <w:sz w:val="28"/>
          <w:szCs w:val="28"/>
          <w:rtl/>
        </w:rPr>
        <w:t xml:space="preserve">תעשה על </w:t>
      </w:r>
      <w:r>
        <w:rPr>
          <w:rFonts w:eastAsia="Times New Roman" w:cs="David"/>
          <w:sz w:val="28"/>
          <w:szCs w:val="28"/>
          <w:rtl/>
        </w:rPr>
        <w:t>–</w:t>
      </w:r>
      <w:r>
        <w:rPr>
          <w:rFonts w:eastAsia="Times New Roman" w:cs="David" w:hint="cs"/>
          <w:sz w:val="28"/>
          <w:szCs w:val="28"/>
          <w:rtl/>
        </w:rPr>
        <w:t xml:space="preserve"> ידי אדם בוגר (בן 16 לפחות)</w:t>
      </w:r>
    </w:p>
    <w:p w:rsidR="007F4C75" w:rsidRDefault="007F4C75" w:rsidP="007F4C75">
      <w:pPr>
        <w:pStyle w:val="ad"/>
        <w:numPr>
          <w:ilvl w:val="0"/>
          <w:numId w:val="10"/>
        </w:numPr>
        <w:rPr>
          <w:rFonts w:eastAsia="Times New Roman" w:cs="David"/>
          <w:sz w:val="28"/>
          <w:szCs w:val="28"/>
        </w:rPr>
      </w:pPr>
      <w:r>
        <w:rPr>
          <w:rFonts w:eastAsia="Times New Roman" w:cs="David" w:hint="cs"/>
          <w:sz w:val="28"/>
          <w:szCs w:val="28"/>
          <w:rtl/>
        </w:rPr>
        <w:t>מומלץ למנות אדם בוגר שישמש כאחראי לקיום הוראות הבטיחות ולכיבויה המלא של המדורה.</w:t>
      </w:r>
    </w:p>
    <w:p w:rsidR="007F4C75" w:rsidRDefault="007F4C75" w:rsidP="007F4C75">
      <w:pPr>
        <w:pStyle w:val="ad"/>
        <w:numPr>
          <w:ilvl w:val="0"/>
          <w:numId w:val="10"/>
        </w:numPr>
        <w:rPr>
          <w:rFonts w:eastAsia="Times New Roman" w:cs="David"/>
          <w:sz w:val="28"/>
          <w:szCs w:val="28"/>
        </w:rPr>
      </w:pPr>
      <w:r>
        <w:rPr>
          <w:rFonts w:eastAsia="Times New Roman" w:cs="David" w:hint="cs"/>
          <w:sz w:val="28"/>
          <w:szCs w:val="28"/>
          <w:rtl/>
        </w:rPr>
        <w:t>מומלץ כי ההדלקה תבוצע על ידי גפרור וניירות או חומרי בעירה מוצקים.</w:t>
      </w:r>
    </w:p>
    <w:p w:rsidR="001A0FBC" w:rsidRDefault="001A0FBC" w:rsidP="007F4C75">
      <w:pPr>
        <w:pStyle w:val="ad"/>
        <w:numPr>
          <w:ilvl w:val="0"/>
          <w:numId w:val="10"/>
        </w:numPr>
        <w:rPr>
          <w:rFonts w:eastAsia="Times New Roman" w:cs="David"/>
          <w:sz w:val="28"/>
          <w:szCs w:val="28"/>
        </w:rPr>
      </w:pPr>
      <w:r>
        <w:rPr>
          <w:rFonts w:eastAsia="Times New Roman" w:cs="David" w:hint="cs"/>
          <w:sz w:val="28"/>
          <w:szCs w:val="28"/>
          <w:rtl/>
        </w:rPr>
        <w:t xml:space="preserve">אין להדליק מדורה באמצעות נוזל כימיקלי כגון </w:t>
      </w:r>
      <w:r>
        <w:rPr>
          <w:rFonts w:eastAsia="Times New Roman" w:cs="David"/>
          <w:sz w:val="28"/>
          <w:szCs w:val="28"/>
          <w:rtl/>
        </w:rPr>
        <w:t>–</w:t>
      </w:r>
      <w:r>
        <w:rPr>
          <w:rFonts w:eastAsia="Times New Roman" w:cs="David" w:hint="cs"/>
          <w:sz w:val="28"/>
          <w:szCs w:val="28"/>
          <w:rtl/>
        </w:rPr>
        <w:t xml:space="preserve"> דלק, נפט ...</w:t>
      </w:r>
    </w:p>
    <w:p w:rsidR="00190108" w:rsidRDefault="001A0FBC" w:rsidP="00190108">
      <w:pPr>
        <w:pStyle w:val="ad"/>
        <w:numPr>
          <w:ilvl w:val="0"/>
          <w:numId w:val="10"/>
        </w:numPr>
        <w:rPr>
          <w:rFonts w:eastAsia="Times New Roman" w:cs="David"/>
          <w:sz w:val="28"/>
          <w:szCs w:val="28"/>
        </w:rPr>
      </w:pPr>
      <w:r>
        <w:rPr>
          <w:rFonts w:eastAsia="Times New Roman" w:cs="David" w:hint="cs"/>
          <w:sz w:val="28"/>
          <w:szCs w:val="28"/>
          <w:rtl/>
        </w:rPr>
        <w:t>מומלץ להדליק את ה</w:t>
      </w:r>
      <w:r w:rsidR="00190108">
        <w:rPr>
          <w:rFonts w:eastAsia="Times New Roman" w:cs="David" w:hint="cs"/>
          <w:sz w:val="28"/>
          <w:szCs w:val="28"/>
          <w:rtl/>
        </w:rPr>
        <w:t>מדורה עם כיוון הרוח וממרחק בטחון כאשר הפנים מרוחקות.</w:t>
      </w:r>
    </w:p>
    <w:p w:rsidR="00190108" w:rsidRDefault="00190108" w:rsidP="00190108">
      <w:pPr>
        <w:pStyle w:val="ad"/>
        <w:numPr>
          <w:ilvl w:val="0"/>
          <w:numId w:val="10"/>
        </w:numPr>
        <w:rPr>
          <w:rFonts w:eastAsia="Times New Roman" w:cs="David"/>
          <w:sz w:val="28"/>
          <w:szCs w:val="28"/>
        </w:rPr>
      </w:pPr>
      <w:r>
        <w:rPr>
          <w:rFonts w:eastAsia="Times New Roman" w:cs="David" w:hint="cs"/>
          <w:sz w:val="28"/>
          <w:szCs w:val="28"/>
          <w:rtl/>
        </w:rPr>
        <w:t>מומלץ להדליק את המדורה עם בגדים ארוכים ונעלים סגורות.</w:t>
      </w:r>
    </w:p>
    <w:p w:rsidR="00190108" w:rsidRDefault="00190108" w:rsidP="00190108">
      <w:pPr>
        <w:pStyle w:val="ad"/>
        <w:numPr>
          <w:ilvl w:val="0"/>
          <w:numId w:val="10"/>
        </w:numPr>
        <w:rPr>
          <w:rFonts w:eastAsia="Times New Roman" w:cs="David"/>
          <w:sz w:val="28"/>
          <w:szCs w:val="28"/>
        </w:rPr>
      </w:pPr>
      <w:r>
        <w:rPr>
          <w:rFonts w:eastAsia="Times New Roman" w:cs="David" w:hint="cs"/>
          <w:sz w:val="28"/>
          <w:szCs w:val="28"/>
          <w:rtl/>
        </w:rPr>
        <w:t>מומלץ להרחיק ילדים בזמן הדלקת המדורה.</w:t>
      </w:r>
    </w:p>
    <w:p w:rsidR="00190108" w:rsidRDefault="00190108" w:rsidP="00190108">
      <w:pPr>
        <w:pStyle w:val="ad"/>
        <w:numPr>
          <w:ilvl w:val="0"/>
          <w:numId w:val="10"/>
        </w:numPr>
        <w:rPr>
          <w:rFonts w:eastAsia="Times New Roman" w:cs="David"/>
          <w:sz w:val="28"/>
          <w:szCs w:val="28"/>
        </w:rPr>
      </w:pPr>
      <w:r>
        <w:rPr>
          <w:rFonts w:eastAsia="Times New Roman" w:cs="David" w:hint="cs"/>
          <w:sz w:val="28"/>
          <w:szCs w:val="28"/>
          <w:rtl/>
        </w:rPr>
        <w:t>יש להרחיק כל חומר או נוזל דליק ( מיכל דלק וגז, תרסיסים, מציתים וכדומה ) מסביבת המדורה.</w:t>
      </w:r>
    </w:p>
    <w:p w:rsidR="00190108" w:rsidRDefault="00190108" w:rsidP="00190108">
      <w:pPr>
        <w:pStyle w:val="ad"/>
        <w:numPr>
          <w:ilvl w:val="0"/>
          <w:numId w:val="10"/>
        </w:numPr>
        <w:rPr>
          <w:rFonts w:eastAsia="Times New Roman" w:cs="David"/>
          <w:sz w:val="28"/>
          <w:szCs w:val="28"/>
        </w:rPr>
      </w:pPr>
      <w:r>
        <w:rPr>
          <w:rFonts w:eastAsia="Times New Roman" w:cs="David" w:hint="cs"/>
          <w:sz w:val="28"/>
          <w:szCs w:val="28"/>
          <w:rtl/>
        </w:rPr>
        <w:t>אין להדליק מדורה אם אין בקרבתה מים, חול או אמצעי כיבוי אחר בכמות מספקת אשר תאפשר את כיבויה.</w:t>
      </w:r>
    </w:p>
    <w:p w:rsidR="00190108" w:rsidRDefault="00190108" w:rsidP="00190108">
      <w:pPr>
        <w:pStyle w:val="ad"/>
        <w:ind w:left="720"/>
        <w:rPr>
          <w:rFonts w:eastAsia="Times New Roman" w:cs="David"/>
          <w:sz w:val="28"/>
          <w:szCs w:val="28"/>
          <w:rtl/>
        </w:rPr>
      </w:pPr>
    </w:p>
    <w:p w:rsidR="00190108" w:rsidRDefault="00190108" w:rsidP="00190108">
      <w:pPr>
        <w:pStyle w:val="ad"/>
        <w:ind w:left="720"/>
        <w:rPr>
          <w:rFonts w:eastAsia="Times New Roman" w:cs="David"/>
          <w:sz w:val="28"/>
          <w:szCs w:val="28"/>
          <w:rtl/>
        </w:rPr>
      </w:pPr>
    </w:p>
    <w:p w:rsidR="00190108" w:rsidRDefault="00190108" w:rsidP="00190108">
      <w:pPr>
        <w:pStyle w:val="ad"/>
        <w:ind w:left="720"/>
        <w:rPr>
          <w:rFonts w:eastAsia="Times New Roman" w:cs="David"/>
          <w:sz w:val="28"/>
          <w:szCs w:val="28"/>
          <w:rtl/>
        </w:rPr>
      </w:pPr>
    </w:p>
    <w:p w:rsidR="00190108" w:rsidRDefault="00190108" w:rsidP="00190108">
      <w:pPr>
        <w:pStyle w:val="ad"/>
        <w:ind w:left="720"/>
        <w:rPr>
          <w:rFonts w:eastAsia="Times New Roman" w:cs="David"/>
          <w:sz w:val="28"/>
          <w:szCs w:val="28"/>
          <w:rtl/>
        </w:rPr>
      </w:pPr>
    </w:p>
    <w:p w:rsidR="00190108" w:rsidRDefault="00190108" w:rsidP="00190108">
      <w:pPr>
        <w:pStyle w:val="ad"/>
        <w:ind w:left="720"/>
        <w:rPr>
          <w:rFonts w:eastAsia="Times New Roman" w:cs="David"/>
          <w:sz w:val="28"/>
          <w:szCs w:val="28"/>
          <w:rtl/>
        </w:rPr>
      </w:pPr>
    </w:p>
    <w:p w:rsidR="00190108" w:rsidRDefault="00190108" w:rsidP="00190108">
      <w:pPr>
        <w:pStyle w:val="ad"/>
        <w:ind w:left="720"/>
        <w:rPr>
          <w:rFonts w:eastAsia="Times New Roman" w:cs="David"/>
          <w:sz w:val="28"/>
          <w:szCs w:val="28"/>
          <w:rtl/>
        </w:rPr>
      </w:pPr>
    </w:p>
    <w:p w:rsidR="00EF2620" w:rsidRDefault="00EF2620" w:rsidP="00344E9B">
      <w:pPr>
        <w:pStyle w:val="ad"/>
        <w:rPr>
          <w:rFonts w:eastAsia="Times New Roman" w:cs="David"/>
          <w:b/>
          <w:bCs/>
          <w:sz w:val="28"/>
          <w:szCs w:val="28"/>
          <w:rtl/>
        </w:rPr>
      </w:pPr>
    </w:p>
    <w:p w:rsidR="00EF2620" w:rsidRDefault="00EF2620" w:rsidP="00344E9B">
      <w:pPr>
        <w:pStyle w:val="ad"/>
        <w:rPr>
          <w:rFonts w:eastAsia="Times New Roman" w:cs="David"/>
          <w:b/>
          <w:bCs/>
          <w:sz w:val="28"/>
          <w:szCs w:val="28"/>
        </w:rPr>
      </w:pPr>
    </w:p>
    <w:p w:rsidR="00F51D45" w:rsidRDefault="00F51D45" w:rsidP="00344E9B">
      <w:pPr>
        <w:pStyle w:val="ad"/>
        <w:rPr>
          <w:rFonts w:eastAsia="Times New Roman" w:cs="David"/>
          <w:b/>
          <w:bCs/>
          <w:sz w:val="28"/>
          <w:szCs w:val="28"/>
          <w:rtl/>
        </w:rPr>
      </w:pPr>
      <w:r>
        <w:rPr>
          <w:rFonts w:eastAsia="Times New Roman" w:cs="David" w:hint="cs"/>
          <w:b/>
          <w:bCs/>
          <w:sz w:val="28"/>
          <w:szCs w:val="28"/>
          <w:rtl/>
        </w:rPr>
        <w:t>השהייה בסמוך למדורה:</w:t>
      </w:r>
    </w:p>
    <w:p w:rsidR="00344E9B" w:rsidRDefault="00344E9B" w:rsidP="00344E9B">
      <w:pPr>
        <w:pStyle w:val="ad"/>
        <w:ind w:left="720"/>
        <w:rPr>
          <w:rFonts w:eastAsia="Times New Roman" w:cs="David"/>
          <w:b/>
          <w:bCs/>
          <w:sz w:val="28"/>
          <w:szCs w:val="28"/>
          <w:rtl/>
        </w:rPr>
      </w:pPr>
    </w:p>
    <w:p w:rsidR="00344E9B" w:rsidRPr="00344E9B" w:rsidRDefault="00344E9B" w:rsidP="00344E9B">
      <w:pPr>
        <w:pStyle w:val="ad"/>
        <w:numPr>
          <w:ilvl w:val="0"/>
          <w:numId w:val="13"/>
        </w:numPr>
        <w:rPr>
          <w:rFonts w:eastAsia="Times New Roman" w:cs="David"/>
          <w:b/>
          <w:bCs/>
          <w:sz w:val="28"/>
          <w:szCs w:val="28"/>
        </w:rPr>
      </w:pPr>
      <w:r>
        <w:rPr>
          <w:rFonts w:eastAsia="Times New Roman" w:cs="David" w:hint="cs"/>
          <w:sz w:val="28"/>
          <w:szCs w:val="28"/>
          <w:rtl/>
        </w:rPr>
        <w:t>מומלץ כי השהייה בסמוך למדורה תהיה בנוכחות ופיקוח של אדם מבוגר ואחראי (בן 16 לפלות)</w:t>
      </w:r>
      <w:r>
        <w:rPr>
          <w:rFonts w:eastAsia="Times New Roman" w:cs="David" w:hint="cs"/>
          <w:b/>
          <w:bCs/>
          <w:sz w:val="28"/>
          <w:szCs w:val="28"/>
          <w:rtl/>
        </w:rPr>
        <w:t>.</w:t>
      </w:r>
    </w:p>
    <w:p w:rsidR="00344E9B" w:rsidRPr="00344E9B" w:rsidRDefault="00344E9B" w:rsidP="00344E9B">
      <w:pPr>
        <w:pStyle w:val="ad"/>
        <w:numPr>
          <w:ilvl w:val="0"/>
          <w:numId w:val="13"/>
        </w:numPr>
        <w:rPr>
          <w:rFonts w:eastAsia="Times New Roman" w:cs="David"/>
          <w:b/>
          <w:bCs/>
          <w:sz w:val="28"/>
          <w:szCs w:val="28"/>
        </w:rPr>
      </w:pPr>
      <w:r>
        <w:rPr>
          <w:rFonts w:eastAsia="Times New Roman" w:cs="David" w:hint="cs"/>
          <w:sz w:val="28"/>
          <w:szCs w:val="28"/>
          <w:rtl/>
        </w:rPr>
        <w:t>מומלץ לתחום את המדורה באבנים כדי למנוע מילדים להתקרב לאש.</w:t>
      </w:r>
    </w:p>
    <w:p w:rsidR="00344E9B" w:rsidRPr="00344E9B" w:rsidRDefault="00344E9B" w:rsidP="00344E9B">
      <w:pPr>
        <w:pStyle w:val="ad"/>
        <w:numPr>
          <w:ilvl w:val="0"/>
          <w:numId w:val="13"/>
        </w:numPr>
        <w:rPr>
          <w:rFonts w:eastAsia="Times New Roman" w:cs="David"/>
          <w:b/>
          <w:bCs/>
          <w:sz w:val="28"/>
          <w:szCs w:val="28"/>
        </w:rPr>
      </w:pPr>
      <w:r>
        <w:rPr>
          <w:rFonts w:eastAsia="Times New Roman" w:cs="David" w:hint="cs"/>
          <w:sz w:val="28"/>
          <w:szCs w:val="28"/>
          <w:rtl/>
        </w:rPr>
        <w:t>מומלץ לנעול נעלים סגורות וללבוש מכנס ארוך (</w:t>
      </w:r>
      <w:r w:rsidR="00C11915">
        <w:rPr>
          <w:rFonts w:eastAsia="Times New Roman" w:cs="David" w:hint="cs"/>
          <w:sz w:val="28"/>
          <w:szCs w:val="28"/>
          <w:rtl/>
        </w:rPr>
        <w:t>סכנת גי</w:t>
      </w:r>
      <w:r>
        <w:rPr>
          <w:rFonts w:eastAsia="Times New Roman" w:cs="David" w:hint="cs"/>
          <w:sz w:val="28"/>
          <w:szCs w:val="28"/>
          <w:rtl/>
        </w:rPr>
        <w:t>צים).</w:t>
      </w:r>
    </w:p>
    <w:p w:rsidR="00344E9B" w:rsidRPr="00344E9B" w:rsidRDefault="00344E9B" w:rsidP="00344E9B">
      <w:pPr>
        <w:pStyle w:val="ad"/>
        <w:numPr>
          <w:ilvl w:val="0"/>
          <w:numId w:val="13"/>
        </w:numPr>
        <w:rPr>
          <w:rFonts w:eastAsia="Times New Roman" w:cs="David"/>
          <w:b/>
          <w:bCs/>
          <w:sz w:val="28"/>
          <w:szCs w:val="28"/>
        </w:rPr>
      </w:pPr>
      <w:r>
        <w:rPr>
          <w:rFonts w:eastAsia="Times New Roman" w:cs="David" w:hint="cs"/>
          <w:sz w:val="28"/>
          <w:szCs w:val="28"/>
          <w:rtl/>
        </w:rPr>
        <w:t>מומלץ כי הישיבה או העמידה יהיו במרחק סביר מקרינת החום.</w:t>
      </w:r>
    </w:p>
    <w:p w:rsidR="00344E9B" w:rsidRPr="00344E9B" w:rsidRDefault="00344E9B" w:rsidP="00344E9B">
      <w:pPr>
        <w:pStyle w:val="ad"/>
        <w:numPr>
          <w:ilvl w:val="0"/>
          <w:numId w:val="13"/>
        </w:numPr>
        <w:rPr>
          <w:rFonts w:eastAsia="Times New Roman" w:cs="David"/>
          <w:b/>
          <w:bCs/>
          <w:sz w:val="28"/>
          <w:szCs w:val="28"/>
        </w:rPr>
      </w:pPr>
      <w:r>
        <w:rPr>
          <w:rFonts w:eastAsia="Times New Roman" w:cs="David" w:hint="cs"/>
          <w:sz w:val="28"/>
          <w:szCs w:val="28"/>
          <w:rtl/>
        </w:rPr>
        <w:t>מומלץ כי הישיבה או העמידה יהיו עם כיון הרוח (</w:t>
      </w:r>
      <w:r w:rsidR="00C11915">
        <w:rPr>
          <w:rFonts w:eastAsia="Times New Roman" w:cs="David" w:hint="cs"/>
          <w:sz w:val="28"/>
          <w:szCs w:val="28"/>
          <w:rtl/>
        </w:rPr>
        <w:t>בשל עשן וגי</w:t>
      </w:r>
      <w:r>
        <w:rPr>
          <w:rFonts w:eastAsia="Times New Roman" w:cs="David" w:hint="cs"/>
          <w:sz w:val="28"/>
          <w:szCs w:val="28"/>
          <w:rtl/>
        </w:rPr>
        <w:t>צים</w:t>
      </w:r>
      <w:r w:rsidR="00C11915">
        <w:rPr>
          <w:rFonts w:eastAsia="Times New Roman" w:cs="David" w:hint="cs"/>
          <w:sz w:val="28"/>
          <w:szCs w:val="28"/>
          <w:rtl/>
        </w:rPr>
        <w:t xml:space="preserve"> </w:t>
      </w:r>
      <w:r>
        <w:rPr>
          <w:rFonts w:eastAsia="Times New Roman" w:cs="David" w:hint="cs"/>
          <w:sz w:val="28"/>
          <w:szCs w:val="28"/>
          <w:rtl/>
        </w:rPr>
        <w:t>).</w:t>
      </w:r>
    </w:p>
    <w:p w:rsidR="00344E9B" w:rsidRPr="00344E9B" w:rsidRDefault="00344E9B" w:rsidP="00344E9B">
      <w:pPr>
        <w:pStyle w:val="ad"/>
        <w:numPr>
          <w:ilvl w:val="0"/>
          <w:numId w:val="13"/>
        </w:numPr>
        <w:rPr>
          <w:rFonts w:eastAsia="Times New Roman" w:cs="David"/>
          <w:b/>
          <w:bCs/>
          <w:sz w:val="28"/>
          <w:szCs w:val="28"/>
        </w:rPr>
      </w:pPr>
      <w:r>
        <w:rPr>
          <w:rFonts w:eastAsia="Times New Roman" w:cs="David" w:hint="cs"/>
          <w:sz w:val="28"/>
          <w:szCs w:val="28"/>
          <w:rtl/>
        </w:rPr>
        <w:t>מומלץ לא לשחק באש ולקפוץ מעליה.</w:t>
      </w:r>
    </w:p>
    <w:p w:rsidR="00344E9B" w:rsidRPr="00344E9B" w:rsidRDefault="00344E9B" w:rsidP="00344E9B">
      <w:pPr>
        <w:pStyle w:val="ad"/>
        <w:numPr>
          <w:ilvl w:val="0"/>
          <w:numId w:val="13"/>
        </w:numPr>
        <w:rPr>
          <w:rFonts w:eastAsia="Times New Roman" w:cs="David"/>
          <w:b/>
          <w:bCs/>
          <w:sz w:val="28"/>
          <w:szCs w:val="28"/>
        </w:rPr>
      </w:pPr>
      <w:r>
        <w:rPr>
          <w:rFonts w:eastAsia="Times New Roman" w:cs="David" w:hint="cs"/>
          <w:sz w:val="28"/>
          <w:szCs w:val="28"/>
          <w:rtl/>
        </w:rPr>
        <w:t>אין להשליך תרסיסים מלאים או ריקים, חזיזים וקליעים למדורה.</w:t>
      </w:r>
    </w:p>
    <w:p w:rsidR="00344E9B" w:rsidRPr="004A5F0F" w:rsidRDefault="00344E9B" w:rsidP="00344E9B">
      <w:pPr>
        <w:pStyle w:val="ad"/>
        <w:numPr>
          <w:ilvl w:val="0"/>
          <w:numId w:val="13"/>
        </w:numPr>
        <w:rPr>
          <w:rFonts w:eastAsia="Times New Roman" w:cs="David"/>
          <w:b/>
          <w:bCs/>
          <w:sz w:val="28"/>
          <w:szCs w:val="28"/>
        </w:rPr>
      </w:pPr>
      <w:r>
        <w:rPr>
          <w:rFonts w:eastAsia="Times New Roman" w:cs="David" w:hint="cs"/>
          <w:sz w:val="28"/>
          <w:szCs w:val="28"/>
          <w:rtl/>
        </w:rPr>
        <w:t>מומלץ לשמור על הבעירה</w:t>
      </w:r>
      <w:r w:rsidR="004A5F0F">
        <w:rPr>
          <w:rFonts w:eastAsia="Times New Roman" w:cs="David" w:hint="cs"/>
          <w:sz w:val="28"/>
          <w:szCs w:val="28"/>
          <w:rtl/>
        </w:rPr>
        <w:t xml:space="preserve"> מבוקרת ולחדשה בהדרגה, כשהוספת עצים וקרשים תיעשה בזהירות מרבית.</w:t>
      </w:r>
    </w:p>
    <w:p w:rsidR="004A5F0F" w:rsidRPr="004A5F0F" w:rsidRDefault="004A5F0F" w:rsidP="00344E9B">
      <w:pPr>
        <w:pStyle w:val="ad"/>
        <w:numPr>
          <w:ilvl w:val="0"/>
          <w:numId w:val="13"/>
        </w:numPr>
        <w:rPr>
          <w:rFonts w:eastAsia="Times New Roman" w:cs="David"/>
          <w:b/>
          <w:bCs/>
          <w:sz w:val="28"/>
          <w:szCs w:val="28"/>
        </w:rPr>
      </w:pPr>
      <w:r>
        <w:rPr>
          <w:rFonts w:eastAsia="Times New Roman" w:cs="David" w:hint="cs"/>
          <w:sz w:val="28"/>
          <w:szCs w:val="28"/>
          <w:rtl/>
        </w:rPr>
        <w:t>אין לשפוך נוזל דליק מכל סוג שהוא אל עבר האש!</w:t>
      </w:r>
    </w:p>
    <w:p w:rsidR="004A5F0F" w:rsidRDefault="004A5F0F" w:rsidP="00344E9B">
      <w:pPr>
        <w:pStyle w:val="ad"/>
        <w:numPr>
          <w:ilvl w:val="0"/>
          <w:numId w:val="13"/>
        </w:numPr>
        <w:rPr>
          <w:rFonts w:eastAsia="Times New Roman" w:cs="David"/>
          <w:b/>
          <w:bCs/>
          <w:sz w:val="28"/>
          <w:szCs w:val="28"/>
        </w:rPr>
      </w:pPr>
      <w:r>
        <w:rPr>
          <w:rFonts w:eastAsia="Times New Roman" w:cs="David" w:hint="cs"/>
          <w:sz w:val="28"/>
          <w:szCs w:val="28"/>
          <w:rtl/>
        </w:rPr>
        <w:t>מומלץ להרחיק ילדים מקרבת האש (קרינת חום גורמת נזקים)</w:t>
      </w:r>
      <w:r w:rsidR="00C11915">
        <w:rPr>
          <w:rFonts w:eastAsia="Times New Roman" w:cs="David" w:hint="cs"/>
          <w:b/>
          <w:bCs/>
          <w:sz w:val="28"/>
          <w:szCs w:val="28"/>
          <w:rtl/>
        </w:rPr>
        <w:t>.</w:t>
      </w:r>
    </w:p>
    <w:p w:rsidR="00C11915" w:rsidRPr="00C11915" w:rsidRDefault="00C11915" w:rsidP="00344E9B">
      <w:pPr>
        <w:pStyle w:val="ad"/>
        <w:numPr>
          <w:ilvl w:val="0"/>
          <w:numId w:val="13"/>
        </w:numPr>
        <w:rPr>
          <w:rFonts w:eastAsia="Times New Roman" w:cs="David"/>
          <w:b/>
          <w:bCs/>
          <w:sz w:val="28"/>
          <w:szCs w:val="28"/>
        </w:rPr>
      </w:pPr>
      <w:r>
        <w:rPr>
          <w:rFonts w:eastAsia="Times New Roman" w:cs="David" w:hint="cs"/>
          <w:sz w:val="28"/>
          <w:szCs w:val="28"/>
          <w:rtl/>
        </w:rPr>
        <w:t>מומלץ לא לגעת במוליכי חום שבאים במגע עם האש.</w:t>
      </w:r>
    </w:p>
    <w:p w:rsidR="00C11915" w:rsidRPr="00C11915" w:rsidRDefault="00C11915" w:rsidP="00344E9B">
      <w:pPr>
        <w:pStyle w:val="ad"/>
        <w:numPr>
          <w:ilvl w:val="0"/>
          <w:numId w:val="13"/>
        </w:numPr>
        <w:rPr>
          <w:rFonts w:eastAsia="Times New Roman" w:cs="David"/>
          <w:b/>
          <w:bCs/>
          <w:sz w:val="28"/>
          <w:szCs w:val="28"/>
        </w:rPr>
      </w:pPr>
      <w:r>
        <w:rPr>
          <w:rFonts w:eastAsia="Times New Roman" w:cs="David" w:hint="cs"/>
          <w:sz w:val="28"/>
          <w:szCs w:val="28"/>
          <w:rtl/>
        </w:rPr>
        <w:t>מומלץ לא לישון בסמוך למדורה או להשאיר את המדורה ללא השגחה.</w:t>
      </w:r>
    </w:p>
    <w:p w:rsidR="00C11915" w:rsidRDefault="00C11915" w:rsidP="00C11915">
      <w:pPr>
        <w:pStyle w:val="ad"/>
        <w:ind w:left="1440"/>
        <w:rPr>
          <w:rFonts w:eastAsia="Times New Roman" w:cs="David"/>
          <w:sz w:val="28"/>
          <w:szCs w:val="28"/>
          <w:rtl/>
        </w:rPr>
      </w:pPr>
    </w:p>
    <w:p w:rsidR="0058616C" w:rsidRDefault="00C11915" w:rsidP="00C11915">
      <w:pPr>
        <w:pStyle w:val="ad"/>
        <w:rPr>
          <w:rFonts w:eastAsia="Times New Roman" w:cs="David"/>
          <w:b/>
          <w:bCs/>
          <w:sz w:val="28"/>
          <w:szCs w:val="28"/>
          <w:rtl/>
        </w:rPr>
      </w:pPr>
      <w:r>
        <w:rPr>
          <w:rFonts w:eastAsia="Times New Roman" w:cs="David" w:hint="cs"/>
          <w:b/>
          <w:bCs/>
          <w:sz w:val="28"/>
          <w:szCs w:val="28"/>
          <w:rtl/>
        </w:rPr>
        <w:t>כיבוי המדורה ועזיבת המקום:</w:t>
      </w:r>
    </w:p>
    <w:p w:rsidR="00C11915" w:rsidRDefault="00C11915" w:rsidP="00C11915">
      <w:pPr>
        <w:pStyle w:val="ad"/>
        <w:rPr>
          <w:rFonts w:eastAsia="Times New Roman" w:cs="David"/>
          <w:b/>
          <w:bCs/>
          <w:sz w:val="28"/>
          <w:szCs w:val="28"/>
          <w:rtl/>
        </w:rPr>
      </w:pPr>
    </w:p>
    <w:p w:rsidR="00C11915" w:rsidRPr="00C11915" w:rsidRDefault="00C11915" w:rsidP="00C11915">
      <w:pPr>
        <w:pStyle w:val="ad"/>
        <w:numPr>
          <w:ilvl w:val="0"/>
          <w:numId w:val="19"/>
        </w:numPr>
        <w:rPr>
          <w:rFonts w:eastAsia="Times New Roman" w:cs="David"/>
          <w:b/>
          <w:bCs/>
          <w:sz w:val="28"/>
          <w:szCs w:val="28"/>
        </w:rPr>
      </w:pPr>
      <w:r>
        <w:rPr>
          <w:rFonts w:eastAsia="Times New Roman" w:cs="David" w:hint="cs"/>
          <w:sz w:val="28"/>
          <w:szCs w:val="28"/>
          <w:rtl/>
        </w:rPr>
        <w:t>אין להשאיר מדורה דולקת ללא השגחה</w:t>
      </w:r>
    </w:p>
    <w:p w:rsidR="00C11915" w:rsidRPr="00C11915" w:rsidRDefault="00C11915" w:rsidP="00C11915">
      <w:pPr>
        <w:pStyle w:val="ad"/>
        <w:numPr>
          <w:ilvl w:val="0"/>
          <w:numId w:val="19"/>
        </w:numPr>
        <w:rPr>
          <w:rFonts w:eastAsia="Times New Roman" w:cs="David"/>
          <w:b/>
          <w:bCs/>
          <w:sz w:val="28"/>
          <w:szCs w:val="28"/>
        </w:rPr>
      </w:pPr>
      <w:r>
        <w:rPr>
          <w:rFonts w:eastAsia="Times New Roman" w:cs="David" w:hint="cs"/>
          <w:sz w:val="28"/>
          <w:szCs w:val="28"/>
          <w:rtl/>
        </w:rPr>
        <w:t>יש לוודא כיבוי מוחלט של האש</w:t>
      </w:r>
    </w:p>
    <w:p w:rsidR="00C11915" w:rsidRPr="00C11915" w:rsidRDefault="00C11915" w:rsidP="00C11915">
      <w:pPr>
        <w:pStyle w:val="ad"/>
        <w:numPr>
          <w:ilvl w:val="0"/>
          <w:numId w:val="19"/>
        </w:numPr>
        <w:rPr>
          <w:rFonts w:eastAsia="Times New Roman" w:cs="David"/>
          <w:b/>
          <w:bCs/>
          <w:sz w:val="28"/>
          <w:szCs w:val="28"/>
        </w:rPr>
      </w:pPr>
      <w:r>
        <w:rPr>
          <w:rFonts w:eastAsia="Times New Roman" w:cs="David" w:hint="cs"/>
          <w:sz w:val="28"/>
          <w:szCs w:val="28"/>
          <w:rtl/>
        </w:rPr>
        <w:t>מומלץ לקרר באמצעות מים ולכסות היטב בחול למניעת ליבוי מחדש של גיצים ללא כיבוים.</w:t>
      </w:r>
    </w:p>
    <w:p w:rsidR="00C11915" w:rsidRPr="00C11915" w:rsidRDefault="00C11915" w:rsidP="00C11915">
      <w:pPr>
        <w:pStyle w:val="ad"/>
        <w:numPr>
          <w:ilvl w:val="0"/>
          <w:numId w:val="19"/>
        </w:numPr>
        <w:rPr>
          <w:rFonts w:eastAsia="Times New Roman" w:cs="David"/>
          <w:b/>
          <w:bCs/>
          <w:sz w:val="28"/>
          <w:szCs w:val="28"/>
          <w:rtl/>
        </w:rPr>
      </w:pPr>
      <w:r>
        <w:rPr>
          <w:rFonts w:eastAsia="Times New Roman" w:cs="David" w:hint="cs"/>
          <w:sz w:val="28"/>
          <w:szCs w:val="28"/>
          <w:rtl/>
        </w:rPr>
        <w:t>לאחר כיבוי האש, יש להמתין 15 דקות לפחות על מנת לוודא שהאש לא נדלקת מחדש</w:t>
      </w:r>
      <w:r>
        <w:rPr>
          <w:rFonts w:eastAsia="Times New Roman" w:cs="David" w:hint="cs"/>
          <w:b/>
          <w:bCs/>
          <w:sz w:val="28"/>
          <w:szCs w:val="28"/>
          <w:rtl/>
        </w:rPr>
        <w:t>.</w:t>
      </w:r>
    </w:p>
    <w:p w:rsidR="0058616C" w:rsidRPr="0058616C" w:rsidRDefault="0058616C" w:rsidP="0050428B">
      <w:pPr>
        <w:pStyle w:val="ad"/>
        <w:rPr>
          <w:rFonts w:eastAsia="Times New Roman" w:cs="David"/>
          <w:b/>
          <w:bCs/>
          <w:sz w:val="28"/>
          <w:szCs w:val="28"/>
          <w:rtl/>
        </w:rPr>
      </w:pPr>
    </w:p>
    <w:p w:rsidR="00B82075" w:rsidRDefault="00B82075" w:rsidP="00C14CCF">
      <w:pPr>
        <w:pStyle w:val="ad"/>
        <w:rPr>
          <w:rFonts w:eastAsia="Times New Roman" w:cs="David"/>
          <w:sz w:val="28"/>
          <w:szCs w:val="28"/>
          <w:rtl/>
        </w:rPr>
      </w:pPr>
    </w:p>
    <w:p w:rsidR="00B82075" w:rsidRPr="00B82075" w:rsidRDefault="00B82075" w:rsidP="00C14CCF">
      <w:pPr>
        <w:pStyle w:val="ad"/>
        <w:rPr>
          <w:rFonts w:eastAsia="Times New Roman" w:cs="David"/>
          <w:b/>
          <w:bCs/>
          <w:sz w:val="44"/>
          <w:szCs w:val="44"/>
          <w:rtl/>
        </w:rPr>
      </w:pPr>
      <w:r w:rsidRPr="00B82075">
        <w:rPr>
          <w:rFonts w:eastAsia="Times New Roman" w:cs="David" w:hint="cs"/>
          <w:b/>
          <w:bCs/>
          <w:sz w:val="44"/>
          <w:szCs w:val="44"/>
          <w:highlight w:val="cyan"/>
          <w:rtl/>
        </w:rPr>
        <w:t xml:space="preserve">במקרה של שריפה שיצאה מכלל שליטה יש לפעול  בהקדם לכיבוי ובמקביל לחייג ל </w:t>
      </w:r>
      <w:r w:rsidRPr="00B82075">
        <w:rPr>
          <w:rFonts w:eastAsia="Times New Roman" w:cs="David" w:hint="cs"/>
          <w:b/>
          <w:bCs/>
          <w:sz w:val="52"/>
          <w:szCs w:val="52"/>
          <w:highlight w:val="cyan"/>
          <w:rtl/>
        </w:rPr>
        <w:t xml:space="preserve">102 </w:t>
      </w:r>
      <w:r w:rsidRPr="00B82075">
        <w:rPr>
          <w:rFonts w:eastAsia="Times New Roman" w:cs="David" w:hint="cs"/>
          <w:b/>
          <w:bCs/>
          <w:sz w:val="44"/>
          <w:szCs w:val="44"/>
          <w:highlight w:val="cyan"/>
          <w:rtl/>
        </w:rPr>
        <w:t>!!! כיבוי אש השרון</w:t>
      </w:r>
    </w:p>
    <w:p w:rsidR="00B82075" w:rsidRDefault="00B82075" w:rsidP="00C14CCF">
      <w:pPr>
        <w:pStyle w:val="ad"/>
        <w:rPr>
          <w:rFonts w:eastAsia="Times New Roman" w:cs="David"/>
          <w:sz w:val="28"/>
          <w:szCs w:val="28"/>
          <w:rtl/>
        </w:rPr>
      </w:pPr>
    </w:p>
    <w:p w:rsidR="00C14CCF" w:rsidRPr="00C14CCF" w:rsidRDefault="00221F0A" w:rsidP="00C14CCF">
      <w:pPr>
        <w:pStyle w:val="ad"/>
        <w:rPr>
          <w:rFonts w:eastAsia="Times New Roman" w:cs="David"/>
          <w:sz w:val="28"/>
          <w:szCs w:val="28"/>
          <w:rtl/>
        </w:rPr>
      </w:pPr>
      <w:r>
        <w:rPr>
          <w:rFonts w:eastAsia="Times New Roman" w:cs="David" w:hint="cs"/>
          <w:sz w:val="28"/>
          <w:szCs w:val="28"/>
          <w:rtl/>
        </w:rPr>
        <w:t xml:space="preserve">                                                                                                                               </w:t>
      </w:r>
      <w:r w:rsidR="00C14CCF" w:rsidRPr="00C14CCF">
        <w:rPr>
          <w:rFonts w:eastAsia="Times New Roman" w:cs="David" w:hint="cs"/>
          <w:sz w:val="28"/>
          <w:szCs w:val="28"/>
          <w:rtl/>
        </w:rPr>
        <w:t xml:space="preserve">   </w:t>
      </w:r>
      <w:r w:rsidR="00C14CCF" w:rsidRPr="00C14CCF">
        <w:rPr>
          <w:rFonts w:eastAsia="Times New Roman" w:cs="David"/>
          <w:sz w:val="28"/>
          <w:szCs w:val="28"/>
          <w:rtl/>
        </w:rPr>
        <w:t>בכבוד רב,</w:t>
      </w:r>
    </w:p>
    <w:p w:rsidR="00C14CCF" w:rsidRPr="00C14CCF" w:rsidRDefault="00C14CCF" w:rsidP="00C14CCF">
      <w:pPr>
        <w:pStyle w:val="ad"/>
        <w:rPr>
          <w:rFonts w:eastAsia="Times New Roman" w:cs="David"/>
          <w:noProof/>
          <w:sz w:val="28"/>
          <w:szCs w:val="28"/>
          <w:rtl/>
        </w:rPr>
      </w:pPr>
      <w:r w:rsidRPr="00C14CCF">
        <w:rPr>
          <w:rFonts w:eastAsia="Times New Roman" w:cs="David"/>
          <w:noProof/>
          <w:sz w:val="28"/>
          <w:szCs w:val="28"/>
          <w:rtl/>
        </w:rPr>
        <w:t xml:space="preserve">       </w:t>
      </w:r>
      <w:r w:rsidRPr="00C14CCF">
        <w:rPr>
          <w:rFonts w:eastAsia="Times New Roman" w:cs="David"/>
          <w:noProof/>
          <w:sz w:val="28"/>
          <w:szCs w:val="28"/>
          <w:rtl/>
        </w:rPr>
        <w:tab/>
      </w:r>
      <w:r w:rsidRPr="00C14CCF">
        <w:rPr>
          <w:rFonts w:eastAsia="Times New Roman" w:cs="David" w:hint="cs"/>
          <w:noProof/>
          <w:sz w:val="28"/>
          <w:szCs w:val="28"/>
          <w:rtl/>
        </w:rPr>
        <w:t xml:space="preserve">                                                                                                              </w:t>
      </w:r>
      <w:r w:rsidRPr="00C14CCF">
        <w:rPr>
          <w:rFonts w:eastAsia="Times New Roman" w:cs="David"/>
          <w:noProof/>
          <w:sz w:val="28"/>
          <w:szCs w:val="28"/>
          <w:rtl/>
        </w:rPr>
        <w:t xml:space="preserve">   רס"ר יו</w:t>
      </w:r>
      <w:r w:rsidR="000E61DB">
        <w:rPr>
          <w:rFonts w:eastAsia="Times New Roman" w:cs="David" w:hint="cs"/>
          <w:noProof/>
          <w:sz w:val="28"/>
          <w:szCs w:val="28"/>
          <w:rtl/>
        </w:rPr>
        <w:t>ּ</w:t>
      </w:r>
      <w:r w:rsidRPr="00C14CCF">
        <w:rPr>
          <w:rFonts w:eastAsia="Times New Roman" w:cs="David"/>
          <w:noProof/>
          <w:sz w:val="28"/>
          <w:szCs w:val="28"/>
          <w:rtl/>
        </w:rPr>
        <w:t>ס</w:t>
      </w:r>
      <w:r w:rsidR="000E61DB">
        <w:rPr>
          <w:rFonts w:eastAsia="Times New Roman" w:cs="David" w:hint="cs"/>
          <w:noProof/>
          <w:sz w:val="28"/>
          <w:szCs w:val="28"/>
          <w:rtl/>
        </w:rPr>
        <w:t>ֵ</w:t>
      </w:r>
      <w:r w:rsidRPr="00C14CCF">
        <w:rPr>
          <w:rFonts w:eastAsia="Times New Roman" w:cs="David"/>
          <w:noProof/>
          <w:sz w:val="28"/>
          <w:szCs w:val="28"/>
          <w:rtl/>
        </w:rPr>
        <w:t>ף עמרנה</w:t>
      </w:r>
    </w:p>
    <w:p w:rsidR="00C14CCF" w:rsidRPr="00C14CCF" w:rsidRDefault="00C14CCF" w:rsidP="00C14CCF">
      <w:pPr>
        <w:pStyle w:val="ad"/>
        <w:rPr>
          <w:rFonts w:eastAsia="Times New Roman" w:cs="David"/>
          <w:noProof/>
          <w:sz w:val="28"/>
          <w:szCs w:val="28"/>
          <w:rtl/>
        </w:rPr>
      </w:pPr>
      <w:r w:rsidRPr="00C14CCF">
        <w:rPr>
          <w:rFonts w:eastAsia="Times New Roman" w:cs="David"/>
          <w:noProof/>
          <w:sz w:val="28"/>
          <w:szCs w:val="28"/>
          <w:rtl/>
        </w:rPr>
        <w:t xml:space="preserve">    </w:t>
      </w:r>
      <w:r w:rsidRPr="00C14CCF">
        <w:rPr>
          <w:rFonts w:eastAsia="Times New Roman" w:cs="David"/>
          <w:noProof/>
          <w:sz w:val="28"/>
          <w:szCs w:val="28"/>
          <w:rtl/>
        </w:rPr>
        <w:tab/>
      </w:r>
      <w:r w:rsidRPr="00C14CCF">
        <w:rPr>
          <w:rFonts w:eastAsia="Times New Roman" w:cs="David" w:hint="cs"/>
          <w:noProof/>
          <w:sz w:val="28"/>
          <w:szCs w:val="28"/>
          <w:rtl/>
        </w:rPr>
        <w:t xml:space="preserve">                                                                                                            </w:t>
      </w:r>
      <w:r w:rsidRPr="00C14CCF">
        <w:rPr>
          <w:rFonts w:eastAsia="Times New Roman" w:cs="David"/>
          <w:noProof/>
          <w:sz w:val="28"/>
          <w:szCs w:val="28"/>
          <w:rtl/>
        </w:rPr>
        <w:t>מ"מ רמ"ד בטיחות אש</w:t>
      </w:r>
    </w:p>
    <w:p w:rsidR="00C14CCF" w:rsidRPr="00C14CCF" w:rsidRDefault="00C14CCF" w:rsidP="00C14CCF">
      <w:pPr>
        <w:pStyle w:val="ad"/>
        <w:rPr>
          <w:rFonts w:eastAsia="Times New Roman" w:cs="David"/>
          <w:sz w:val="28"/>
          <w:szCs w:val="28"/>
        </w:rPr>
      </w:pPr>
      <w:r w:rsidRPr="00C14CCF">
        <w:rPr>
          <w:rFonts w:eastAsia="Times New Roman" w:cs="David"/>
          <w:noProof/>
          <w:sz w:val="28"/>
          <w:szCs w:val="28"/>
          <w:rtl/>
        </w:rPr>
        <w:t xml:space="preserve">    </w:t>
      </w:r>
      <w:r w:rsidRPr="00C14CCF">
        <w:rPr>
          <w:rFonts w:eastAsia="Times New Roman" w:cs="David" w:hint="cs"/>
          <w:noProof/>
          <w:sz w:val="28"/>
          <w:szCs w:val="28"/>
          <w:rtl/>
        </w:rPr>
        <w:tab/>
      </w:r>
      <w:r w:rsidRPr="00C14CCF">
        <w:rPr>
          <w:rFonts w:eastAsia="Times New Roman" w:cs="David"/>
          <w:noProof/>
          <w:sz w:val="28"/>
          <w:szCs w:val="28"/>
          <w:rtl/>
        </w:rPr>
        <w:t xml:space="preserve">  </w:t>
      </w:r>
      <w:r w:rsidRPr="00C14CCF">
        <w:rPr>
          <w:rFonts w:eastAsia="Times New Roman" w:cs="David" w:hint="cs"/>
          <w:noProof/>
          <w:sz w:val="28"/>
          <w:szCs w:val="28"/>
          <w:rtl/>
        </w:rPr>
        <w:t xml:space="preserve">                                                                                                             </w:t>
      </w:r>
      <w:r w:rsidRPr="00C14CCF">
        <w:rPr>
          <w:rFonts w:eastAsia="Times New Roman" w:cs="David"/>
          <w:noProof/>
          <w:sz w:val="28"/>
          <w:szCs w:val="28"/>
          <w:rtl/>
        </w:rPr>
        <w:t>תחנה איזורית השרון</w:t>
      </w:r>
      <w:r w:rsidRPr="00C14CCF">
        <w:rPr>
          <w:rFonts w:eastAsia="Times New Roman" w:cs="David"/>
          <w:sz w:val="28"/>
          <w:szCs w:val="28"/>
        </w:rPr>
        <w:t xml:space="preserve"> </w:t>
      </w:r>
    </w:p>
    <w:p w:rsidR="00C14CCF" w:rsidRPr="00C14CCF" w:rsidRDefault="00C14CCF" w:rsidP="00C14CCF">
      <w:pPr>
        <w:pStyle w:val="ad"/>
        <w:rPr>
          <w:rFonts w:eastAsia="Times New Roman" w:cs="David"/>
          <w:sz w:val="28"/>
          <w:szCs w:val="28"/>
          <w:rtl/>
        </w:rPr>
      </w:pPr>
      <w:r w:rsidRPr="00C14CCF">
        <w:rPr>
          <w:rFonts w:eastAsia="Times New Roman" w:cs="David" w:hint="cs"/>
          <w:sz w:val="28"/>
          <w:szCs w:val="28"/>
          <w:rtl/>
        </w:rPr>
        <w:t>העתקים:</w:t>
      </w:r>
    </w:p>
    <w:p w:rsidR="00C14CCF" w:rsidRPr="00C14CCF" w:rsidRDefault="00C14CCF" w:rsidP="00527C0E">
      <w:pPr>
        <w:pStyle w:val="ad"/>
        <w:rPr>
          <w:rFonts w:cs="David"/>
          <w:sz w:val="28"/>
          <w:szCs w:val="28"/>
          <w:rtl/>
        </w:rPr>
      </w:pPr>
      <w:r w:rsidRPr="00C14CCF">
        <w:rPr>
          <w:rFonts w:cs="David"/>
          <w:sz w:val="28"/>
          <w:szCs w:val="28"/>
          <w:rtl/>
        </w:rPr>
        <w:t>טפסר\מ רוני קדם מפקד מרחב השרון</w:t>
      </w:r>
    </w:p>
    <w:p w:rsidR="00C14CCF" w:rsidRDefault="00F84E6B" w:rsidP="00C14CCF">
      <w:pPr>
        <w:pStyle w:val="ad"/>
        <w:rPr>
          <w:rFonts w:cs="David"/>
          <w:sz w:val="28"/>
          <w:szCs w:val="28"/>
          <w:rtl/>
        </w:rPr>
      </w:pPr>
      <w:r>
        <w:rPr>
          <w:rFonts w:cs="David" w:hint="cs"/>
          <w:sz w:val="28"/>
          <w:szCs w:val="28"/>
          <w:rtl/>
        </w:rPr>
        <w:t>סגן טפסר אלי פילו  סגן מפקד מרחב השרון</w:t>
      </w:r>
    </w:p>
    <w:p w:rsidR="00C14CCF" w:rsidRPr="00EF2620" w:rsidRDefault="00F84E6B" w:rsidP="00EF2620">
      <w:pPr>
        <w:pStyle w:val="ad"/>
        <w:rPr>
          <w:rFonts w:cs="David"/>
          <w:sz w:val="28"/>
          <w:szCs w:val="28"/>
          <w:rtl/>
        </w:rPr>
      </w:pPr>
      <w:r>
        <w:rPr>
          <w:rFonts w:cs="David" w:hint="cs"/>
          <w:sz w:val="28"/>
          <w:szCs w:val="28"/>
          <w:rtl/>
        </w:rPr>
        <w:t>רשף רועי אוחיון מ.מ קצין מבצעים מרחב השרון</w:t>
      </w:r>
    </w:p>
    <w:p w:rsidR="00C14CCF" w:rsidRPr="00E00449" w:rsidRDefault="00C14CCF" w:rsidP="00E00449">
      <w:pPr>
        <w:pStyle w:val="ad"/>
        <w:rPr>
          <w:rFonts w:eastAsia="Times New Roman" w:cs="David"/>
          <w:sz w:val="28"/>
          <w:szCs w:val="28"/>
          <w:rtl/>
        </w:rPr>
      </w:pPr>
      <w:r w:rsidRPr="00C14CCF">
        <w:rPr>
          <w:rFonts w:eastAsia="Times New Roman" w:cs="David"/>
          <w:sz w:val="28"/>
          <w:szCs w:val="28"/>
          <w:rtl/>
        </w:rPr>
        <w:t xml:space="preserve">                              </w:t>
      </w:r>
      <w:r w:rsidR="00E00449">
        <w:rPr>
          <w:rFonts w:eastAsia="Times New Roman" w:cs="David"/>
          <w:sz w:val="28"/>
          <w:szCs w:val="28"/>
          <w:rtl/>
        </w:rPr>
        <w:t xml:space="preserve">                            </w:t>
      </w:r>
    </w:p>
    <w:sectPr w:rsidR="00C14CCF" w:rsidRPr="00E00449" w:rsidSect="007F5DD4">
      <w:headerReference w:type="default" r:id="rId11"/>
      <w:footerReference w:type="default" r:id="rId12"/>
      <w:pgSz w:w="11906" w:h="16838"/>
      <w:pgMar w:top="445" w:right="849" w:bottom="1440" w:left="1134" w:header="62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B3" w:rsidRDefault="007C66B3" w:rsidP="008F07A6">
      <w:r>
        <w:separator/>
      </w:r>
    </w:p>
  </w:endnote>
  <w:endnote w:type="continuationSeparator" w:id="0">
    <w:p w:rsidR="007C66B3" w:rsidRDefault="007C66B3" w:rsidP="008F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1B" w:rsidRPr="00B4360B" w:rsidRDefault="00D5011B" w:rsidP="00D5011B">
    <w:pPr>
      <w:tabs>
        <w:tab w:val="center" w:pos="4961"/>
        <w:tab w:val="left" w:pos="8671"/>
      </w:tabs>
      <w:rPr>
        <w:color w:val="595959" w:themeColor="text1" w:themeTint="A6"/>
        <w:rtl/>
      </w:rPr>
    </w:pPr>
    <w:r>
      <w:rPr>
        <w:rtl/>
      </w:rPr>
      <w:tab/>
    </w:r>
    <w:r w:rsidR="00C14CCF">
      <w:rPr>
        <w:rFonts w:cs="Narkisim"/>
        <w:b/>
        <w:bCs/>
        <w:noProof/>
        <w:color w:val="595959" w:themeColor="text1" w:themeTint="A6"/>
        <w:rtl/>
      </w:rPr>
      <mc:AlternateContent>
        <mc:Choice Requires="wps">
          <w:drawing>
            <wp:anchor distT="4294967295" distB="4294967295" distL="114300" distR="114300" simplePos="0" relativeHeight="251668480" behindDoc="0" locked="0" layoutInCell="1" allowOverlap="1">
              <wp:simplePos x="0" y="0"/>
              <wp:positionH relativeFrom="column">
                <wp:posOffset>-369570</wp:posOffset>
              </wp:positionH>
              <wp:positionV relativeFrom="paragraph">
                <wp:posOffset>-78740</wp:posOffset>
              </wp:positionV>
              <wp:extent cx="6896100" cy="0"/>
              <wp:effectExtent l="17145" t="10795" r="11430" b="17780"/>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9E88" id="מחבר ישר 1"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pt,-6.2pt" to="513.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" strokecolor="#5a5a5a [2109]" strokeweight="1.5pt"/>
          </w:pict>
        </mc:Fallback>
      </mc:AlternateContent>
    </w:r>
    <w:r w:rsidRPr="00F85B3B">
      <w:rPr>
        <w:rFonts w:cs="Narkisim" w:hint="cs"/>
        <w:b/>
        <w:bCs/>
        <w:noProof/>
        <w:color w:val="0000FF"/>
        <w:rtl/>
      </w:rPr>
      <w:t xml:space="preserve"> </w:t>
    </w:r>
    <w:r w:rsidRPr="003639A2">
      <w:rPr>
        <w:rFonts w:cs="Narkisim"/>
        <w:b/>
        <w:bCs/>
        <w:noProof/>
        <w:color w:val="595959" w:themeColor="text1" w:themeTint="A6"/>
        <w:rtl/>
      </w:rPr>
      <w:t xml:space="preserve">גרניט 2, צור יגאל מיקוד 4486200 </w:t>
    </w:r>
    <w:r w:rsidRPr="00B4360B">
      <w:rPr>
        <w:rFonts w:cs="Narkisim" w:hint="cs"/>
        <w:b/>
        <w:bCs/>
        <w:color w:val="C00000"/>
        <w:rtl/>
      </w:rPr>
      <w:t>|</w:t>
    </w:r>
    <w:r w:rsidRPr="00B4360B">
      <w:rPr>
        <w:rFonts w:cs="Narkisim" w:hint="cs"/>
        <w:b/>
        <w:bCs/>
        <w:color w:val="595959" w:themeColor="text1" w:themeTint="A6"/>
        <w:rtl/>
      </w:rPr>
      <w:t xml:space="preserve"> </w:t>
    </w:r>
    <w:r w:rsidRPr="00B4360B">
      <w:rPr>
        <w:rFonts w:cs="Narkisim" w:hint="cs"/>
        <w:b/>
        <w:bCs/>
        <w:color w:val="C00000"/>
        <w:rtl/>
      </w:rPr>
      <w:t>טלפון:</w:t>
    </w:r>
    <w:r w:rsidRPr="00B4360B">
      <w:rPr>
        <w:rFonts w:cs="Narkisim" w:hint="cs"/>
        <w:b/>
        <w:bCs/>
        <w:color w:val="595959" w:themeColor="text1" w:themeTint="A6"/>
        <w:rtl/>
      </w:rPr>
      <w:t xml:space="preserve"> </w:t>
    </w:r>
    <w:r>
      <w:rPr>
        <w:rFonts w:cs="Narkisim" w:hint="cs"/>
        <w:b/>
        <w:bCs/>
        <w:color w:val="595959" w:themeColor="text1" w:themeTint="A6"/>
        <w:rtl/>
      </w:rPr>
      <w:t>09</w:t>
    </w:r>
    <w:r w:rsidRPr="00B4360B">
      <w:rPr>
        <w:rFonts w:cs="Narkisim" w:hint="cs"/>
        <w:b/>
        <w:bCs/>
        <w:color w:val="595959" w:themeColor="text1" w:themeTint="A6"/>
        <w:rtl/>
      </w:rPr>
      <w:t>-</w:t>
    </w:r>
    <w:r>
      <w:rPr>
        <w:rFonts w:cs="Narkisim" w:hint="cs"/>
        <w:b/>
        <w:bCs/>
        <w:color w:val="595959" w:themeColor="text1" w:themeTint="A6"/>
        <w:rtl/>
      </w:rPr>
      <w:t>9748525</w:t>
    </w:r>
    <w:r>
      <w:rPr>
        <w:rFonts w:cs="Narkisim" w:hint="cs"/>
        <w:b/>
        <w:bCs/>
        <w:color w:val="C00000"/>
        <w:rtl/>
      </w:rPr>
      <w:t xml:space="preserve"> | פקס</w:t>
    </w:r>
    <w:r w:rsidRPr="00B4360B">
      <w:rPr>
        <w:rFonts w:cs="Narkisim" w:hint="cs"/>
        <w:b/>
        <w:bCs/>
        <w:color w:val="C00000"/>
        <w:rtl/>
      </w:rPr>
      <w:t>:</w:t>
    </w:r>
    <w:r>
      <w:rPr>
        <w:rFonts w:hint="cs"/>
        <w:color w:val="595959" w:themeColor="text1" w:themeTint="A6"/>
        <w:rtl/>
      </w:rPr>
      <w:t xml:space="preserve"> </w:t>
    </w:r>
    <w:r>
      <w:rPr>
        <w:rFonts w:cs="Narkisim" w:hint="cs"/>
        <w:b/>
        <w:bCs/>
        <w:noProof/>
        <w:color w:val="595959" w:themeColor="text1" w:themeTint="A6"/>
        <w:rtl/>
      </w:rPr>
      <w:t>09-7496273</w:t>
    </w:r>
    <w:r>
      <w:rPr>
        <w:color w:val="595959" w:themeColor="text1" w:themeTint="A6"/>
        <w:rtl/>
      </w:rPr>
      <w:tab/>
    </w:r>
  </w:p>
  <w:p w:rsidR="00D5011B" w:rsidRPr="00B4360B" w:rsidRDefault="00D5011B" w:rsidP="00D5011B">
    <w:pPr>
      <w:tabs>
        <w:tab w:val="center" w:pos="4961"/>
        <w:tab w:val="left" w:pos="9048"/>
        <w:tab w:val="left" w:pos="9075"/>
        <w:tab w:val="left" w:pos="9156"/>
        <w:tab w:val="left" w:pos="9251"/>
        <w:tab w:val="left" w:pos="9441"/>
        <w:tab w:val="left" w:pos="9523"/>
        <w:tab w:val="left" w:pos="9659"/>
        <w:tab w:val="left" w:pos="9849"/>
        <w:tab w:val="right" w:pos="9923"/>
      </w:tabs>
      <w:rPr>
        <w:rFonts w:cs="Narkisim"/>
        <w:b/>
        <w:bCs/>
        <w:color w:val="595959" w:themeColor="text1" w:themeTint="A6"/>
        <w:sz w:val="18"/>
        <w:szCs w:val="18"/>
        <w:rtl/>
      </w:rPr>
    </w:pPr>
    <w:r>
      <w:rPr>
        <w:rFonts w:cs="Narkisim"/>
        <w:b/>
        <w:bCs/>
        <w:color w:val="C00000"/>
        <w:sz w:val="18"/>
        <w:szCs w:val="18"/>
        <w:rtl/>
      </w:rPr>
      <w:tab/>
      <w:t>דוא"ל</w:t>
    </w:r>
    <w:r>
      <w:rPr>
        <w:rFonts w:cs="Narkisim" w:hint="cs"/>
        <w:b/>
        <w:bCs/>
        <w:color w:val="C00000"/>
        <w:sz w:val="18"/>
        <w:szCs w:val="18"/>
        <w:rtl/>
      </w:rPr>
      <w:t xml:space="preserve"> </w:t>
    </w:r>
    <w:r>
      <w:rPr>
        <w:rFonts w:cs="Narkisim"/>
        <w:b/>
        <w:bCs/>
        <w:color w:val="595959" w:themeColor="text1" w:themeTint="A6"/>
        <w:sz w:val="18"/>
        <w:szCs w:val="18"/>
      </w:rPr>
      <w:t>havivab@</w:t>
    </w:r>
    <w:r w:rsidRPr="00B4360B">
      <w:rPr>
        <w:rFonts w:cs="Narkisim"/>
        <w:b/>
        <w:bCs/>
        <w:color w:val="595959" w:themeColor="text1" w:themeTint="A6"/>
        <w:sz w:val="18"/>
        <w:szCs w:val="18"/>
      </w:rPr>
      <w:t>102.gov.il</w:t>
    </w:r>
    <w:r w:rsidRPr="00B4360B">
      <w:rPr>
        <w:rFonts w:cs="Narkisim" w:hint="cs"/>
        <w:b/>
        <w:bCs/>
        <w:color w:val="595959" w:themeColor="text1" w:themeTint="A6"/>
        <w:sz w:val="18"/>
        <w:szCs w:val="18"/>
        <w:rtl/>
      </w:rPr>
      <w:t xml:space="preserve"> </w:t>
    </w:r>
    <w:r w:rsidRPr="003639A2">
      <w:rPr>
        <w:rFonts w:cs="Narkisim"/>
        <w:b/>
        <w:bCs/>
        <w:color w:val="595959" w:themeColor="text1" w:themeTint="A6"/>
        <w:sz w:val="18"/>
        <w:szCs w:val="18"/>
      </w:rPr>
      <w:t xml:space="preserve">Granit 2, </w:t>
    </w:r>
    <w:proofErr w:type="spellStart"/>
    <w:r w:rsidRPr="003639A2">
      <w:rPr>
        <w:rFonts w:cs="Narkisim"/>
        <w:b/>
        <w:bCs/>
        <w:color w:val="595959" w:themeColor="text1" w:themeTint="A6"/>
        <w:sz w:val="18"/>
        <w:szCs w:val="18"/>
      </w:rPr>
      <w:t>Tzur</w:t>
    </w:r>
    <w:proofErr w:type="spellEnd"/>
    <w:r w:rsidRPr="003639A2">
      <w:rPr>
        <w:rFonts w:cs="Narkisim"/>
        <w:b/>
        <w:bCs/>
        <w:color w:val="595959" w:themeColor="text1" w:themeTint="A6"/>
        <w:sz w:val="18"/>
        <w:szCs w:val="18"/>
      </w:rPr>
      <w:t xml:space="preserve"> </w:t>
    </w:r>
    <w:proofErr w:type="spellStart"/>
    <w:r w:rsidRPr="003639A2">
      <w:rPr>
        <w:rFonts w:cs="Narkisim"/>
        <w:b/>
        <w:bCs/>
        <w:color w:val="595959" w:themeColor="text1" w:themeTint="A6"/>
        <w:sz w:val="18"/>
        <w:szCs w:val="18"/>
      </w:rPr>
      <w:t>Yiga</w:t>
    </w:r>
    <w:r>
      <w:rPr>
        <w:rFonts w:cs="Narkisim"/>
        <w:b/>
        <w:bCs/>
        <w:color w:val="595959" w:themeColor="text1" w:themeTint="A6"/>
        <w:sz w:val="18"/>
        <w:szCs w:val="18"/>
      </w:rPr>
      <w:t>l</w:t>
    </w:r>
    <w:proofErr w:type="spellEnd"/>
    <w:r>
      <w:rPr>
        <w:rFonts w:cs="Narkisim"/>
        <w:b/>
        <w:bCs/>
        <w:color w:val="595959" w:themeColor="text1" w:themeTint="A6"/>
        <w:sz w:val="18"/>
        <w:szCs w:val="18"/>
      </w:rPr>
      <w:t xml:space="preserve"> </w:t>
    </w:r>
    <w:r w:rsidRPr="00993671">
      <w:rPr>
        <w:rFonts w:cs="Narkisim"/>
        <w:b/>
        <w:bCs/>
        <w:color w:val="595959" w:themeColor="text1" w:themeTint="A6"/>
        <w:sz w:val="18"/>
        <w:szCs w:val="18"/>
      </w:rPr>
      <w:t xml:space="preserve">PC </w:t>
    </w:r>
    <w:r>
      <w:rPr>
        <w:rFonts w:cs="Narkisim"/>
        <w:b/>
        <w:bCs/>
        <w:color w:val="595959" w:themeColor="text1" w:themeTint="A6"/>
        <w:sz w:val="18"/>
        <w:szCs w:val="18"/>
      </w:rPr>
      <w:t>4486200</w:t>
    </w:r>
    <w:r w:rsidRPr="00993671">
      <w:rPr>
        <w:rFonts w:cs="Narkisim"/>
        <w:b/>
        <w:bCs/>
        <w:color w:val="595959" w:themeColor="text1" w:themeTint="A6"/>
        <w:sz w:val="18"/>
        <w:szCs w:val="18"/>
      </w:rPr>
      <w:t xml:space="preserve"> </w:t>
    </w:r>
    <w:r w:rsidRPr="006B2DEB">
      <w:rPr>
        <w:rFonts w:ascii="Tahoma" w:hAnsi="Tahoma" w:cs="Tahoma"/>
        <w:b/>
        <w:bCs/>
        <w:color w:val="C00000"/>
        <w:sz w:val="16"/>
        <w:szCs w:val="16"/>
      </w:rPr>
      <w:t>|</w:t>
    </w:r>
    <w:r>
      <w:rPr>
        <w:rFonts w:cs="Narkisim"/>
        <w:b/>
        <w:bCs/>
        <w:color w:val="595959" w:themeColor="text1" w:themeTint="A6"/>
        <w:sz w:val="18"/>
        <w:szCs w:val="18"/>
      </w:rPr>
      <w:t xml:space="preserve"> </w:t>
    </w:r>
    <w:r w:rsidRPr="00B4360B">
      <w:rPr>
        <w:rFonts w:cs="Narkisim"/>
        <w:b/>
        <w:bCs/>
        <w:color w:val="595959" w:themeColor="text1" w:themeTint="A6"/>
        <w:sz w:val="18"/>
        <w:szCs w:val="18"/>
      </w:rPr>
      <w:t>TEL:</w:t>
    </w:r>
    <w:r>
      <w:rPr>
        <w:rFonts w:cs="Narkisim"/>
        <w:b/>
        <w:bCs/>
        <w:color w:val="595959" w:themeColor="text1" w:themeTint="A6"/>
        <w:sz w:val="18"/>
        <w:szCs w:val="18"/>
      </w:rPr>
      <w:t xml:space="preserve"> 09-9748525</w:t>
    </w:r>
    <w:r w:rsidRPr="006B2DEB">
      <w:rPr>
        <w:rFonts w:ascii="Tahoma" w:hAnsi="Tahoma" w:cs="Tahoma"/>
        <w:b/>
        <w:bCs/>
        <w:color w:val="C00000"/>
        <w:sz w:val="16"/>
        <w:szCs w:val="16"/>
      </w:rPr>
      <w:t>|</w:t>
    </w:r>
    <w:r w:rsidRPr="006B2DEB">
      <w:rPr>
        <w:rFonts w:cs="Narkisim"/>
        <w:b/>
        <w:bCs/>
        <w:color w:val="C00000"/>
        <w:sz w:val="18"/>
        <w:szCs w:val="18"/>
      </w:rPr>
      <w:t xml:space="preserve"> </w:t>
    </w:r>
    <w:r>
      <w:rPr>
        <w:rFonts w:cs="Narkisim"/>
        <w:b/>
        <w:bCs/>
        <w:color w:val="595959" w:themeColor="text1" w:themeTint="A6"/>
        <w:sz w:val="18"/>
        <w:szCs w:val="18"/>
      </w:rPr>
      <w:t>FAX</w:t>
    </w:r>
    <w:r w:rsidRPr="00B4360B">
      <w:rPr>
        <w:rFonts w:cs="Narkisim"/>
        <w:b/>
        <w:bCs/>
        <w:color w:val="595959" w:themeColor="text1" w:themeTint="A6"/>
        <w:sz w:val="18"/>
        <w:szCs w:val="18"/>
      </w:rPr>
      <w:t>:</w:t>
    </w:r>
    <w:r>
      <w:rPr>
        <w:rFonts w:cs="Narkisim"/>
        <w:b/>
        <w:bCs/>
        <w:color w:val="595959" w:themeColor="text1" w:themeTint="A6"/>
        <w:sz w:val="18"/>
        <w:szCs w:val="18"/>
      </w:rPr>
      <w:t xml:space="preserve"> 09-7496273 </w:t>
    </w:r>
    <w:r>
      <w:rPr>
        <w:rFonts w:cs="Narkisim"/>
        <w:b/>
        <w:bCs/>
        <w:color w:val="595959" w:themeColor="text1" w:themeTint="A6"/>
        <w:sz w:val="18"/>
        <w:szCs w:val="18"/>
        <w:rtl/>
      </w:rPr>
      <w:tab/>
    </w:r>
    <w:r>
      <w:rPr>
        <w:rFonts w:cs="Narkisim"/>
        <w:b/>
        <w:bCs/>
        <w:color w:val="595959" w:themeColor="text1" w:themeTint="A6"/>
        <w:sz w:val="18"/>
        <w:szCs w:val="18"/>
        <w:rtl/>
      </w:rPr>
      <w:tab/>
    </w:r>
    <w:r>
      <w:rPr>
        <w:rFonts w:cs="Narkisim"/>
        <w:b/>
        <w:bCs/>
        <w:color w:val="595959" w:themeColor="text1" w:themeTint="A6"/>
        <w:sz w:val="18"/>
        <w:szCs w:val="18"/>
        <w:rtl/>
      </w:rPr>
      <w:tab/>
    </w:r>
    <w:r>
      <w:rPr>
        <w:rFonts w:cs="Narkisim"/>
        <w:b/>
        <w:bCs/>
        <w:color w:val="595959" w:themeColor="text1" w:themeTint="A6"/>
        <w:sz w:val="18"/>
        <w:szCs w:val="18"/>
        <w:rtl/>
      </w:rPr>
      <w:tab/>
    </w:r>
    <w:r>
      <w:rPr>
        <w:rFonts w:cs="Narkisim"/>
        <w:b/>
        <w:bCs/>
        <w:color w:val="595959" w:themeColor="text1" w:themeTint="A6"/>
        <w:sz w:val="18"/>
        <w:szCs w:val="18"/>
        <w:rtl/>
      </w:rPr>
      <w:tab/>
    </w:r>
    <w:r>
      <w:rPr>
        <w:rFonts w:cs="Narkisim"/>
        <w:b/>
        <w:bCs/>
        <w:color w:val="595959" w:themeColor="text1" w:themeTint="A6"/>
        <w:sz w:val="18"/>
        <w:szCs w:val="18"/>
        <w:rtl/>
      </w:rPr>
      <w:tab/>
    </w:r>
    <w:r>
      <w:rPr>
        <w:rFonts w:cs="Narkisim"/>
        <w:b/>
        <w:bCs/>
        <w:color w:val="595959" w:themeColor="text1" w:themeTint="A6"/>
        <w:sz w:val="18"/>
        <w:szCs w:val="18"/>
        <w:rtl/>
      </w:rPr>
      <w:tab/>
    </w:r>
    <w:r>
      <w:rPr>
        <w:rFonts w:cs="Narkisim"/>
        <w:b/>
        <w:bCs/>
        <w:color w:val="595959" w:themeColor="text1" w:themeTint="A6"/>
        <w:sz w:val="18"/>
        <w:szCs w:val="18"/>
        <w:rtl/>
      </w:rPr>
      <w:tab/>
    </w:r>
  </w:p>
  <w:p w:rsidR="00D5011B" w:rsidRDefault="00D5011B" w:rsidP="00D5011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B3" w:rsidRDefault="007C66B3" w:rsidP="008F07A6">
      <w:r>
        <w:separator/>
      </w:r>
    </w:p>
  </w:footnote>
  <w:footnote w:type="continuationSeparator" w:id="0">
    <w:p w:rsidR="007C66B3" w:rsidRDefault="007C66B3" w:rsidP="008F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1B" w:rsidRPr="00B4360B" w:rsidRDefault="00B816CD" w:rsidP="00D5011B">
    <w:pPr>
      <w:pStyle w:val="a3"/>
      <w:tabs>
        <w:tab w:val="clear" w:pos="4153"/>
        <w:tab w:val="clear" w:pos="8306"/>
        <w:tab w:val="left" w:pos="625"/>
        <w:tab w:val="left" w:pos="924"/>
        <w:tab w:val="center" w:pos="3806"/>
        <w:tab w:val="left" w:pos="4320"/>
        <w:tab w:val="left" w:pos="5040"/>
        <w:tab w:val="left" w:pos="5760"/>
        <w:tab w:val="left" w:pos="6480"/>
        <w:tab w:val="left" w:pos="7957"/>
      </w:tabs>
      <w:spacing w:line="276" w:lineRule="auto"/>
      <w:jc w:val="right"/>
      <w:rPr>
        <w:rFonts w:cs="David"/>
        <w:b/>
        <w:bCs/>
        <w:color w:val="595959" w:themeColor="text1" w:themeTint="A6"/>
        <w:sz w:val="24"/>
        <w:szCs w:val="24"/>
        <w:rtl/>
      </w:rPr>
    </w:pPr>
    <w:r>
      <w:rPr>
        <w:noProof/>
        <w:rtl/>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-120015</wp:posOffset>
              </wp:positionV>
              <wp:extent cx="2133600" cy="866775"/>
              <wp:effectExtent l="0" t="0" r="0" b="952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667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5011B" w:rsidRDefault="00D5011B" w:rsidP="00D5011B">
                          <w:pPr>
                            <w:pStyle w:val="a3"/>
                            <w:tabs>
                              <w:tab w:val="clear" w:pos="8306"/>
                              <w:tab w:val="right" w:pos="8313"/>
                            </w:tabs>
                            <w:spacing w:line="276" w:lineRule="auto"/>
                            <w:jc w:val="center"/>
                            <w:rPr>
                              <w:rFonts w:cs="David"/>
                              <w:b/>
                              <w:bCs/>
                              <w:color w:val="595959" w:themeColor="text1" w:themeTint="A6"/>
                              <w:sz w:val="24"/>
                              <w:szCs w:val="24"/>
                              <w:rtl/>
                            </w:rPr>
                          </w:pPr>
                          <w:r>
                            <w:rPr>
                              <w:rFonts w:cs="David" w:hint="cs"/>
                              <w:b/>
                              <w:bCs/>
                              <w:color w:val="595959" w:themeColor="text1" w:themeTint="A6"/>
                              <w:sz w:val="28"/>
                              <w:szCs w:val="28"/>
                              <w:rtl/>
                            </w:rPr>
                            <w:t>כ</w:t>
                          </w:r>
                          <w:r w:rsidRPr="008B4E77">
                            <w:rPr>
                              <w:rFonts w:cs="David" w:hint="cs"/>
                              <w:b/>
                              <w:bCs/>
                              <w:color w:val="595959" w:themeColor="text1" w:themeTint="A6"/>
                              <w:sz w:val="28"/>
                              <w:szCs w:val="28"/>
                              <w:rtl/>
                            </w:rPr>
                            <w:t>באות והצלה לישראל</w:t>
                          </w:r>
                        </w:p>
                        <w:p w:rsidR="00D5011B" w:rsidRPr="00D66A8F" w:rsidRDefault="00D5011B" w:rsidP="00D5011B">
                          <w:pPr>
                            <w:pStyle w:val="a3"/>
                            <w:tabs>
                              <w:tab w:val="clear" w:pos="8306"/>
                              <w:tab w:val="right" w:pos="8313"/>
                            </w:tabs>
                            <w:spacing w:line="276" w:lineRule="auto"/>
                            <w:jc w:val="center"/>
                            <w:rPr>
                              <w:rFonts w:cs="David"/>
                              <w:b/>
                              <w:bCs/>
                              <w:color w:val="595959" w:themeColor="text1" w:themeTint="A6"/>
                              <w:sz w:val="26"/>
                              <w:szCs w:val="26"/>
                              <w:rtl/>
                            </w:rPr>
                          </w:pPr>
                          <w:r>
                            <w:rPr>
                              <w:rFonts w:cs="David" w:hint="cs"/>
                              <w:b/>
                              <w:bCs/>
                              <w:color w:val="595959" w:themeColor="text1" w:themeTint="A6"/>
                              <w:sz w:val="26"/>
                              <w:szCs w:val="26"/>
                              <w:rtl/>
                            </w:rPr>
                            <w:t>מחוז מרכז</w:t>
                          </w:r>
                        </w:p>
                        <w:p w:rsidR="00D5011B" w:rsidRDefault="00D5011B" w:rsidP="00241137">
                          <w:pPr>
                            <w:pStyle w:val="a3"/>
                            <w:tabs>
                              <w:tab w:val="clear" w:pos="8306"/>
                              <w:tab w:val="right" w:pos="8313"/>
                            </w:tabs>
                            <w:spacing w:line="276" w:lineRule="auto"/>
                            <w:jc w:val="center"/>
                            <w:rPr>
                              <w:rFonts w:cs="David"/>
                              <w:b/>
                              <w:bCs/>
                              <w:color w:val="595959" w:themeColor="text1" w:themeTint="A6"/>
                              <w:sz w:val="26"/>
                              <w:szCs w:val="26"/>
                              <w:rtl/>
                            </w:rPr>
                          </w:pPr>
                          <w:r>
                            <w:rPr>
                              <w:rFonts w:cs="David" w:hint="cs"/>
                              <w:b/>
                              <w:bCs/>
                              <w:color w:val="595959" w:themeColor="text1" w:themeTint="A6"/>
                              <w:sz w:val="26"/>
                              <w:szCs w:val="26"/>
                              <w:rtl/>
                            </w:rPr>
                            <w:t xml:space="preserve">תחנה אזורית </w:t>
                          </w:r>
                          <w:r w:rsidR="00241137">
                            <w:rPr>
                              <w:rFonts w:cs="David" w:hint="cs"/>
                              <w:b/>
                              <w:bCs/>
                              <w:color w:val="595959" w:themeColor="text1" w:themeTint="A6"/>
                              <w:sz w:val="26"/>
                              <w:szCs w:val="26"/>
                              <w:rtl/>
                            </w:rPr>
                            <w:t>מרחב השרון</w:t>
                          </w:r>
                        </w:p>
                        <w:p w:rsidR="00D5011B" w:rsidRDefault="00C14B9B" w:rsidP="00B816CD">
                          <w:pPr>
                            <w:pStyle w:val="a3"/>
                            <w:tabs>
                              <w:tab w:val="clear" w:pos="8306"/>
                              <w:tab w:val="right" w:pos="8313"/>
                            </w:tabs>
                            <w:spacing w:line="276" w:lineRule="auto"/>
                            <w:rPr>
                              <w:rFonts w:cs="David"/>
                              <w:b/>
                              <w:bCs/>
                              <w:color w:val="595959" w:themeColor="text1" w:themeTint="A6"/>
                              <w:sz w:val="26"/>
                              <w:szCs w:val="26"/>
                              <w:rtl/>
                            </w:rPr>
                          </w:pPr>
                          <w:r>
                            <w:rPr>
                              <w:rFonts w:cs="David" w:hint="cs"/>
                              <w:b/>
                              <w:bCs/>
                              <w:color w:val="595959" w:themeColor="text1" w:themeTint="A6"/>
                              <w:sz w:val="26"/>
                              <w:szCs w:val="26"/>
                              <w:rtl/>
                            </w:rPr>
                            <w:t xml:space="preserve">          </w:t>
                          </w:r>
                        </w:p>
                        <w:p w:rsidR="00D5011B" w:rsidRDefault="00D5011B" w:rsidP="00D5011B">
                          <w:pPr>
                            <w:pStyle w:val="a3"/>
                            <w:tabs>
                              <w:tab w:val="clear" w:pos="8306"/>
                              <w:tab w:val="right" w:pos="8313"/>
                            </w:tabs>
                            <w:spacing w:line="276" w:lineRule="auto"/>
                            <w:jc w:val="center"/>
                            <w:rPr>
                              <w:rFonts w:cs="David"/>
                              <w:b/>
                              <w:bCs/>
                              <w:color w:val="595959" w:themeColor="text1" w:themeTint="A6"/>
                              <w:sz w:val="26"/>
                              <w:szCs w:val="26"/>
                              <w:rtl/>
                            </w:rPr>
                          </w:pPr>
                        </w:p>
                        <w:p w:rsidR="00D5011B" w:rsidRDefault="00D5011B" w:rsidP="00D5011B">
                          <w:pPr>
                            <w:pStyle w:val="a3"/>
                            <w:tabs>
                              <w:tab w:val="clear" w:pos="8306"/>
                              <w:tab w:val="right" w:pos="8313"/>
                            </w:tabs>
                            <w:spacing w:line="276" w:lineRule="auto"/>
                            <w:jc w:val="center"/>
                            <w:rPr>
                              <w:rFonts w:cs="David"/>
                              <w:b/>
                              <w:bCs/>
                              <w:color w:val="595959" w:themeColor="text1" w:themeTint="A6"/>
                              <w:sz w:val="26"/>
                              <w:szCs w:val="26"/>
                              <w:rtl/>
                            </w:rPr>
                          </w:pPr>
                        </w:p>
                        <w:p w:rsidR="00D5011B" w:rsidRPr="00D66A8F" w:rsidRDefault="00D5011B" w:rsidP="00D5011B">
                          <w:pPr>
                            <w:pStyle w:val="a3"/>
                            <w:tabs>
                              <w:tab w:val="clear" w:pos="8306"/>
                              <w:tab w:val="right" w:pos="8313"/>
                            </w:tabs>
                            <w:spacing w:line="276" w:lineRule="auto"/>
                            <w:jc w:val="center"/>
                            <w:rPr>
                              <w:rFonts w:cs="David"/>
                              <w:b/>
                              <w:bCs/>
                              <w:color w:val="595959" w:themeColor="text1" w:themeTint="A6"/>
                              <w:sz w:val="26"/>
                              <w:szCs w:val="26"/>
                              <w:rtl/>
                            </w:rPr>
                          </w:pPr>
                        </w:p>
                        <w:p w:rsidR="00D5011B" w:rsidRDefault="00D5011B" w:rsidP="00D5011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7" type="#_x0000_t202" style="position:absolute;margin-left:0;margin-top:-9.45pt;width:168pt;height:68.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" fillcolor="white [3201]" stroked="f" strokeweight=".5pt">
              <v:textbox>
                <w:txbxContent>
                  <w:p w:rsidR="00D5011B" w:rsidRDefault="00D5011B" w:rsidP="00D5011B">
                    <w:pPr>
                      <w:pStyle w:val="a3"/>
                      <w:tabs>
                        <w:tab w:val="clear" w:pos="8306"/>
                        <w:tab w:val="right" w:pos="8313"/>
                      </w:tabs>
                      <w:spacing w:line="276" w:lineRule="auto"/>
                      <w:jc w:val="center"/>
                      <w:rPr>
                        <w:rFonts w:cs="David"/>
                        <w:b/>
                        <w:bCs/>
                        <w:color w:val="595959" w:themeColor="text1" w:themeTint="A6"/>
                        <w:sz w:val="24"/>
                        <w:szCs w:val="24"/>
                        <w:rtl/>
                      </w:rPr>
                    </w:pPr>
                    <w:r>
                      <w:rPr>
                        <w:rFonts w:cs="David" w:hint="cs"/>
                        <w:b/>
                        <w:bCs/>
                        <w:color w:val="595959" w:themeColor="text1" w:themeTint="A6"/>
                        <w:sz w:val="28"/>
                        <w:szCs w:val="28"/>
                        <w:rtl/>
                      </w:rPr>
                      <w:t>כ</w:t>
                    </w:r>
                    <w:r w:rsidRPr="008B4E77">
                      <w:rPr>
                        <w:rFonts w:cs="David" w:hint="cs"/>
                        <w:b/>
                        <w:bCs/>
                        <w:color w:val="595959" w:themeColor="text1" w:themeTint="A6"/>
                        <w:sz w:val="28"/>
                        <w:szCs w:val="28"/>
                        <w:rtl/>
                      </w:rPr>
                      <w:t>באות והצלה לישראל</w:t>
                    </w:r>
                  </w:p>
                  <w:p w:rsidR="00D5011B" w:rsidRPr="00D66A8F" w:rsidRDefault="00D5011B" w:rsidP="00D5011B">
                    <w:pPr>
                      <w:pStyle w:val="a3"/>
                      <w:tabs>
                        <w:tab w:val="clear" w:pos="8306"/>
                        <w:tab w:val="right" w:pos="8313"/>
                      </w:tabs>
                      <w:spacing w:line="276" w:lineRule="auto"/>
                      <w:jc w:val="center"/>
                      <w:rPr>
                        <w:rFonts w:cs="David"/>
                        <w:b/>
                        <w:bCs/>
                        <w:color w:val="595959" w:themeColor="text1" w:themeTint="A6"/>
                        <w:sz w:val="26"/>
                        <w:szCs w:val="26"/>
                        <w:rtl/>
                      </w:rPr>
                    </w:pPr>
                    <w:r>
                      <w:rPr>
                        <w:rFonts w:cs="David" w:hint="cs"/>
                        <w:b/>
                        <w:bCs/>
                        <w:color w:val="595959" w:themeColor="text1" w:themeTint="A6"/>
                        <w:sz w:val="26"/>
                        <w:szCs w:val="26"/>
                        <w:rtl/>
                      </w:rPr>
                      <w:t>מחוז מרכז</w:t>
                    </w:r>
                  </w:p>
                  <w:p w:rsidR="00D5011B" w:rsidRDefault="00D5011B" w:rsidP="00241137">
                    <w:pPr>
                      <w:pStyle w:val="a3"/>
                      <w:tabs>
                        <w:tab w:val="clear" w:pos="8306"/>
                        <w:tab w:val="right" w:pos="8313"/>
                      </w:tabs>
                      <w:spacing w:line="276" w:lineRule="auto"/>
                      <w:jc w:val="center"/>
                      <w:rPr>
                        <w:rFonts w:cs="David"/>
                        <w:b/>
                        <w:bCs/>
                        <w:color w:val="595959" w:themeColor="text1" w:themeTint="A6"/>
                        <w:sz w:val="26"/>
                        <w:szCs w:val="26"/>
                        <w:rtl/>
                      </w:rPr>
                    </w:pPr>
                    <w:r>
                      <w:rPr>
                        <w:rFonts w:cs="David" w:hint="cs"/>
                        <w:b/>
                        <w:bCs/>
                        <w:color w:val="595959" w:themeColor="text1" w:themeTint="A6"/>
                        <w:sz w:val="26"/>
                        <w:szCs w:val="26"/>
                        <w:rtl/>
                      </w:rPr>
                      <w:t xml:space="preserve">תחנה אזורית </w:t>
                    </w:r>
                    <w:r w:rsidR="00241137">
                      <w:rPr>
                        <w:rFonts w:cs="David" w:hint="cs"/>
                        <w:b/>
                        <w:bCs/>
                        <w:color w:val="595959" w:themeColor="text1" w:themeTint="A6"/>
                        <w:sz w:val="26"/>
                        <w:szCs w:val="26"/>
                        <w:rtl/>
                      </w:rPr>
                      <w:t>מרחב השרון</w:t>
                    </w:r>
                  </w:p>
                  <w:p w:rsidR="00D5011B" w:rsidRDefault="00C14B9B" w:rsidP="00B816CD">
                    <w:pPr>
                      <w:pStyle w:val="a3"/>
                      <w:tabs>
                        <w:tab w:val="clear" w:pos="8306"/>
                        <w:tab w:val="right" w:pos="8313"/>
                      </w:tabs>
                      <w:spacing w:line="276" w:lineRule="auto"/>
                      <w:rPr>
                        <w:rFonts w:cs="David"/>
                        <w:b/>
                        <w:bCs/>
                        <w:color w:val="595959" w:themeColor="text1" w:themeTint="A6"/>
                        <w:sz w:val="26"/>
                        <w:szCs w:val="26"/>
                        <w:rtl/>
                      </w:rPr>
                    </w:pPr>
                    <w:r>
                      <w:rPr>
                        <w:rFonts w:cs="David" w:hint="cs"/>
                        <w:b/>
                        <w:bCs/>
                        <w:color w:val="595959" w:themeColor="text1" w:themeTint="A6"/>
                        <w:sz w:val="26"/>
                        <w:szCs w:val="26"/>
                        <w:rtl/>
                      </w:rPr>
                      <w:t xml:space="preserve">          </w:t>
                    </w:r>
                  </w:p>
                  <w:p w:rsidR="00D5011B" w:rsidRDefault="00D5011B" w:rsidP="00D5011B">
                    <w:pPr>
                      <w:pStyle w:val="a3"/>
                      <w:tabs>
                        <w:tab w:val="clear" w:pos="8306"/>
                        <w:tab w:val="right" w:pos="8313"/>
                      </w:tabs>
                      <w:spacing w:line="276" w:lineRule="auto"/>
                      <w:jc w:val="center"/>
                      <w:rPr>
                        <w:rFonts w:cs="David"/>
                        <w:b/>
                        <w:bCs/>
                        <w:color w:val="595959" w:themeColor="text1" w:themeTint="A6"/>
                        <w:sz w:val="26"/>
                        <w:szCs w:val="26"/>
                        <w:rtl/>
                      </w:rPr>
                    </w:pPr>
                  </w:p>
                  <w:p w:rsidR="00D5011B" w:rsidRDefault="00D5011B" w:rsidP="00D5011B">
                    <w:pPr>
                      <w:pStyle w:val="a3"/>
                      <w:tabs>
                        <w:tab w:val="clear" w:pos="8306"/>
                        <w:tab w:val="right" w:pos="8313"/>
                      </w:tabs>
                      <w:spacing w:line="276" w:lineRule="auto"/>
                      <w:jc w:val="center"/>
                      <w:rPr>
                        <w:rFonts w:cs="David"/>
                        <w:b/>
                        <w:bCs/>
                        <w:color w:val="595959" w:themeColor="text1" w:themeTint="A6"/>
                        <w:sz w:val="26"/>
                        <w:szCs w:val="26"/>
                        <w:rtl/>
                      </w:rPr>
                    </w:pPr>
                  </w:p>
                  <w:p w:rsidR="00D5011B" w:rsidRPr="00D66A8F" w:rsidRDefault="00D5011B" w:rsidP="00D5011B">
                    <w:pPr>
                      <w:pStyle w:val="a3"/>
                      <w:tabs>
                        <w:tab w:val="clear" w:pos="8306"/>
                        <w:tab w:val="right" w:pos="8313"/>
                      </w:tabs>
                      <w:spacing w:line="276" w:lineRule="auto"/>
                      <w:jc w:val="center"/>
                      <w:rPr>
                        <w:rFonts w:cs="David"/>
                        <w:b/>
                        <w:bCs/>
                        <w:color w:val="595959" w:themeColor="text1" w:themeTint="A6"/>
                        <w:sz w:val="26"/>
                        <w:szCs w:val="26"/>
                        <w:rtl/>
                      </w:rPr>
                    </w:pPr>
                  </w:p>
                  <w:p w:rsidR="00D5011B" w:rsidRDefault="00D5011B" w:rsidP="00D5011B"/>
                </w:txbxContent>
              </v:textbox>
              <w10:wrap anchorx="margin"/>
            </v:shape>
          </w:pict>
        </mc:Fallback>
      </mc:AlternateContent>
    </w:r>
    <w:r w:rsidR="00D5011B" w:rsidRPr="0018580F">
      <w:rPr>
        <w:rFonts w:cs="David"/>
        <w:b/>
        <w:bCs/>
        <w:noProof/>
        <w:color w:val="595959" w:themeColor="text1" w:themeTint="A6"/>
        <w:sz w:val="24"/>
        <w:szCs w:val="24"/>
        <w:rtl/>
      </w:rPr>
      <w:drawing>
        <wp:anchor distT="0" distB="0" distL="114300" distR="114300" simplePos="0" relativeHeight="251666432" behindDoc="0" locked="0" layoutInCell="1" allowOverlap="1">
          <wp:simplePos x="0" y="0"/>
          <wp:positionH relativeFrom="column">
            <wp:posOffset>-139065</wp:posOffset>
          </wp:positionH>
          <wp:positionV relativeFrom="paragraph">
            <wp:posOffset>-123190</wp:posOffset>
          </wp:positionV>
          <wp:extent cx="990600" cy="935990"/>
          <wp:effectExtent l="0" t="0" r="0" b="0"/>
          <wp:wrapSquare wrapText="bothSides"/>
          <wp:docPr id="7" name="תמונה 7" descr="C:\Users\orensho\Desktop\סמלים\253213_564231090274646_9124924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nsho\Desktop\סמלים\253213_564231090274646_912492417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35990"/>
                  </a:xfrm>
                  <a:prstGeom prst="rect">
                    <a:avLst/>
                  </a:prstGeom>
                  <a:noFill/>
                  <a:ln>
                    <a:noFill/>
                  </a:ln>
                </pic:spPr>
              </pic:pic>
            </a:graphicData>
          </a:graphic>
        </wp:anchor>
      </w:drawing>
    </w:r>
    <w:r w:rsidR="00D5011B" w:rsidRPr="008B4E77">
      <w:rPr>
        <w:b/>
        <w:bCs/>
        <w:noProof/>
        <w:color w:val="002060"/>
        <w:sz w:val="24"/>
        <w:szCs w:val="24"/>
      </w:rPr>
      <w:drawing>
        <wp:anchor distT="0" distB="0" distL="114300" distR="114300" simplePos="0" relativeHeight="251664384" behindDoc="1" locked="0" layoutInCell="1" allowOverlap="1">
          <wp:simplePos x="0" y="0"/>
          <wp:positionH relativeFrom="column">
            <wp:posOffset>5556885</wp:posOffset>
          </wp:positionH>
          <wp:positionV relativeFrom="paragraph">
            <wp:posOffset>-172085</wp:posOffset>
          </wp:positionV>
          <wp:extent cx="1100455" cy="1100455"/>
          <wp:effectExtent l="0" t="0" r="0" b="0"/>
          <wp:wrapThrough wrapText="bothSides">
            <wp:wrapPolygon edited="0">
              <wp:start x="7852" y="1496"/>
              <wp:lineTo x="5983" y="2991"/>
              <wp:lineTo x="1496" y="7104"/>
              <wp:lineTo x="1496" y="8974"/>
              <wp:lineTo x="1870" y="14957"/>
              <wp:lineTo x="6731" y="19070"/>
              <wp:lineTo x="7852" y="19818"/>
              <wp:lineTo x="12713" y="19818"/>
              <wp:lineTo x="14209" y="19070"/>
              <wp:lineTo x="19444" y="15331"/>
              <wp:lineTo x="20192" y="7104"/>
              <wp:lineTo x="15705" y="2991"/>
              <wp:lineTo x="13461" y="1496"/>
              <wp:lineTo x="7852" y="1496"/>
            </wp:wrapPolygon>
          </wp:wrapThrough>
          <wp:docPr id="8" name="תמונה 8" descr="C:\Users\zlilh\Desktop\Tzlil\BrandKit\NewLogo\Final\JPGs_PNGs\KaBa_New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ilh\Desktop\Tzlil\BrandKit\NewLogo\Final\JPGs_PNGs\KaBa_NewLogo_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0455" cy="1100455"/>
                  </a:xfrm>
                  <a:prstGeom prst="rect">
                    <a:avLst/>
                  </a:prstGeom>
                  <a:noFill/>
                  <a:ln>
                    <a:noFill/>
                  </a:ln>
                </pic:spPr>
              </pic:pic>
            </a:graphicData>
          </a:graphic>
        </wp:anchor>
      </w:drawing>
    </w:r>
    <w:r w:rsidR="00D5011B">
      <w:rPr>
        <w:rFonts w:cs="David"/>
        <w:b/>
        <w:bCs/>
        <w:color w:val="595959" w:themeColor="text1" w:themeTint="A6"/>
        <w:sz w:val="24"/>
        <w:szCs w:val="24"/>
        <w:rtl/>
      </w:rPr>
      <w:tab/>
    </w:r>
    <w:r w:rsidR="00D5011B">
      <w:rPr>
        <w:rFonts w:cs="David"/>
        <w:b/>
        <w:bCs/>
        <w:color w:val="595959" w:themeColor="text1" w:themeTint="A6"/>
        <w:sz w:val="24"/>
        <w:szCs w:val="24"/>
        <w:rtl/>
      </w:rPr>
      <w:tab/>
    </w:r>
    <w:r w:rsidR="00D5011B">
      <w:rPr>
        <w:rFonts w:cs="David"/>
        <w:b/>
        <w:bCs/>
        <w:color w:val="595959" w:themeColor="text1" w:themeTint="A6"/>
        <w:sz w:val="24"/>
        <w:szCs w:val="24"/>
        <w:rtl/>
      </w:rPr>
      <w:tab/>
    </w:r>
  </w:p>
  <w:p w:rsidR="00D5011B" w:rsidRDefault="00D5011B" w:rsidP="00D5011B">
    <w:pPr>
      <w:pStyle w:val="a3"/>
      <w:tabs>
        <w:tab w:val="clear" w:pos="8306"/>
        <w:tab w:val="left" w:pos="915"/>
        <w:tab w:val="left" w:pos="1020"/>
        <w:tab w:val="left" w:pos="1185"/>
        <w:tab w:val="left" w:pos="1263"/>
        <w:tab w:val="left" w:pos="1335"/>
        <w:tab w:val="left" w:pos="1425"/>
        <w:tab w:val="left" w:pos="1508"/>
        <w:tab w:val="left" w:pos="1657"/>
        <w:tab w:val="left" w:pos="1861"/>
        <w:tab w:val="left" w:pos="2038"/>
        <w:tab w:val="right" w:pos="9923"/>
      </w:tabs>
      <w:bidi w:val="0"/>
    </w:pPr>
    <w:r>
      <w:rPr>
        <w:b/>
        <w:bCs/>
        <w:color w:val="002060"/>
        <w:rtl/>
      </w:rPr>
      <w:tab/>
    </w:r>
    <w:r>
      <w:rPr>
        <w:b/>
        <w:bCs/>
        <w:color w:val="002060"/>
      </w:rPr>
      <w:tab/>
    </w:r>
    <w:r>
      <w:rPr>
        <w:b/>
        <w:bCs/>
        <w:color w:val="002060"/>
      </w:rPr>
      <w:tab/>
    </w:r>
    <w:r>
      <w:rPr>
        <w:b/>
        <w:bCs/>
        <w:color w:val="002060"/>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D661F4"/>
    <w:multiLevelType w:val="hybridMultilevel"/>
    <w:tmpl w:val="A7969D9E"/>
    <w:lvl w:ilvl="0" w:tplc="CE52A066">
      <w:start w:val="1"/>
      <w:numFmt w:val="decimal"/>
      <w:lvlText w:val="%1."/>
      <w:lvlJc w:val="left"/>
      <w:pPr>
        <w:ind w:left="720" w:hanging="360"/>
      </w:pPr>
      <w:rPr>
        <w:rFonts w:cs="David"/>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B1A36"/>
    <w:multiLevelType w:val="hybridMultilevel"/>
    <w:tmpl w:val="FEF6B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C02EF"/>
    <w:multiLevelType w:val="hybridMultilevel"/>
    <w:tmpl w:val="4DD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D59ED"/>
    <w:multiLevelType w:val="hybridMultilevel"/>
    <w:tmpl w:val="45E61E9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9716CA8"/>
    <w:multiLevelType w:val="hybridMultilevel"/>
    <w:tmpl w:val="8860347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6" w15:restartNumberingAfterBreak="0">
    <w:nsid w:val="39775908"/>
    <w:multiLevelType w:val="hybridMultilevel"/>
    <w:tmpl w:val="DA5A6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80661"/>
    <w:multiLevelType w:val="hybridMultilevel"/>
    <w:tmpl w:val="B04CFA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9225DD7"/>
    <w:multiLevelType w:val="hybridMultilevel"/>
    <w:tmpl w:val="805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E4852"/>
    <w:multiLevelType w:val="hybridMultilevel"/>
    <w:tmpl w:val="54F0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619C"/>
    <w:multiLevelType w:val="hybridMultilevel"/>
    <w:tmpl w:val="C48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0218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BF6D0D"/>
    <w:multiLevelType w:val="multilevel"/>
    <w:tmpl w:val="C778FE04"/>
    <w:lvl w:ilvl="0">
      <w:start w:val="1"/>
      <w:numFmt w:val="decimal"/>
      <w:lvlText w:val="%1."/>
      <w:lvlJc w:val="left"/>
      <w:pPr>
        <w:tabs>
          <w:tab w:val="num" w:pos="360"/>
        </w:tabs>
        <w:ind w:left="360" w:hanging="360"/>
      </w:pPr>
      <w:rPr>
        <w:rFonts w:cs="David" w:hint="cs"/>
        <w:b w:val="0"/>
        <w:bCs w:val="0"/>
        <w:iCs w:val="0"/>
        <w:sz w:val="26"/>
        <w:szCs w:val="26"/>
      </w:rPr>
    </w:lvl>
    <w:lvl w:ilvl="1">
      <w:start w:val="1"/>
      <w:numFmt w:val="hebrew1"/>
      <w:lvlText w:val="%2."/>
      <w:lvlJc w:val="left"/>
      <w:pPr>
        <w:tabs>
          <w:tab w:val="num" w:pos="720"/>
        </w:tabs>
        <w:ind w:left="720" w:hanging="360"/>
      </w:pPr>
      <w:rPr>
        <w:rFonts w:cs="David" w:hint="cs"/>
        <w:b w:val="0"/>
        <w:bCs w:val="0"/>
        <w:iCs w:val="0"/>
        <w:sz w:val="26"/>
        <w:szCs w:val="26"/>
      </w:rPr>
    </w:lvl>
    <w:lvl w:ilvl="2">
      <w:start w:val="1"/>
      <w:numFmt w:val="decimal"/>
      <w:lvlText w:val="%3)"/>
      <w:lvlJc w:val="left"/>
      <w:pPr>
        <w:tabs>
          <w:tab w:val="num" w:pos="1080"/>
        </w:tabs>
        <w:ind w:left="1080" w:hanging="360"/>
      </w:pPr>
      <w:rPr>
        <w:rFonts w:cs="David" w:hint="cs"/>
        <w:b w:val="0"/>
        <w:bCs w:val="0"/>
        <w:iCs w:val="0"/>
        <w:sz w:val="26"/>
        <w:szCs w:val="26"/>
      </w:rPr>
    </w:lvl>
    <w:lvl w:ilvl="3">
      <w:start w:val="1"/>
      <w:numFmt w:val="hebrew1"/>
      <w:lvlText w:val="%4)"/>
      <w:lvlJc w:val="left"/>
      <w:pPr>
        <w:tabs>
          <w:tab w:val="num" w:pos="1440"/>
        </w:tabs>
        <w:ind w:left="1440" w:hanging="360"/>
      </w:pPr>
      <w:rPr>
        <w:rFonts w:cs="David" w:hint="cs"/>
        <w:b w:val="0"/>
        <w:bCs w:val="0"/>
        <w:sz w:val="26"/>
        <w:szCs w:val="26"/>
      </w:rPr>
    </w:lvl>
    <w:lvl w:ilvl="4">
      <w:start w:val="1"/>
      <w:numFmt w:val="decimal"/>
      <w:lvlText w:val="(%5)"/>
      <w:lvlJc w:val="left"/>
      <w:pPr>
        <w:tabs>
          <w:tab w:val="num" w:pos="1800"/>
        </w:tabs>
        <w:ind w:left="1800" w:hanging="360"/>
      </w:pPr>
      <w:rPr>
        <w:rFonts w:cs="David" w:hint="cs"/>
        <w:b w:val="0"/>
        <w:bCs w:val="0"/>
        <w:iCs w:val="0"/>
        <w:sz w:val="26"/>
        <w:szCs w:val="26"/>
      </w:rPr>
    </w:lvl>
    <w:lvl w:ilvl="5">
      <w:start w:val="1"/>
      <w:numFmt w:val="hebrew1"/>
      <w:lvlText w:val="(%6)"/>
      <w:lvlJc w:val="left"/>
      <w:pPr>
        <w:tabs>
          <w:tab w:val="num" w:pos="2160"/>
        </w:tabs>
        <w:ind w:left="2160" w:hanging="360"/>
      </w:pPr>
      <w:rPr>
        <w:rFonts w:cs="David" w:hint="cs"/>
        <w:b w:val="0"/>
        <w:bCs w:val="0"/>
        <w:iCs w:val="0"/>
        <w:sz w:val="26"/>
        <w:szCs w:val="26"/>
      </w:rPr>
    </w:lvl>
    <w:lvl w:ilvl="6">
      <w:start w:val="1"/>
      <w:numFmt w:val="decimal"/>
      <w:lvlText w:val="%7."/>
      <w:lvlJc w:val="left"/>
      <w:pPr>
        <w:tabs>
          <w:tab w:val="num" w:pos="2520"/>
        </w:tabs>
        <w:ind w:left="2520" w:hanging="360"/>
      </w:pPr>
      <w:rPr>
        <w:rFonts w:cs="Times New Roman"/>
        <w:b w:val="0"/>
        <w:bCs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8CB0148"/>
    <w:multiLevelType w:val="hybridMultilevel"/>
    <w:tmpl w:val="598C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D2A67"/>
    <w:multiLevelType w:val="hybridMultilevel"/>
    <w:tmpl w:val="B7106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135FDC"/>
    <w:multiLevelType w:val="hybridMultilevel"/>
    <w:tmpl w:val="7E84E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DD07C6"/>
    <w:multiLevelType w:val="hybridMultilevel"/>
    <w:tmpl w:val="EBFEFB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706C25D0"/>
    <w:multiLevelType w:val="hybridMultilevel"/>
    <w:tmpl w:val="E98C4248"/>
    <w:lvl w:ilvl="0" w:tplc="454A7578">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4E7387"/>
    <w:multiLevelType w:val="hybridMultilevel"/>
    <w:tmpl w:val="B26C5DF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0"/>
  </w:num>
  <w:num w:numId="6">
    <w:abstractNumId w:val="3"/>
  </w:num>
  <w:num w:numId="7">
    <w:abstractNumId w:val="2"/>
  </w:num>
  <w:num w:numId="8">
    <w:abstractNumId w:val="17"/>
  </w:num>
  <w:num w:numId="9">
    <w:abstractNumId w:val="8"/>
  </w:num>
  <w:num w:numId="10">
    <w:abstractNumId w:val="13"/>
  </w:num>
  <w:num w:numId="11">
    <w:abstractNumId w:val="16"/>
  </w:num>
  <w:num w:numId="12">
    <w:abstractNumId w:val="10"/>
  </w:num>
  <w:num w:numId="13">
    <w:abstractNumId w:val="14"/>
  </w:num>
  <w:num w:numId="14">
    <w:abstractNumId w:val="15"/>
  </w:num>
  <w:num w:numId="15">
    <w:abstractNumId w:val="4"/>
  </w:num>
  <w:num w:numId="16">
    <w:abstractNumId w:val="18"/>
  </w:num>
  <w:num w:numId="17">
    <w:abstractNumId w:val="9"/>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E7"/>
    <w:rsid w:val="000276EE"/>
    <w:rsid w:val="00034C32"/>
    <w:rsid w:val="00036803"/>
    <w:rsid w:val="000549A2"/>
    <w:rsid w:val="0008180C"/>
    <w:rsid w:val="00092443"/>
    <w:rsid w:val="000A2E08"/>
    <w:rsid w:val="000A453D"/>
    <w:rsid w:val="000A6D37"/>
    <w:rsid w:val="000B35FB"/>
    <w:rsid w:val="000C1DB5"/>
    <w:rsid w:val="000C3475"/>
    <w:rsid w:val="000D08DF"/>
    <w:rsid w:val="000D468B"/>
    <w:rsid w:val="000E179B"/>
    <w:rsid w:val="000E61DB"/>
    <w:rsid w:val="000F2BDA"/>
    <w:rsid w:val="000F4BA0"/>
    <w:rsid w:val="000F5F16"/>
    <w:rsid w:val="00117E4A"/>
    <w:rsid w:val="001245B5"/>
    <w:rsid w:val="00131776"/>
    <w:rsid w:val="001332AE"/>
    <w:rsid w:val="001358E3"/>
    <w:rsid w:val="00142352"/>
    <w:rsid w:val="00150916"/>
    <w:rsid w:val="001546AA"/>
    <w:rsid w:val="00156743"/>
    <w:rsid w:val="0016435D"/>
    <w:rsid w:val="00190108"/>
    <w:rsid w:val="001A0FBC"/>
    <w:rsid w:val="001B6E3A"/>
    <w:rsid w:val="001D28FE"/>
    <w:rsid w:val="001D399F"/>
    <w:rsid w:val="001E3FA0"/>
    <w:rsid w:val="001F6EB6"/>
    <w:rsid w:val="00205483"/>
    <w:rsid w:val="00207F4A"/>
    <w:rsid w:val="0021780A"/>
    <w:rsid w:val="00221033"/>
    <w:rsid w:val="00221F0A"/>
    <w:rsid w:val="00224B44"/>
    <w:rsid w:val="002326AB"/>
    <w:rsid w:val="00237208"/>
    <w:rsid w:val="00240139"/>
    <w:rsid w:val="00241137"/>
    <w:rsid w:val="0024148D"/>
    <w:rsid w:val="0025125E"/>
    <w:rsid w:val="00266812"/>
    <w:rsid w:val="00284FBC"/>
    <w:rsid w:val="00293250"/>
    <w:rsid w:val="002A2DD0"/>
    <w:rsid w:val="002D6B99"/>
    <w:rsid w:val="002E7ECB"/>
    <w:rsid w:val="002F66C6"/>
    <w:rsid w:val="002F73BD"/>
    <w:rsid w:val="00306376"/>
    <w:rsid w:val="00306493"/>
    <w:rsid w:val="003223EB"/>
    <w:rsid w:val="00344E9B"/>
    <w:rsid w:val="00350A4A"/>
    <w:rsid w:val="00391AB3"/>
    <w:rsid w:val="003926A7"/>
    <w:rsid w:val="00396D6C"/>
    <w:rsid w:val="003A591F"/>
    <w:rsid w:val="003B3C1D"/>
    <w:rsid w:val="003C0F35"/>
    <w:rsid w:val="003E270F"/>
    <w:rsid w:val="003F0E44"/>
    <w:rsid w:val="0040057E"/>
    <w:rsid w:val="004101CB"/>
    <w:rsid w:val="00424086"/>
    <w:rsid w:val="004406EE"/>
    <w:rsid w:val="00470374"/>
    <w:rsid w:val="0048077D"/>
    <w:rsid w:val="0048480E"/>
    <w:rsid w:val="00494706"/>
    <w:rsid w:val="004A5F0F"/>
    <w:rsid w:val="004A6692"/>
    <w:rsid w:val="004B637E"/>
    <w:rsid w:val="004C1B49"/>
    <w:rsid w:val="004C51E8"/>
    <w:rsid w:val="004C6C19"/>
    <w:rsid w:val="004C6FD2"/>
    <w:rsid w:val="004D569A"/>
    <w:rsid w:val="004D595E"/>
    <w:rsid w:val="004E1410"/>
    <w:rsid w:val="00500C65"/>
    <w:rsid w:val="0050428B"/>
    <w:rsid w:val="00513BF7"/>
    <w:rsid w:val="00520E42"/>
    <w:rsid w:val="00527C0E"/>
    <w:rsid w:val="005371AE"/>
    <w:rsid w:val="0054226E"/>
    <w:rsid w:val="00544AC7"/>
    <w:rsid w:val="00562619"/>
    <w:rsid w:val="005709A8"/>
    <w:rsid w:val="00580E01"/>
    <w:rsid w:val="0058504D"/>
    <w:rsid w:val="0058616C"/>
    <w:rsid w:val="005925FA"/>
    <w:rsid w:val="00593A5E"/>
    <w:rsid w:val="00596AD9"/>
    <w:rsid w:val="005A7119"/>
    <w:rsid w:val="005A7C59"/>
    <w:rsid w:val="005B3E53"/>
    <w:rsid w:val="005C0BE0"/>
    <w:rsid w:val="005D1E0E"/>
    <w:rsid w:val="005D7AD0"/>
    <w:rsid w:val="005E269B"/>
    <w:rsid w:val="005E4DC1"/>
    <w:rsid w:val="0061093C"/>
    <w:rsid w:val="00643C48"/>
    <w:rsid w:val="00662681"/>
    <w:rsid w:val="006A1A68"/>
    <w:rsid w:val="006B1ADD"/>
    <w:rsid w:val="006B1E0F"/>
    <w:rsid w:val="006D0D2A"/>
    <w:rsid w:val="00717473"/>
    <w:rsid w:val="007207C0"/>
    <w:rsid w:val="007321F9"/>
    <w:rsid w:val="0073751A"/>
    <w:rsid w:val="0073772A"/>
    <w:rsid w:val="00741EFA"/>
    <w:rsid w:val="00744784"/>
    <w:rsid w:val="00746154"/>
    <w:rsid w:val="00746FE7"/>
    <w:rsid w:val="007549D4"/>
    <w:rsid w:val="0076751E"/>
    <w:rsid w:val="00780A0A"/>
    <w:rsid w:val="007843C9"/>
    <w:rsid w:val="00791030"/>
    <w:rsid w:val="00791AF7"/>
    <w:rsid w:val="007B4FA5"/>
    <w:rsid w:val="007C58C0"/>
    <w:rsid w:val="007C66B3"/>
    <w:rsid w:val="007D7A43"/>
    <w:rsid w:val="007F13A6"/>
    <w:rsid w:val="007F4C75"/>
    <w:rsid w:val="007F5DD4"/>
    <w:rsid w:val="008044EB"/>
    <w:rsid w:val="00812D4B"/>
    <w:rsid w:val="00830877"/>
    <w:rsid w:val="008418BC"/>
    <w:rsid w:val="0086135F"/>
    <w:rsid w:val="00862BF1"/>
    <w:rsid w:val="0086799E"/>
    <w:rsid w:val="00874557"/>
    <w:rsid w:val="008777C7"/>
    <w:rsid w:val="00891FAE"/>
    <w:rsid w:val="00892175"/>
    <w:rsid w:val="008A4E3E"/>
    <w:rsid w:val="008A584A"/>
    <w:rsid w:val="008B4291"/>
    <w:rsid w:val="008C6DFA"/>
    <w:rsid w:val="008D04BB"/>
    <w:rsid w:val="008D5D88"/>
    <w:rsid w:val="008E115A"/>
    <w:rsid w:val="008E3422"/>
    <w:rsid w:val="008F07A6"/>
    <w:rsid w:val="009003BB"/>
    <w:rsid w:val="009153E4"/>
    <w:rsid w:val="00920A93"/>
    <w:rsid w:val="00924E1D"/>
    <w:rsid w:val="0094339A"/>
    <w:rsid w:val="00951EDC"/>
    <w:rsid w:val="009570D5"/>
    <w:rsid w:val="00960800"/>
    <w:rsid w:val="00962707"/>
    <w:rsid w:val="00980FE7"/>
    <w:rsid w:val="00990680"/>
    <w:rsid w:val="00992BF6"/>
    <w:rsid w:val="009A1F2B"/>
    <w:rsid w:val="009A30DE"/>
    <w:rsid w:val="009A3F58"/>
    <w:rsid w:val="009D58DD"/>
    <w:rsid w:val="009F063D"/>
    <w:rsid w:val="009F2D99"/>
    <w:rsid w:val="00A11F17"/>
    <w:rsid w:val="00A136A6"/>
    <w:rsid w:val="00A161B1"/>
    <w:rsid w:val="00A222F9"/>
    <w:rsid w:val="00A2418E"/>
    <w:rsid w:val="00A33293"/>
    <w:rsid w:val="00A57457"/>
    <w:rsid w:val="00A61FF2"/>
    <w:rsid w:val="00A92EF1"/>
    <w:rsid w:val="00A9331F"/>
    <w:rsid w:val="00A94B76"/>
    <w:rsid w:val="00A964BB"/>
    <w:rsid w:val="00AA0CCA"/>
    <w:rsid w:val="00AB5C37"/>
    <w:rsid w:val="00AB6CDA"/>
    <w:rsid w:val="00AC4A3B"/>
    <w:rsid w:val="00AF32EE"/>
    <w:rsid w:val="00AF4317"/>
    <w:rsid w:val="00B0049F"/>
    <w:rsid w:val="00B055AB"/>
    <w:rsid w:val="00B05AFF"/>
    <w:rsid w:val="00B120E2"/>
    <w:rsid w:val="00B14C6A"/>
    <w:rsid w:val="00B15219"/>
    <w:rsid w:val="00B16013"/>
    <w:rsid w:val="00B21C36"/>
    <w:rsid w:val="00B25C3B"/>
    <w:rsid w:val="00B353C6"/>
    <w:rsid w:val="00B41858"/>
    <w:rsid w:val="00B4477B"/>
    <w:rsid w:val="00B46FF0"/>
    <w:rsid w:val="00B550F1"/>
    <w:rsid w:val="00B5686F"/>
    <w:rsid w:val="00B6100A"/>
    <w:rsid w:val="00B738F2"/>
    <w:rsid w:val="00B816CD"/>
    <w:rsid w:val="00B82075"/>
    <w:rsid w:val="00BA5754"/>
    <w:rsid w:val="00BC2135"/>
    <w:rsid w:val="00BE35A5"/>
    <w:rsid w:val="00BF3AB1"/>
    <w:rsid w:val="00C05BF8"/>
    <w:rsid w:val="00C0675A"/>
    <w:rsid w:val="00C11915"/>
    <w:rsid w:val="00C14B9B"/>
    <w:rsid w:val="00C14CCF"/>
    <w:rsid w:val="00C30FB3"/>
    <w:rsid w:val="00C32543"/>
    <w:rsid w:val="00C33FBF"/>
    <w:rsid w:val="00C4662A"/>
    <w:rsid w:val="00C50D14"/>
    <w:rsid w:val="00C523FA"/>
    <w:rsid w:val="00C52B84"/>
    <w:rsid w:val="00C60FBF"/>
    <w:rsid w:val="00C63A40"/>
    <w:rsid w:val="00C71FC0"/>
    <w:rsid w:val="00C77D78"/>
    <w:rsid w:val="00C80917"/>
    <w:rsid w:val="00C817D3"/>
    <w:rsid w:val="00C81FB1"/>
    <w:rsid w:val="00C92358"/>
    <w:rsid w:val="00C92541"/>
    <w:rsid w:val="00C945E0"/>
    <w:rsid w:val="00C945E2"/>
    <w:rsid w:val="00C94837"/>
    <w:rsid w:val="00C977EF"/>
    <w:rsid w:val="00CE1D76"/>
    <w:rsid w:val="00CE2BA4"/>
    <w:rsid w:val="00CE3B0D"/>
    <w:rsid w:val="00CE78C4"/>
    <w:rsid w:val="00D15A6D"/>
    <w:rsid w:val="00D204E0"/>
    <w:rsid w:val="00D21297"/>
    <w:rsid w:val="00D23B38"/>
    <w:rsid w:val="00D43C40"/>
    <w:rsid w:val="00D5011B"/>
    <w:rsid w:val="00D54B45"/>
    <w:rsid w:val="00D56C13"/>
    <w:rsid w:val="00D6004D"/>
    <w:rsid w:val="00D61F2F"/>
    <w:rsid w:val="00D6220D"/>
    <w:rsid w:val="00D75835"/>
    <w:rsid w:val="00D77CC1"/>
    <w:rsid w:val="00D81EE1"/>
    <w:rsid w:val="00D938C2"/>
    <w:rsid w:val="00DC1EF7"/>
    <w:rsid w:val="00DC317C"/>
    <w:rsid w:val="00DC7F49"/>
    <w:rsid w:val="00DD0DA5"/>
    <w:rsid w:val="00DD5806"/>
    <w:rsid w:val="00E00449"/>
    <w:rsid w:val="00E2066A"/>
    <w:rsid w:val="00E22A9B"/>
    <w:rsid w:val="00E37F5B"/>
    <w:rsid w:val="00E50EF4"/>
    <w:rsid w:val="00E546A6"/>
    <w:rsid w:val="00E65081"/>
    <w:rsid w:val="00E6654D"/>
    <w:rsid w:val="00E82994"/>
    <w:rsid w:val="00E85953"/>
    <w:rsid w:val="00E9067D"/>
    <w:rsid w:val="00EB6212"/>
    <w:rsid w:val="00EB73D2"/>
    <w:rsid w:val="00ED1C57"/>
    <w:rsid w:val="00EE02E2"/>
    <w:rsid w:val="00EE30CA"/>
    <w:rsid w:val="00EF2620"/>
    <w:rsid w:val="00F005CE"/>
    <w:rsid w:val="00F11A54"/>
    <w:rsid w:val="00F36CCE"/>
    <w:rsid w:val="00F3714E"/>
    <w:rsid w:val="00F44C8C"/>
    <w:rsid w:val="00F51D45"/>
    <w:rsid w:val="00F6490F"/>
    <w:rsid w:val="00F75248"/>
    <w:rsid w:val="00F811B9"/>
    <w:rsid w:val="00F84E6B"/>
    <w:rsid w:val="00F87008"/>
    <w:rsid w:val="00F91B5B"/>
    <w:rsid w:val="00FA106C"/>
    <w:rsid w:val="00FB048F"/>
    <w:rsid w:val="00FB364C"/>
    <w:rsid w:val="00FC1D46"/>
    <w:rsid w:val="00FF38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711A9"/>
  <w15:docId w15:val="{D67B4ECE-CBA9-4D56-9BAF-B9CB12BF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57E"/>
    <w:pPr>
      <w:bidi/>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7A6"/>
    <w:pPr>
      <w:tabs>
        <w:tab w:val="center" w:pos="4153"/>
        <w:tab w:val="right" w:pos="8306"/>
      </w:tabs>
    </w:pPr>
    <w:rPr>
      <w:rFonts w:ascii="Calibri" w:eastAsia="Calibri" w:hAnsi="Calibri" w:cs="Arial"/>
      <w:sz w:val="22"/>
      <w:szCs w:val="22"/>
    </w:rPr>
  </w:style>
  <w:style w:type="character" w:customStyle="1" w:styleId="a4">
    <w:name w:val="כותרת עליונה תו"/>
    <w:basedOn w:val="a0"/>
    <w:link w:val="a3"/>
    <w:uiPriority w:val="99"/>
    <w:rsid w:val="008F07A6"/>
  </w:style>
  <w:style w:type="paragraph" w:styleId="a5">
    <w:name w:val="footer"/>
    <w:basedOn w:val="a"/>
    <w:link w:val="a6"/>
    <w:uiPriority w:val="99"/>
    <w:unhideWhenUsed/>
    <w:rsid w:val="008F07A6"/>
    <w:pPr>
      <w:tabs>
        <w:tab w:val="center" w:pos="4153"/>
        <w:tab w:val="right" w:pos="8306"/>
      </w:tabs>
    </w:pPr>
    <w:rPr>
      <w:rFonts w:ascii="Calibri" w:eastAsia="Calibri" w:hAnsi="Calibri" w:cs="Arial"/>
      <w:sz w:val="22"/>
      <w:szCs w:val="22"/>
    </w:rPr>
  </w:style>
  <w:style w:type="character" w:customStyle="1" w:styleId="a6">
    <w:name w:val="כותרת תחתונה תו"/>
    <w:basedOn w:val="a0"/>
    <w:link w:val="a5"/>
    <w:uiPriority w:val="99"/>
    <w:rsid w:val="008F07A6"/>
  </w:style>
  <w:style w:type="paragraph" w:styleId="a7">
    <w:name w:val="Balloon Text"/>
    <w:basedOn w:val="a"/>
    <w:link w:val="a8"/>
    <w:uiPriority w:val="99"/>
    <w:semiHidden/>
    <w:unhideWhenUsed/>
    <w:rsid w:val="008F07A6"/>
    <w:rPr>
      <w:rFonts w:ascii="Tahoma" w:eastAsia="Calibri" w:hAnsi="Tahoma" w:cs="Tahoma"/>
      <w:sz w:val="16"/>
      <w:szCs w:val="16"/>
    </w:rPr>
  </w:style>
  <w:style w:type="character" w:customStyle="1" w:styleId="a8">
    <w:name w:val="טקסט בלונים תו"/>
    <w:link w:val="a7"/>
    <w:uiPriority w:val="99"/>
    <w:semiHidden/>
    <w:rsid w:val="008F07A6"/>
    <w:rPr>
      <w:rFonts w:ascii="Tahoma" w:hAnsi="Tahoma" w:cs="Tahoma"/>
      <w:sz w:val="16"/>
      <w:szCs w:val="16"/>
    </w:rPr>
  </w:style>
  <w:style w:type="character" w:styleId="Hyperlink">
    <w:name w:val="Hyperlink"/>
    <w:rsid w:val="00C50D14"/>
    <w:rPr>
      <w:color w:val="0000FF"/>
      <w:u w:val="single"/>
    </w:rPr>
  </w:style>
  <w:style w:type="character" w:customStyle="1" w:styleId="a9">
    <w:name w:val="טקסט בלוק תו"/>
    <w:link w:val="aa"/>
    <w:uiPriority w:val="99"/>
    <w:semiHidden/>
    <w:locked/>
    <w:rsid w:val="00266812"/>
    <w:rPr>
      <w:rFonts w:cs="David"/>
      <w:b/>
      <w:bCs/>
      <w:szCs w:val="28"/>
      <w:lang w:eastAsia="he-IL"/>
    </w:rPr>
  </w:style>
  <w:style w:type="paragraph" w:styleId="aa">
    <w:name w:val="Block Text"/>
    <w:basedOn w:val="a"/>
    <w:link w:val="a9"/>
    <w:uiPriority w:val="99"/>
    <w:semiHidden/>
    <w:unhideWhenUsed/>
    <w:rsid w:val="00266812"/>
    <w:pPr>
      <w:ind w:left="5760"/>
    </w:pPr>
    <w:rPr>
      <w:rFonts w:ascii="Calibri" w:eastAsia="Calibri" w:hAnsi="Calibri"/>
      <w:b/>
      <w:bCs/>
      <w:sz w:val="20"/>
      <w:szCs w:val="28"/>
      <w:lang w:eastAsia="he-IL"/>
    </w:rPr>
  </w:style>
  <w:style w:type="table" w:styleId="ab">
    <w:name w:val="Table Grid"/>
    <w:basedOn w:val="a1"/>
    <w:uiPriority w:val="39"/>
    <w:rsid w:val="002F73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21033"/>
    <w:pPr>
      <w:ind w:left="720"/>
      <w:contextualSpacing/>
    </w:pPr>
  </w:style>
  <w:style w:type="character" w:customStyle="1" w:styleId="shorttext">
    <w:name w:val="short_text"/>
    <w:basedOn w:val="a0"/>
    <w:rsid w:val="00EE30CA"/>
  </w:style>
  <w:style w:type="paragraph" w:styleId="ad">
    <w:name w:val="No Spacing"/>
    <w:uiPriority w:val="1"/>
    <w:qFormat/>
    <w:rsid w:val="00C14CCF"/>
    <w:pPr>
      <w:bidi/>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5605">
      <w:bodyDiv w:val="1"/>
      <w:marLeft w:val="0"/>
      <w:marRight w:val="0"/>
      <w:marTop w:val="0"/>
      <w:marBottom w:val="0"/>
      <w:divBdr>
        <w:top w:val="none" w:sz="0" w:space="0" w:color="auto"/>
        <w:left w:val="none" w:sz="0" w:space="0" w:color="auto"/>
        <w:bottom w:val="none" w:sz="0" w:space="0" w:color="auto"/>
        <w:right w:val="none" w:sz="0" w:space="0" w:color="auto"/>
      </w:divBdr>
    </w:div>
    <w:div w:id="270094918">
      <w:bodyDiv w:val="1"/>
      <w:marLeft w:val="0"/>
      <w:marRight w:val="0"/>
      <w:marTop w:val="0"/>
      <w:marBottom w:val="0"/>
      <w:divBdr>
        <w:top w:val="none" w:sz="0" w:space="0" w:color="auto"/>
        <w:left w:val="none" w:sz="0" w:space="0" w:color="auto"/>
        <w:bottom w:val="none" w:sz="0" w:space="0" w:color="auto"/>
        <w:right w:val="none" w:sz="0" w:space="0" w:color="auto"/>
      </w:divBdr>
    </w:div>
    <w:div w:id="322513827">
      <w:bodyDiv w:val="1"/>
      <w:marLeft w:val="0"/>
      <w:marRight w:val="0"/>
      <w:marTop w:val="0"/>
      <w:marBottom w:val="0"/>
      <w:divBdr>
        <w:top w:val="none" w:sz="0" w:space="0" w:color="auto"/>
        <w:left w:val="none" w:sz="0" w:space="0" w:color="auto"/>
        <w:bottom w:val="none" w:sz="0" w:space="0" w:color="auto"/>
        <w:right w:val="none" w:sz="0" w:space="0" w:color="auto"/>
      </w:divBdr>
    </w:div>
    <w:div w:id="370806905">
      <w:bodyDiv w:val="1"/>
      <w:marLeft w:val="0"/>
      <w:marRight w:val="0"/>
      <w:marTop w:val="0"/>
      <w:marBottom w:val="0"/>
      <w:divBdr>
        <w:top w:val="none" w:sz="0" w:space="0" w:color="auto"/>
        <w:left w:val="none" w:sz="0" w:space="0" w:color="auto"/>
        <w:bottom w:val="none" w:sz="0" w:space="0" w:color="auto"/>
        <w:right w:val="none" w:sz="0" w:space="0" w:color="auto"/>
      </w:divBdr>
    </w:div>
    <w:div w:id="498429353">
      <w:bodyDiv w:val="1"/>
      <w:marLeft w:val="0"/>
      <w:marRight w:val="0"/>
      <w:marTop w:val="0"/>
      <w:marBottom w:val="0"/>
      <w:divBdr>
        <w:top w:val="none" w:sz="0" w:space="0" w:color="auto"/>
        <w:left w:val="none" w:sz="0" w:space="0" w:color="auto"/>
        <w:bottom w:val="none" w:sz="0" w:space="0" w:color="auto"/>
        <w:right w:val="none" w:sz="0" w:space="0" w:color="auto"/>
      </w:divBdr>
    </w:div>
    <w:div w:id="714279078">
      <w:bodyDiv w:val="1"/>
      <w:marLeft w:val="0"/>
      <w:marRight w:val="0"/>
      <w:marTop w:val="0"/>
      <w:marBottom w:val="0"/>
      <w:divBdr>
        <w:top w:val="none" w:sz="0" w:space="0" w:color="auto"/>
        <w:left w:val="none" w:sz="0" w:space="0" w:color="auto"/>
        <w:bottom w:val="none" w:sz="0" w:space="0" w:color="auto"/>
        <w:right w:val="none" w:sz="0" w:space="0" w:color="auto"/>
      </w:divBdr>
    </w:div>
    <w:div w:id="1291518331">
      <w:bodyDiv w:val="1"/>
      <w:marLeft w:val="0"/>
      <w:marRight w:val="0"/>
      <w:marTop w:val="0"/>
      <w:marBottom w:val="0"/>
      <w:divBdr>
        <w:top w:val="none" w:sz="0" w:space="0" w:color="auto"/>
        <w:left w:val="none" w:sz="0" w:space="0" w:color="auto"/>
        <w:bottom w:val="none" w:sz="0" w:space="0" w:color="auto"/>
        <w:right w:val="none" w:sz="0" w:space="0" w:color="auto"/>
      </w:divBdr>
    </w:div>
    <w:div w:id="1401513832">
      <w:bodyDiv w:val="1"/>
      <w:marLeft w:val="0"/>
      <w:marRight w:val="0"/>
      <w:marTop w:val="0"/>
      <w:marBottom w:val="0"/>
      <w:divBdr>
        <w:top w:val="none" w:sz="0" w:space="0" w:color="auto"/>
        <w:left w:val="none" w:sz="0" w:space="0" w:color="auto"/>
        <w:bottom w:val="none" w:sz="0" w:space="0" w:color="auto"/>
        <w:right w:val="none" w:sz="0" w:space="0" w:color="auto"/>
      </w:divBdr>
    </w:div>
    <w:div w:id="1479034050">
      <w:bodyDiv w:val="1"/>
      <w:marLeft w:val="0"/>
      <w:marRight w:val="0"/>
      <w:marTop w:val="0"/>
      <w:marBottom w:val="0"/>
      <w:divBdr>
        <w:top w:val="none" w:sz="0" w:space="0" w:color="auto"/>
        <w:left w:val="none" w:sz="0" w:space="0" w:color="auto"/>
        <w:bottom w:val="none" w:sz="0" w:space="0" w:color="auto"/>
        <w:right w:val="none" w:sz="0" w:space="0" w:color="auto"/>
      </w:divBdr>
    </w:div>
    <w:div w:id="1569683343">
      <w:bodyDiv w:val="1"/>
      <w:marLeft w:val="0"/>
      <w:marRight w:val="0"/>
      <w:marTop w:val="0"/>
      <w:marBottom w:val="0"/>
      <w:divBdr>
        <w:top w:val="none" w:sz="0" w:space="0" w:color="auto"/>
        <w:left w:val="none" w:sz="0" w:space="0" w:color="auto"/>
        <w:bottom w:val="none" w:sz="0" w:space="0" w:color="auto"/>
        <w:right w:val="none" w:sz="0" w:space="0" w:color="auto"/>
      </w:divBdr>
    </w:div>
    <w:div w:id="1581866122">
      <w:bodyDiv w:val="1"/>
      <w:marLeft w:val="0"/>
      <w:marRight w:val="0"/>
      <w:marTop w:val="0"/>
      <w:marBottom w:val="0"/>
      <w:divBdr>
        <w:top w:val="none" w:sz="0" w:space="0" w:color="auto"/>
        <w:left w:val="none" w:sz="0" w:space="0" w:color="auto"/>
        <w:bottom w:val="none" w:sz="0" w:space="0" w:color="auto"/>
        <w:right w:val="none" w:sz="0" w:space="0" w:color="auto"/>
      </w:divBdr>
    </w:div>
    <w:div w:id="2002345848">
      <w:bodyDiv w:val="1"/>
      <w:marLeft w:val="0"/>
      <w:marRight w:val="0"/>
      <w:marTop w:val="0"/>
      <w:marBottom w:val="0"/>
      <w:divBdr>
        <w:top w:val="none" w:sz="0" w:space="0" w:color="auto"/>
        <w:left w:val="none" w:sz="0" w:space="0" w:color="auto"/>
        <w:bottom w:val="none" w:sz="0" w:space="0" w:color="auto"/>
        <w:right w:val="none" w:sz="0" w:space="0" w:color="auto"/>
      </w:divBdr>
    </w:div>
    <w:div w:id="21130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Description="צור מסמך חדש." ma:contentTypeID="0x010100ED5AF231A098BE4D83820ABC6E9195F100154E718FC7EDE545A51A67D8CED8E0D0" ma:contentTypeName="בסיס" ma:contentTypeScope="" ma:contentTypeVersion="12" ma:versionID="803509b488ecd30dcfd82188f70bc9b0">
  <xsd:schema xmlns:ns2="6040a7e8-97b7-4268-934c-bb7d266abaa5" xmlns:p="http://schemas.microsoft.com/office/2006/metadata/properties" xmlns:xsd="http://www.w3.org/2001/XMLSchema" ma:fieldsID="bd62b272a648c1d195ff1574018fb295" ma:root="true" ns2:_="" targetNamespace="http://schemas.microsoft.com/office/2006/metadata/properties">
    <xsd:import namespace="6040a7e8-97b7-4268-934c-bb7d266abaa5"/>
    <xsd:element name="properties">
      <xsd:complexType>
        <xsd:sequence>
          <xsd:element name="documentManagement">
            <xsd:complexType>
              <xsd:all>
                <xsd:element minOccurs="0" ref="ns2:AutoNumber"/>
                <xsd:element minOccurs="0" ref="ns2:SDCategories"/>
                <xsd:element minOccurs="0" ref="ns2:SDCategoryID"/>
                <xsd:element minOccurs="0" ref="ns2:SDAuthor"/>
                <xsd:element minOccurs="0" ref="ns2:SDDocDate"/>
                <xsd:element minOccurs="0" ref="ns2:SDHebDate"/>
                <xsd:element minOccurs="0" ref="ns2:SDOriginalID"/>
                <xsd:element minOccurs="0" ref="ns2:SDOfflineTo"/>
                <xsd:element minOccurs="0" ref="ns2:SDAsmachta"/>
                <xsd:element minOccurs="0" ref="ns2:SDImportance"/>
                <xsd:element minOccurs="0" ref="ns2:SDDocumentSource"/>
              </xsd:all>
            </xsd:complexType>
          </xsd:element>
        </xsd:sequence>
      </xsd:complexType>
    </xsd:element>
  </xsd:schema>
  <xsd:schema xmlns:dms="http://schemas.microsoft.com/office/2006/documentManagement/types" xmlns:xsd="http://www.w3.org/2001/XMLSchema" elementFormDefault="qualified" targetNamespace="6040a7e8-97b7-4268-934c-bb7d266abaa5">
    <xsd:import namespace="http://schemas.microsoft.com/office/2006/documentManagement/types"/>
    <xsd:element ma:displayName="סימוכין" ma:index="8" ma:internalName="AutoNumber" name="AutoNumber" nillable="true">
      <xsd:simpleType>
        <xsd:restriction base="dms:Text"/>
      </xsd:simpleType>
    </xsd:element>
    <xsd:element ma:displayName="נושאים" ma:index="9" ma:internalName="SDCategories" name="SDCategories" nillable="true">
      <xsd:simpleType>
        <xsd:restriction base="dms:Note"/>
      </xsd:simpleType>
    </xsd:element>
    <xsd:element ma:displayName="מזהה נושא" ma:index="10" ma:internalName="SDCategoryID" name="SDCategoryID" nillable="true">
      <xsd:simpleType>
        <xsd:restriction base="dms:Text"/>
      </xsd:simpleType>
    </xsd:element>
    <xsd:element ma:displayName="מחבר" ma:index="11" ma:internalName="SDAuthor" name="SDAuthor" nillable="true">
      <xsd:simpleType>
        <xsd:restriction base="dms:Text"/>
      </xsd:simpleType>
    </xsd:element>
    <xsd:element ma:displayName="תאריך המסמך" ma:index="12" ma:internalName="SDDocDate" name="SDDocDate" nillable="true">
      <xsd:simpleType>
        <xsd:restriction base="dms:DateTime"/>
      </xsd:simpleType>
    </xsd:element>
    <xsd:element ma:displayName="תאריך עברי" ma:index="13" ma:internalName="SDHebDate" name="SDHebDate" nillable="true">
      <xsd:simpleType>
        <xsd:restriction base="dms:Text"/>
      </xsd:simpleType>
    </xsd:element>
    <xsd:element ma:displayName="סימוכין מקורי" ma:index="14" ma:internalName="SDOriginalID" name="SDOriginalID" nillable="true">
      <xsd:simpleType>
        <xsd:restriction base="dms:Text"/>
      </xsd:simpleType>
    </xsd:element>
    <xsd:element ma:displayName="הוצא אל" ma:index="15" ma:internalName="SDOfflineTo" name="SDOfflineTo" nillable="true">
      <xsd:simpleType>
        <xsd:restriction base="dms:Text"/>
      </xsd:simpleType>
    </xsd:element>
    <xsd:element ma:displayName="אסמכתא" ma:index="16" ma:internalName="SDAsmachta" name="SDAsmachta" nillable="true">
      <xsd:simpleType>
        <xsd:restriction base="dms:Text"/>
      </xsd:simpleType>
    </xsd:element>
    <xsd:element ma:displayName="חשיבות" ma:index="17" ma:internalName="SDImportance" name="SDImportance" nillable="true">
      <xsd:simpleType>
        <xsd:restriction base="dms:Number"/>
      </xsd:simpleType>
    </xsd:element>
    <xsd:element ma:displayName="מקור המסמך" ma:index="18" ma:internalName="SDDocumentSource" name="SDDocumentSource" nillable="tru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dc="http://purl.org/dc/elements/1.1/" xmlns:dcterms="http://purl.org/dc/terms/" xmlns:odoc="http://schemas.microsoft.com/office/internal/2005/internalDocumentation"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סוג תוכן" ma:index="0" maxOccurs="1" minOccurs="0" name="contentType" type="xsd:string"/>
        <xsd:element ma:displayName="כותרת"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SDDocDate xmlns="6040a7e8-97b7-4268-934c-bb7d266abaa5" xsi:nil="true"/>
    <SDAuthor xmlns="6040a7e8-97b7-4268-934c-bb7d266abaa5" xsi:nil="true"/>
    <SDHebDate xmlns="6040a7e8-97b7-4268-934c-bb7d266abaa5" xsi:nil="true"/>
    <SDCategoryID xmlns="6040a7e8-97b7-4268-934c-bb7d266abaa5" xsi:nil="true"/>
    <SDOriginalID xmlns="6040a7e8-97b7-4268-934c-bb7d266abaa5" xsi:nil="true"/>
    <SDAsmachta xmlns="6040a7e8-97b7-4268-934c-bb7d266abaa5" xsi:nil="true"/>
    <AutoNumber xmlns="6040a7e8-97b7-4268-934c-bb7d266abaa5" xsi:nil="true"/>
    <SDCategories xmlns="6040a7e8-97b7-4268-934c-bb7d266abaa5" xsi:nil="true"/>
    <SDOfflineTo xmlns="6040a7e8-97b7-4268-934c-bb7d266abaa5" xsi:nil="true"/>
    <SDImportance xmlns="6040a7e8-97b7-4268-934c-bb7d266abaa5" xsi:nil="true"/>
    <SDDocumentSource xmlns="6040a7e8-97b7-4268-934c-bb7d266abaa5" xsi:nil="true"/>
  </documentManagement>
</p:properties>
</file>

<file path=customXml/itemProps1.xml><?xml version="1.0" encoding="utf-8"?>
<ds:datastoreItem xmlns:ds="http://schemas.openxmlformats.org/officeDocument/2006/customXml" ds:itemID="{8A7D0AF5-85E3-4B28-AD35-6BE64D5778E3}">
  <ds:schemaRefs>
    <ds:schemaRef ds:uri="http://schemas.microsoft.com/sharepoint/v3/contenttype/forms"/>
  </ds:schemaRefs>
</ds:datastoreItem>
</file>

<file path=customXml/itemProps2.xml><?xml version="1.0" encoding="utf-8"?>
<ds:datastoreItem xmlns:ds="http://schemas.openxmlformats.org/officeDocument/2006/customXml" ds:itemID="{656AB9E3-CF1B-4B08-903D-53F5E4CB4F9C}">
  <ds:schemaRefs>
    <ds:schemaRef ds:uri="http://schemas.microsoft.com/office/2006/metadata/longProperties"/>
  </ds:schemaRefs>
</ds:datastoreItem>
</file>

<file path=customXml/itemProps3.xml><?xml version="1.0" encoding="utf-8"?>
<ds:datastoreItem xmlns:ds="http://schemas.openxmlformats.org/officeDocument/2006/customXml" ds:itemID="{37CC8EE0-290D-44A2-BB62-A7C3C6B7261D}">
  <ds:schemaRefs>
    <ds:schemaRef ds:uri="http://schemas.microsoft.com/office/2006/metadata/contentType"/>
    <ds:schemaRef ds:uri="http://schemas.microsoft.com/office/2006/metadata/properties/metaAttributes"/>
    <ds:schemaRef ds:uri="6040a7e8-97b7-4268-934c-bb7d266abaa5"/>
    <ds:schemaRef ds:uri="http://schemas.microsoft.com/office/2006/metadata/properties"/>
    <ds:schemaRef ds:uri="http://www.w3.org/2001/XMLSchem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91419D-B17B-4AE2-A588-CE2FC787640B}">
  <ds:schemaRefs>
    <ds:schemaRef ds:uri="http://schemas.microsoft.com/office/2006/metadata/properties"/>
    <ds:schemaRef ds:uri="http://schemas.microsoft.com/office/infopath/2007/PartnerControls"/>
    <ds:schemaRef ds:uri="6040a7e8-97b7-4268-934c-bb7d266abaa5"/>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803</Words>
  <Characters>4019</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מסמך בחתימת הדס בן נפלא</vt:lpstr>
      <vt:lpstr>מסמך בחתימת הדס בן נפלא</vt:lpstr>
    </vt:vector>
  </TitlesOfParts>
  <Company>Fire Department Israel</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מסמך בחתימת הדס בן נפלא</dc:title>
  <dc:creator>הילה סנצ'ס</dc:creator>
  <cp:lastModifiedBy>אורי כוכב</cp:lastModifiedBy>
  <cp:revision>19</cp:revision>
  <cp:lastPrinted>2019-05-12T10:21:00Z</cp:lastPrinted>
  <dcterms:created xsi:type="dcterms:W3CDTF">2019-05-12T07:38:00Z</dcterms:created>
  <dcterms:modified xsi:type="dcterms:W3CDTF">2019-05-12T10:27:00Z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Heb">
    <vt:lpwstr>ו' בכסלו תשע"ט</vt:lpwstr>
  </property>
  <property fmtid="{D5CDD505-2E9C-101B-9397-08002B2CF9AE}" pid="3" name="DocDateEng">
    <vt:lpwstr>14 בנובמבר 2018</vt:lpwstr>
  </property>
  <property fmtid="{D5CDD505-2E9C-101B-9397-08002B2CF9AE}" pid="4" name="DocRecipients">
    <vt:lpwstr/>
  </property>
  <property fmtid="{D5CDD505-2E9C-101B-9397-08002B2CF9AE}" pid="5" name="DocObjectName">
    <vt:lpwstr>כללי</vt:lpwstr>
  </property>
  <property fmtid="{D5CDD505-2E9C-101B-9397-08002B2CF9AE}" pid="6" name="DocNumber">
    <vt:lpwstr>5750-1113-2018-260952</vt:lpwstr>
  </property>
  <property fmtid="{D5CDD505-2E9C-101B-9397-08002B2CF9AE}" pid="7" name="DocToName">
    <vt:lpwstr/>
  </property>
  <property fmtid="{D5CDD505-2E9C-101B-9397-08002B2CF9AE}" pid="8" name="DocSender">
    <vt:lpwstr> חביבה בן צור_x000d_</vt:lpwstr>
  </property>
  <property fmtid="{D5CDD505-2E9C-101B-9397-08002B2CF9AE}" pid="9" name="DocSenderJobTitle">
    <vt:lpwstr>רכזת לשכה_x000d_</vt:lpwstr>
  </property>
</Properties>
</file>