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DF2" w:rsidRPr="004A4DF2" w:rsidRDefault="004A4DF2" w:rsidP="004A4DF2">
      <w:pPr>
        <w:spacing w:line="276" w:lineRule="auto"/>
        <w:rPr>
          <w:rFonts w:ascii="Arial" w:hAnsi="Arial"/>
          <w:b/>
          <w:bCs/>
          <w:rtl/>
        </w:rPr>
      </w:pPr>
      <w:r w:rsidRPr="004A4DF2">
        <w:rPr>
          <w:rFonts w:ascii="Arial" w:hAnsi="Arial"/>
          <w:b/>
          <w:bCs/>
          <w:rtl/>
        </w:rPr>
        <w:t>תושבים יקרים</w:t>
      </w:r>
    </w:p>
    <w:p w:rsidR="004A4DF2" w:rsidRPr="004A4DF2" w:rsidRDefault="004A4DF2" w:rsidP="004A4DF2">
      <w:pPr>
        <w:spacing w:line="276" w:lineRule="auto"/>
        <w:rPr>
          <w:rFonts w:ascii="Arial" w:hAnsi="Arial"/>
          <w:rtl/>
        </w:rPr>
      </w:pPr>
      <w:r w:rsidRPr="004A4DF2">
        <w:rPr>
          <w:rFonts w:ascii="Arial" w:hAnsi="Arial"/>
          <w:rtl/>
        </w:rPr>
        <w:t xml:space="preserve">המועצה האזורית דרום השרון  נכנסת למהלך של התגייסות למען איכות הסביבה. מדינת ישראל נמצאת במקום השני בעולם המערבי בייצור אשפה לנפש. בעשור הקרוב יסגרו רב האתרים להטמנת אשפה. עלויות פינוי האשפה והגזם הולכות וגדלות. אנחנו חייבים להיערך לקראת המחר. אנו מעוניינים שיישובי דרום השרון יוכלו להתגאות בתרומה שלהם להפחתת כמויות האשפה במדינת ישראל. </w:t>
      </w:r>
    </w:p>
    <w:p w:rsidR="004A4DF2" w:rsidRPr="004A4DF2" w:rsidRDefault="004A4DF2" w:rsidP="004A4DF2">
      <w:pPr>
        <w:spacing w:line="276" w:lineRule="auto"/>
        <w:rPr>
          <w:rFonts w:ascii="Arial" w:hAnsi="Arial"/>
          <w:rtl/>
        </w:rPr>
      </w:pPr>
    </w:p>
    <w:p w:rsidR="004A4DF2" w:rsidRPr="004A4DF2" w:rsidRDefault="004A4DF2" w:rsidP="004A4DF2">
      <w:pPr>
        <w:spacing w:line="276" w:lineRule="auto"/>
        <w:rPr>
          <w:rFonts w:ascii="Arial" w:hAnsi="Arial"/>
          <w:rtl/>
        </w:rPr>
      </w:pPr>
      <w:r w:rsidRPr="004A4DF2">
        <w:rPr>
          <w:rFonts w:ascii="Arial" w:hAnsi="Arial"/>
          <w:rtl/>
        </w:rPr>
        <w:t>המהלך הסביבתי שלנו מורכב ממספר שלבים:</w:t>
      </w:r>
    </w:p>
    <w:p w:rsidR="004A4DF2" w:rsidRPr="004A4DF2" w:rsidRDefault="004A4DF2" w:rsidP="004A4DF2">
      <w:pPr>
        <w:spacing w:line="276" w:lineRule="auto"/>
        <w:rPr>
          <w:rFonts w:ascii="Arial" w:hAnsi="Arial"/>
          <w:rtl/>
        </w:rPr>
      </w:pPr>
    </w:p>
    <w:p w:rsidR="004A4DF2" w:rsidRPr="004A4DF2" w:rsidRDefault="004A4DF2" w:rsidP="004A4DF2">
      <w:pPr>
        <w:pStyle w:val="a9"/>
        <w:numPr>
          <w:ilvl w:val="0"/>
          <w:numId w:val="13"/>
        </w:numPr>
        <w:spacing w:line="276" w:lineRule="auto"/>
        <w:ind w:left="1210"/>
        <w:rPr>
          <w:rFonts w:ascii="Arial" w:hAnsi="Arial"/>
          <w:b/>
          <w:bCs/>
          <w:sz w:val="22"/>
          <w:szCs w:val="22"/>
          <w:rtl/>
        </w:rPr>
      </w:pPr>
      <w:r w:rsidRPr="004A4DF2">
        <w:rPr>
          <w:rFonts w:ascii="Arial" w:hAnsi="Arial"/>
          <w:b/>
          <w:bCs/>
          <w:sz w:val="22"/>
          <w:szCs w:val="22"/>
          <w:rtl/>
        </w:rPr>
        <w:t xml:space="preserve">הפרדה בין גזם נקי לבין גרוטאות – </w:t>
      </w:r>
      <w:r w:rsidRPr="004A4DF2">
        <w:rPr>
          <w:rFonts w:ascii="Arial" w:hAnsi="Arial"/>
          <w:b/>
          <w:bCs/>
          <w:color w:val="365F91" w:themeColor="accent1" w:themeShade="BF"/>
          <w:sz w:val="22"/>
          <w:szCs w:val="22"/>
          <w:rtl/>
        </w:rPr>
        <w:t>יחל ב-1.5.16</w:t>
      </w:r>
    </w:p>
    <w:p w:rsidR="004A4DF2" w:rsidRPr="004A4DF2" w:rsidRDefault="004A4DF2" w:rsidP="004A4DF2">
      <w:pPr>
        <w:pStyle w:val="a9"/>
        <w:numPr>
          <w:ilvl w:val="0"/>
          <w:numId w:val="13"/>
        </w:numPr>
        <w:spacing w:line="276" w:lineRule="auto"/>
        <w:ind w:left="1210"/>
        <w:rPr>
          <w:rFonts w:ascii="Arial" w:hAnsi="Arial"/>
          <w:b/>
          <w:bCs/>
          <w:color w:val="1F497D" w:themeColor="text2"/>
          <w:sz w:val="22"/>
          <w:szCs w:val="22"/>
          <w:rtl/>
        </w:rPr>
      </w:pPr>
      <w:r w:rsidRPr="004A4DF2">
        <w:rPr>
          <w:rFonts w:ascii="Arial" w:hAnsi="Arial"/>
          <w:b/>
          <w:bCs/>
          <w:sz w:val="22"/>
          <w:szCs w:val="22"/>
          <w:rtl/>
        </w:rPr>
        <w:t xml:space="preserve">צמצום מספר הפחים הירוקים- </w:t>
      </w:r>
      <w:r w:rsidRPr="004A4DF2">
        <w:rPr>
          <w:rFonts w:ascii="Arial" w:hAnsi="Arial"/>
          <w:b/>
          <w:bCs/>
          <w:color w:val="1F497D" w:themeColor="text2"/>
          <w:sz w:val="22"/>
          <w:szCs w:val="22"/>
          <w:rtl/>
        </w:rPr>
        <w:t>יחל ב-15.5.16</w:t>
      </w:r>
    </w:p>
    <w:p w:rsidR="004A4DF2" w:rsidRPr="004A4DF2" w:rsidRDefault="004A4DF2" w:rsidP="004A4DF2">
      <w:pPr>
        <w:pStyle w:val="a9"/>
        <w:numPr>
          <w:ilvl w:val="0"/>
          <w:numId w:val="13"/>
        </w:numPr>
        <w:spacing w:line="276" w:lineRule="auto"/>
        <w:ind w:left="1210"/>
        <w:rPr>
          <w:rFonts w:ascii="Arial" w:hAnsi="Arial"/>
          <w:b/>
          <w:bCs/>
          <w:sz w:val="22"/>
          <w:szCs w:val="22"/>
          <w:rtl/>
        </w:rPr>
      </w:pPr>
      <w:r w:rsidRPr="004A4DF2">
        <w:rPr>
          <w:rFonts w:ascii="Arial" w:hAnsi="Arial"/>
          <w:b/>
          <w:bCs/>
          <w:sz w:val="22"/>
          <w:szCs w:val="22"/>
          <w:rtl/>
        </w:rPr>
        <w:t xml:space="preserve">הוספת הפח הכתום למחזור אריזות - </w:t>
      </w:r>
      <w:r w:rsidRPr="004A4DF2">
        <w:rPr>
          <w:rFonts w:ascii="Arial" w:hAnsi="Arial"/>
          <w:b/>
          <w:bCs/>
          <w:color w:val="365F91" w:themeColor="accent1" w:themeShade="BF"/>
          <w:sz w:val="22"/>
          <w:szCs w:val="22"/>
          <w:rtl/>
        </w:rPr>
        <w:t>יחל ב-1.8.16</w:t>
      </w:r>
    </w:p>
    <w:p w:rsidR="004A4DF2" w:rsidRPr="004A4DF2" w:rsidRDefault="004A4DF2" w:rsidP="004A4DF2">
      <w:pPr>
        <w:pStyle w:val="a9"/>
        <w:numPr>
          <w:ilvl w:val="0"/>
          <w:numId w:val="13"/>
        </w:numPr>
        <w:spacing w:line="276" w:lineRule="auto"/>
        <w:ind w:left="1210"/>
        <w:rPr>
          <w:rFonts w:ascii="Arial" w:hAnsi="Arial"/>
          <w:b/>
          <w:bCs/>
          <w:sz w:val="22"/>
          <w:szCs w:val="22"/>
          <w:rtl/>
        </w:rPr>
      </w:pPr>
      <w:r w:rsidRPr="004A4DF2">
        <w:rPr>
          <w:rFonts w:ascii="Arial" w:hAnsi="Arial"/>
          <w:b/>
          <w:bCs/>
          <w:sz w:val="22"/>
          <w:szCs w:val="22"/>
          <w:rtl/>
        </w:rPr>
        <w:t xml:space="preserve">חלוקת  </w:t>
      </w:r>
      <w:proofErr w:type="spellStart"/>
      <w:r w:rsidRPr="004A4DF2">
        <w:rPr>
          <w:rFonts w:ascii="Arial" w:hAnsi="Arial"/>
          <w:b/>
          <w:bCs/>
          <w:sz w:val="22"/>
          <w:szCs w:val="22"/>
          <w:rtl/>
        </w:rPr>
        <w:t>קומפוסטרים</w:t>
      </w:r>
      <w:proofErr w:type="spellEnd"/>
      <w:r w:rsidRPr="004A4DF2">
        <w:rPr>
          <w:rFonts w:ascii="Arial" w:hAnsi="Arial"/>
          <w:b/>
          <w:bCs/>
          <w:sz w:val="22"/>
          <w:szCs w:val="22"/>
          <w:rtl/>
        </w:rPr>
        <w:t xml:space="preserve"> מסובסדים למחזור אשפה אורגנית- </w:t>
      </w:r>
      <w:r w:rsidRPr="004A4DF2">
        <w:rPr>
          <w:rFonts w:ascii="Arial" w:hAnsi="Arial"/>
          <w:b/>
          <w:bCs/>
          <w:color w:val="365F91" w:themeColor="accent1" w:themeShade="BF"/>
          <w:sz w:val="22"/>
          <w:szCs w:val="22"/>
          <w:rtl/>
        </w:rPr>
        <w:t>יחל ב-15.5.1</w:t>
      </w:r>
    </w:p>
    <w:p w:rsidR="004A4DF2" w:rsidRPr="004A4DF2" w:rsidRDefault="004A4DF2" w:rsidP="004A4DF2">
      <w:pPr>
        <w:spacing w:line="276" w:lineRule="auto"/>
        <w:rPr>
          <w:rFonts w:ascii="Arial" w:hAnsi="Arial"/>
          <w:b/>
          <w:bCs/>
          <w:u w:val="single"/>
          <w:rtl/>
        </w:rPr>
      </w:pPr>
      <w:r w:rsidRPr="004A4DF2">
        <w:rPr>
          <w:rFonts w:ascii="Arial" w:hAnsi="Arial"/>
          <w:b/>
          <w:bCs/>
          <w:u w:val="single"/>
          <w:rtl/>
        </w:rPr>
        <w:t>הפרדה בין גזם נקי לגרוטאות</w:t>
      </w:r>
    </w:p>
    <w:p w:rsidR="004A4DF2" w:rsidRPr="004A4DF2" w:rsidRDefault="004A4DF2" w:rsidP="004A4DF2">
      <w:pPr>
        <w:spacing w:after="240" w:line="276" w:lineRule="auto"/>
        <w:rPr>
          <w:rFonts w:ascii="Arial" w:hAnsi="Arial"/>
          <w:rtl/>
        </w:rPr>
      </w:pPr>
      <w:r w:rsidRPr="004A4DF2">
        <w:rPr>
          <w:rFonts w:ascii="Arial" w:hAnsi="Arial"/>
          <w:rtl/>
        </w:rPr>
        <w:t xml:space="preserve">גזם נקי זה כל מה שצומח: גזעים, ענפים, עלים, דשא מקוצץ. למרות שציוד גינה כמו צינורות השקיה, עציצים, וכדומה נתפסים אצלנו לפעמים כפסולת גינה, הם אינם גזם. אלו הם מוצרי פלסטיק שמפריעים לתהליך מחזור הגזם. את הגזם הנקי ממחזרים לקומפוסט ולרסק גזם המשמש לחיפוי קרקע ומצע לבעלי חיים. כך בעצם חוזר הגזם שלנו לקרקע ומעשיר אותה בחומרים חיוניים. כאשר זורקים גזם וגרוטאות ביחד, ההפרדה  בין הגזם הנקי לגרוטאות קשה, וגזם טוב נשלח להטמנה ולא עובר מחזור. השלכת גזם מעורבב בגרוטאות היא מפגע בטיחותי ומפגע אסתטי. </w:t>
      </w:r>
    </w:p>
    <w:p w:rsidR="004A4DF2" w:rsidRPr="004A4DF2" w:rsidRDefault="004A4DF2" w:rsidP="004A4DF2">
      <w:pPr>
        <w:spacing w:after="240" w:line="276" w:lineRule="auto"/>
        <w:rPr>
          <w:rFonts w:ascii="Arial" w:hAnsi="Arial"/>
          <w:rtl/>
        </w:rPr>
      </w:pPr>
      <w:r w:rsidRPr="004A4DF2">
        <w:rPr>
          <w:rFonts w:ascii="Arial" w:hAnsi="Arial"/>
          <w:rtl/>
        </w:rPr>
        <w:t xml:space="preserve">בנוסף, פינוי של גזם מעורבב עם גרוטאות הרבה יותר יקר מפינוי של גזם נקי.  התנהלות נכונה  והפרדה בין גזם נקי לגרוטאות, יחסכו באופן ישיר, כסף רב שיישאר בקופת היישוב. </w:t>
      </w:r>
    </w:p>
    <w:p w:rsidR="004A4DF2" w:rsidRPr="004A4DF2" w:rsidRDefault="004A4DF2" w:rsidP="004A4DF2">
      <w:pPr>
        <w:spacing w:line="276" w:lineRule="auto"/>
        <w:rPr>
          <w:rFonts w:ascii="Arial" w:hAnsi="Arial"/>
          <w:b/>
          <w:bCs/>
          <w:u w:val="single"/>
          <w:rtl/>
        </w:rPr>
      </w:pPr>
      <w:r w:rsidRPr="004A4DF2">
        <w:rPr>
          <w:rFonts w:ascii="Arial" w:hAnsi="Arial"/>
          <w:b/>
          <w:bCs/>
          <w:u w:val="single"/>
          <w:rtl/>
        </w:rPr>
        <w:t>סימון פחים ירוקים</w:t>
      </w:r>
    </w:p>
    <w:p w:rsidR="004A4DF2" w:rsidRPr="004A4DF2" w:rsidRDefault="004A4DF2" w:rsidP="004A4DF2">
      <w:pPr>
        <w:spacing w:line="276" w:lineRule="auto"/>
        <w:rPr>
          <w:rFonts w:ascii="Arial" w:hAnsi="Arial"/>
          <w:rtl/>
        </w:rPr>
      </w:pPr>
      <w:r w:rsidRPr="004A4DF2">
        <w:rPr>
          <w:rFonts w:ascii="Arial" w:hAnsi="Arial"/>
          <w:rtl/>
        </w:rPr>
        <w:t xml:space="preserve">הפחים הירוקים מיועדים לפסולת יבשה ולפסולת האורגנית כל עוד לא מפרידים אותה. במהלך השנים נוצר עודף של פחים. זה לא אסתטי, זה לא באמת הכרחי  ומייקר באופן משמעותי את עלות הפינוי. </w:t>
      </w:r>
    </w:p>
    <w:p w:rsidR="004A4DF2" w:rsidRPr="004A4DF2" w:rsidRDefault="004A4DF2" w:rsidP="004A4DF2">
      <w:pPr>
        <w:spacing w:line="276" w:lineRule="auto"/>
        <w:rPr>
          <w:rFonts w:ascii="Arial" w:hAnsi="Arial"/>
          <w:rtl/>
        </w:rPr>
      </w:pPr>
      <w:r w:rsidRPr="004A4DF2">
        <w:rPr>
          <w:rFonts w:ascii="Arial" w:hAnsi="Arial"/>
          <w:rtl/>
        </w:rPr>
        <w:t xml:space="preserve">על מנת לשפר את פני היישוב ולהוזיל את עלות הפינוי  החליטה מליאת המועצה  לצמצם את כמויות הפחים. אנו נדביק מדבקות על הפחים. רק פח עם מדבקה יפונה. </w:t>
      </w:r>
    </w:p>
    <w:p w:rsidR="004A4DF2" w:rsidRPr="004A4DF2" w:rsidRDefault="00A208BC" w:rsidP="004A4DF2">
      <w:pPr>
        <w:spacing w:line="276" w:lineRule="auto"/>
        <w:rPr>
          <w:rFonts w:ascii="Arial" w:hAnsi="Arial"/>
          <w:u w:val="single"/>
          <w:rtl/>
        </w:rPr>
      </w:pPr>
      <w:r>
        <w:rPr>
          <w:rFonts w:ascii="Arial" w:hAnsi="Arial"/>
          <w:noProof/>
          <w:u w:val="single"/>
          <w:rtl/>
        </w:rPr>
        <w:drawing>
          <wp:anchor distT="0" distB="0" distL="114300" distR="114300" simplePos="0" relativeHeight="251658240" behindDoc="0" locked="0" layoutInCell="1" allowOverlap="1">
            <wp:simplePos x="0" y="0"/>
            <wp:positionH relativeFrom="column">
              <wp:posOffset>1184910</wp:posOffset>
            </wp:positionH>
            <wp:positionV relativeFrom="paragraph">
              <wp:posOffset>140335</wp:posOffset>
            </wp:positionV>
            <wp:extent cx="1040130" cy="1386840"/>
            <wp:effectExtent l="19050" t="19050" r="26670" b="22860"/>
            <wp:wrapThrough wrapText="bothSides">
              <wp:wrapPolygon edited="0">
                <wp:start x="-396" y="-297"/>
                <wp:lineTo x="-396" y="21956"/>
                <wp:lineTo x="22154" y="21956"/>
                <wp:lineTo x="22154" y="-297"/>
                <wp:lineTo x="-396" y="-297"/>
              </wp:wrapPolygon>
            </wp:wrapThrough>
            <wp:docPr id="2" name="תמונה 1" descr="Q:\תוכנית חדשה- מכרז חדש\ביצוע-צמצום פחים, כתומים, גזם , חום\שיווק והסברה\מדבקה פסולת 1להטמנה בית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תוכנית חדשה- מכרז חדש\ביצוע-צמצום פחים, כתומים, גזם , חום\שיווק והסברה\מדבקה פסולת 1להטמנה ביתית.jpg"/>
                    <pic:cNvPicPr>
                      <a:picLocks noChangeAspect="1" noChangeArrowheads="1"/>
                    </pic:cNvPicPr>
                  </pic:nvPicPr>
                  <pic:blipFill>
                    <a:blip r:embed="rId7" cstate="print"/>
                    <a:srcRect/>
                    <a:stretch>
                      <a:fillRect/>
                    </a:stretch>
                  </pic:blipFill>
                  <pic:spPr bwMode="auto">
                    <a:xfrm>
                      <a:off x="0" y="0"/>
                      <a:ext cx="1040130" cy="1386840"/>
                    </a:xfrm>
                    <a:prstGeom prst="rect">
                      <a:avLst/>
                    </a:prstGeom>
                    <a:noFill/>
                    <a:ln w="6350">
                      <a:solidFill>
                        <a:schemeClr val="tx1"/>
                      </a:solidFill>
                      <a:miter lim="800000"/>
                      <a:headEnd/>
                      <a:tailEnd/>
                    </a:ln>
                  </pic:spPr>
                </pic:pic>
              </a:graphicData>
            </a:graphic>
          </wp:anchor>
        </w:drawing>
      </w:r>
    </w:p>
    <w:p w:rsidR="004A4DF2" w:rsidRPr="004A4DF2" w:rsidRDefault="004A4DF2" w:rsidP="00B67120">
      <w:pPr>
        <w:spacing w:line="276" w:lineRule="auto"/>
        <w:rPr>
          <w:rFonts w:ascii="Arial" w:hAnsi="Arial"/>
          <w:u w:val="single"/>
          <w:rtl/>
        </w:rPr>
      </w:pPr>
      <w:r w:rsidRPr="004A4DF2">
        <w:rPr>
          <w:rFonts w:ascii="Arial" w:hAnsi="Arial"/>
          <w:u w:val="single"/>
          <w:rtl/>
        </w:rPr>
        <w:t xml:space="preserve">מפתח הזכאות </w:t>
      </w:r>
      <w:r w:rsidR="00B67120">
        <w:rPr>
          <w:rFonts w:ascii="Arial" w:hAnsi="Arial" w:hint="cs"/>
          <w:u w:val="single"/>
          <w:rtl/>
        </w:rPr>
        <w:t>לפחים במגורים</w:t>
      </w:r>
      <w:r w:rsidRPr="004A4DF2">
        <w:rPr>
          <w:rFonts w:ascii="Arial" w:hAnsi="Arial"/>
          <w:u w:val="single"/>
          <w:rtl/>
        </w:rPr>
        <w:t xml:space="preserve">: </w:t>
      </w:r>
    </w:p>
    <w:p w:rsidR="004A4DF2" w:rsidRPr="004A4DF2" w:rsidRDefault="004A4DF2" w:rsidP="004A4DF2">
      <w:pPr>
        <w:spacing w:line="276" w:lineRule="auto"/>
        <w:rPr>
          <w:rFonts w:ascii="Arial" w:hAnsi="Arial"/>
          <w:b/>
          <w:bCs/>
          <w:rtl/>
        </w:rPr>
      </w:pPr>
      <w:r w:rsidRPr="004A4DF2">
        <w:rPr>
          <w:rFonts w:ascii="Arial" w:hAnsi="Arial"/>
          <w:b/>
          <w:bCs/>
          <w:rtl/>
        </w:rPr>
        <w:t>עד 6 נפשות בחלקה – פח אחד.</w:t>
      </w:r>
      <w:r w:rsidR="00A208BC" w:rsidRPr="00A208BC">
        <w:rPr>
          <w:noProof/>
        </w:rPr>
        <w:t xml:space="preserve"> </w:t>
      </w:r>
    </w:p>
    <w:p w:rsidR="004A4DF2" w:rsidRPr="004A4DF2" w:rsidRDefault="004A4DF2" w:rsidP="004A4DF2">
      <w:pPr>
        <w:spacing w:line="276" w:lineRule="auto"/>
        <w:rPr>
          <w:rFonts w:ascii="Arial" w:hAnsi="Arial"/>
          <w:b/>
          <w:bCs/>
          <w:rtl/>
        </w:rPr>
      </w:pPr>
      <w:r w:rsidRPr="004A4DF2">
        <w:rPr>
          <w:rFonts w:ascii="Arial" w:hAnsi="Arial"/>
          <w:b/>
          <w:bCs/>
          <w:rtl/>
        </w:rPr>
        <w:t>7-12 נפשות בחלקה – שני פחים.</w:t>
      </w:r>
    </w:p>
    <w:p w:rsidR="004A4DF2" w:rsidRPr="004A4DF2" w:rsidRDefault="004A4DF2" w:rsidP="004A4DF2">
      <w:pPr>
        <w:spacing w:line="276" w:lineRule="auto"/>
        <w:rPr>
          <w:rFonts w:ascii="Arial" w:hAnsi="Arial"/>
          <w:b/>
          <w:bCs/>
          <w:rtl/>
        </w:rPr>
      </w:pPr>
      <w:r w:rsidRPr="004A4DF2">
        <w:rPr>
          <w:rFonts w:ascii="Arial" w:hAnsi="Arial"/>
          <w:b/>
          <w:bCs/>
          <w:rtl/>
        </w:rPr>
        <w:t>12-18 נפשות בחלקה – 3 פחים.</w:t>
      </w:r>
    </w:p>
    <w:p w:rsidR="004A4DF2" w:rsidRPr="004A4DF2" w:rsidRDefault="00B67120" w:rsidP="004A4DF2">
      <w:pPr>
        <w:spacing w:line="276" w:lineRule="auto"/>
        <w:rPr>
          <w:rFonts w:ascii="Arial" w:hAnsi="Arial"/>
          <w:u w:val="single"/>
          <w:rtl/>
        </w:rPr>
      </w:pPr>
      <w:r>
        <w:rPr>
          <w:rFonts w:ascii="Arial" w:hAnsi="Arial" w:hint="cs"/>
          <w:u w:val="single"/>
          <w:rtl/>
        </w:rPr>
        <w:t xml:space="preserve">מפתח הזכאות לפחים </w:t>
      </w:r>
      <w:r w:rsidR="004A4DF2" w:rsidRPr="004A4DF2">
        <w:rPr>
          <w:rFonts w:ascii="Arial" w:hAnsi="Arial"/>
          <w:u w:val="single"/>
          <w:rtl/>
        </w:rPr>
        <w:t>בעסקים:</w:t>
      </w:r>
    </w:p>
    <w:p w:rsidR="004A4DF2" w:rsidRPr="00B67120" w:rsidRDefault="004A4DF2" w:rsidP="004A4DF2">
      <w:pPr>
        <w:spacing w:line="276" w:lineRule="auto"/>
        <w:rPr>
          <w:rFonts w:ascii="Arial" w:hAnsi="Arial"/>
          <w:b/>
          <w:bCs/>
          <w:rtl/>
        </w:rPr>
      </w:pPr>
      <w:r w:rsidRPr="00B67120">
        <w:rPr>
          <w:rFonts w:ascii="Arial" w:hAnsi="Arial"/>
          <w:b/>
          <w:bCs/>
          <w:rtl/>
        </w:rPr>
        <w:t xml:space="preserve"> 1-10 עובדים בחלקה- פח אחד</w:t>
      </w:r>
    </w:p>
    <w:p w:rsidR="004A4DF2" w:rsidRPr="00B67120" w:rsidRDefault="004A4DF2" w:rsidP="004A4DF2">
      <w:pPr>
        <w:spacing w:line="276" w:lineRule="auto"/>
        <w:rPr>
          <w:rFonts w:ascii="Arial" w:hAnsi="Arial"/>
          <w:b/>
          <w:bCs/>
          <w:rtl/>
        </w:rPr>
      </w:pPr>
      <w:r w:rsidRPr="00B67120">
        <w:rPr>
          <w:rFonts w:ascii="Arial" w:hAnsi="Arial"/>
          <w:b/>
          <w:bCs/>
          <w:rtl/>
        </w:rPr>
        <w:t>10-25 עובדים בחלקה- שני פחים.</w:t>
      </w:r>
    </w:p>
    <w:p w:rsidR="004A4DF2" w:rsidRPr="00B67120" w:rsidRDefault="004A4DF2" w:rsidP="004A4DF2">
      <w:pPr>
        <w:spacing w:line="276" w:lineRule="auto"/>
        <w:rPr>
          <w:rFonts w:ascii="Arial" w:hAnsi="Arial"/>
          <w:b/>
          <w:bCs/>
          <w:rtl/>
        </w:rPr>
      </w:pPr>
      <w:r w:rsidRPr="00B67120">
        <w:rPr>
          <w:rFonts w:ascii="Arial" w:hAnsi="Arial"/>
          <w:b/>
          <w:bCs/>
          <w:rtl/>
        </w:rPr>
        <w:t xml:space="preserve"> 25+ -  3 פחים. </w:t>
      </w:r>
    </w:p>
    <w:p w:rsidR="004A4DF2" w:rsidRPr="004A4DF2" w:rsidRDefault="004A4DF2" w:rsidP="00B67120">
      <w:pPr>
        <w:spacing w:line="276" w:lineRule="auto"/>
        <w:rPr>
          <w:rFonts w:ascii="Arial" w:hAnsi="Arial"/>
          <w:rtl/>
        </w:rPr>
      </w:pPr>
      <w:r w:rsidRPr="004A4DF2">
        <w:rPr>
          <w:rFonts w:ascii="Arial" w:hAnsi="Arial"/>
          <w:rtl/>
        </w:rPr>
        <w:t xml:space="preserve">בכל </w:t>
      </w:r>
      <w:r w:rsidR="00B67120">
        <w:rPr>
          <w:rFonts w:ascii="Arial" w:hAnsi="Arial" w:hint="cs"/>
          <w:rtl/>
        </w:rPr>
        <w:t>חלקה (</w:t>
      </w:r>
      <w:r w:rsidRPr="004A4DF2">
        <w:rPr>
          <w:rFonts w:ascii="Arial" w:hAnsi="Arial"/>
          <w:rtl/>
        </w:rPr>
        <w:t>משק/</w:t>
      </w:r>
      <w:r w:rsidR="00B67120">
        <w:rPr>
          <w:rFonts w:ascii="Arial" w:hAnsi="Arial" w:hint="cs"/>
          <w:rtl/>
        </w:rPr>
        <w:t>נחלה</w:t>
      </w:r>
      <w:r w:rsidRPr="004A4DF2">
        <w:rPr>
          <w:rFonts w:ascii="Arial" w:hAnsi="Arial"/>
          <w:rtl/>
        </w:rPr>
        <w:t>/מגרש</w:t>
      </w:r>
      <w:r w:rsidR="00B67120">
        <w:rPr>
          <w:rFonts w:ascii="Arial" w:hAnsi="Arial" w:hint="cs"/>
          <w:rtl/>
        </w:rPr>
        <w:t xml:space="preserve"> בהרחבה)</w:t>
      </w:r>
      <w:r w:rsidRPr="004A4DF2">
        <w:rPr>
          <w:rFonts w:ascii="Arial" w:hAnsi="Arial"/>
          <w:rtl/>
        </w:rPr>
        <w:t xml:space="preserve"> יסומן פח אחד. במידה ובחלקה בה אתם גרים יש יותר נפשות, יש למלא טופס לבקשת פח נוסף.  הטופס נמצא באתר המועצה או  במשרדי הוועד המקומי. </w:t>
      </w:r>
    </w:p>
    <w:p w:rsidR="004A4DF2" w:rsidRPr="004A4DF2" w:rsidRDefault="004A4DF2" w:rsidP="004A4DF2">
      <w:pPr>
        <w:spacing w:line="276" w:lineRule="auto"/>
        <w:rPr>
          <w:rFonts w:ascii="Arial" w:hAnsi="Arial"/>
          <w:rtl/>
        </w:rPr>
      </w:pPr>
      <w:r w:rsidRPr="004A4DF2">
        <w:rPr>
          <w:rFonts w:ascii="Arial" w:hAnsi="Arial"/>
          <w:rtl/>
        </w:rPr>
        <w:t xml:space="preserve">את הטפסים יש להעביר לוועד של הישוב ולאחר אישור תקבלו מדבקה נוספת לפח נוסף. </w:t>
      </w:r>
      <w:r w:rsidRPr="004A4DF2">
        <w:rPr>
          <w:rFonts w:ascii="Arial" w:hAnsi="Arial"/>
          <w:b/>
          <w:bCs/>
          <w:rtl/>
        </w:rPr>
        <w:t>המדבקות יודבקו על פחים תקינים ושלמים בלבד.</w:t>
      </w:r>
      <w:r w:rsidRPr="004A4DF2">
        <w:rPr>
          <w:rFonts w:ascii="Arial" w:hAnsi="Arial"/>
          <w:rtl/>
        </w:rPr>
        <w:t xml:space="preserve"> </w:t>
      </w:r>
    </w:p>
    <w:p w:rsidR="004A4DF2" w:rsidRDefault="004A4DF2" w:rsidP="00B67120">
      <w:pPr>
        <w:spacing w:after="240" w:line="276" w:lineRule="auto"/>
        <w:rPr>
          <w:rFonts w:ascii="Arial" w:hAnsi="Arial"/>
          <w:rtl/>
        </w:rPr>
      </w:pPr>
      <w:r w:rsidRPr="004A4DF2">
        <w:rPr>
          <w:rFonts w:ascii="Arial" w:hAnsi="Arial"/>
          <w:rtl/>
        </w:rPr>
        <w:t>הפחים הסטנדרטיים הם פחים של 240 ליטר. התושבים יכולים ל</w:t>
      </w:r>
      <w:r w:rsidR="00B67120">
        <w:rPr>
          <w:rFonts w:ascii="Arial" w:hAnsi="Arial" w:hint="cs"/>
          <w:rtl/>
        </w:rPr>
        <w:t>רכוש</w:t>
      </w:r>
      <w:r w:rsidRPr="004A4DF2">
        <w:rPr>
          <w:rFonts w:ascii="Arial" w:hAnsi="Arial"/>
          <w:rtl/>
        </w:rPr>
        <w:t xml:space="preserve"> באופן עצמ</w:t>
      </w:r>
      <w:r w:rsidR="00B67120">
        <w:rPr>
          <w:rFonts w:ascii="Arial" w:hAnsi="Arial" w:hint="cs"/>
          <w:rtl/>
        </w:rPr>
        <w:t>א</w:t>
      </w:r>
      <w:r w:rsidR="00B67120">
        <w:rPr>
          <w:rFonts w:ascii="Arial" w:hAnsi="Arial"/>
          <w:rtl/>
        </w:rPr>
        <w:t>י</w:t>
      </w:r>
      <w:r w:rsidR="00B67120">
        <w:rPr>
          <w:rFonts w:ascii="Arial" w:hAnsi="Arial" w:hint="cs"/>
          <w:rtl/>
        </w:rPr>
        <w:t xml:space="preserve"> פח מוגדל </w:t>
      </w:r>
      <w:r w:rsidRPr="004A4DF2">
        <w:rPr>
          <w:rFonts w:ascii="Arial" w:hAnsi="Arial"/>
          <w:rtl/>
        </w:rPr>
        <w:t xml:space="preserve">בנפח של 360 ליטר. </w:t>
      </w:r>
    </w:p>
    <w:p w:rsidR="00A208BC" w:rsidRDefault="00A208BC" w:rsidP="00B67120">
      <w:pPr>
        <w:spacing w:line="240" w:lineRule="auto"/>
        <w:rPr>
          <w:rFonts w:ascii="Arial" w:hAnsi="Arial"/>
          <w:rtl/>
        </w:rPr>
      </w:pPr>
      <w:r w:rsidRPr="00A208BC">
        <w:rPr>
          <w:rFonts w:ascii="Arial" w:hAnsi="Arial"/>
          <w:rtl/>
        </w:rPr>
        <w:lastRenderedPageBreak/>
        <w:t>פינוי פחים מסומנים בלבד, יחל כשבועיים לאחר הדבקת המדבקות.</w:t>
      </w:r>
      <w:r>
        <w:rPr>
          <w:rFonts w:ascii="Arial" w:hAnsi="Arial" w:hint="cs"/>
          <w:rtl/>
        </w:rPr>
        <w:t xml:space="preserve"> </w:t>
      </w:r>
      <w:r>
        <w:rPr>
          <w:rFonts w:ascii="Arial" w:hAnsi="Arial"/>
          <w:rtl/>
        </w:rPr>
        <w:t xml:space="preserve">להלן תאריכים </w:t>
      </w:r>
      <w:r w:rsidR="00B67120">
        <w:rPr>
          <w:rFonts w:ascii="Arial" w:hAnsi="Arial" w:hint="cs"/>
          <w:rtl/>
        </w:rPr>
        <w:t>צפויים</w:t>
      </w:r>
      <w:r>
        <w:rPr>
          <w:rFonts w:ascii="Arial" w:hAnsi="Arial"/>
          <w:rtl/>
        </w:rPr>
        <w:t xml:space="preserve"> של </w:t>
      </w:r>
      <w:r w:rsidR="00B67120">
        <w:rPr>
          <w:rFonts w:ascii="Arial" w:hAnsi="Arial" w:hint="cs"/>
          <w:rtl/>
        </w:rPr>
        <w:t>ל</w:t>
      </w:r>
      <w:r>
        <w:rPr>
          <w:rFonts w:ascii="Arial" w:hAnsi="Arial"/>
          <w:rtl/>
        </w:rPr>
        <w:t>תחילת הפינוי מפחים מסומנים בלבד:</w:t>
      </w:r>
    </w:p>
    <w:tbl>
      <w:tblPr>
        <w:bidiVisual/>
        <w:tblW w:w="9365" w:type="dxa"/>
        <w:jc w:val="center"/>
        <w:tblInd w:w="-11" w:type="dxa"/>
        <w:tblCellMar>
          <w:left w:w="0" w:type="dxa"/>
          <w:right w:w="0" w:type="dxa"/>
        </w:tblCellMar>
        <w:tblLook w:val="04A0"/>
      </w:tblPr>
      <w:tblGrid>
        <w:gridCol w:w="946"/>
        <w:gridCol w:w="5763"/>
        <w:gridCol w:w="2656"/>
      </w:tblGrid>
      <w:tr w:rsidR="00542645" w:rsidTr="00542645">
        <w:trPr>
          <w:trHeight w:val="274"/>
          <w:jc w:val="center"/>
        </w:trPr>
        <w:tc>
          <w:tcPr>
            <w:tcW w:w="94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42645" w:rsidRDefault="00542645" w:rsidP="00542645">
            <w:pPr>
              <w:spacing w:line="240" w:lineRule="auto"/>
              <w:rPr>
                <w:rFonts w:ascii="Arial" w:eastAsiaTheme="minorHAnsi" w:hAnsi="Arial"/>
                <w:color w:val="000000"/>
              </w:rPr>
            </w:pPr>
            <w:r>
              <w:rPr>
                <w:rFonts w:ascii="Arial" w:hAnsi="Arial"/>
                <w:color w:val="000000"/>
                <w:rtl/>
              </w:rPr>
              <w:t>אשכולות</w:t>
            </w:r>
          </w:p>
        </w:tc>
        <w:tc>
          <w:tcPr>
            <w:tcW w:w="57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542645" w:rsidRDefault="00542645" w:rsidP="00542645">
            <w:pPr>
              <w:spacing w:line="240" w:lineRule="auto"/>
              <w:rPr>
                <w:rFonts w:ascii="Arial" w:eastAsiaTheme="minorHAnsi" w:hAnsi="Arial"/>
                <w:color w:val="000000"/>
              </w:rPr>
            </w:pPr>
            <w:r>
              <w:rPr>
                <w:rFonts w:ascii="Arial" w:hAnsi="Arial"/>
                <w:color w:val="000000"/>
                <w:rtl/>
              </w:rPr>
              <w:t>ישובים</w:t>
            </w:r>
          </w:p>
        </w:tc>
        <w:tc>
          <w:tcPr>
            <w:tcW w:w="26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42645" w:rsidRDefault="00542645" w:rsidP="00542645">
            <w:pPr>
              <w:spacing w:line="240" w:lineRule="auto"/>
              <w:jc w:val="center"/>
              <w:rPr>
                <w:rFonts w:ascii="Arial" w:eastAsiaTheme="minorHAnsi" w:hAnsi="Arial"/>
                <w:color w:val="000000"/>
              </w:rPr>
            </w:pPr>
            <w:r>
              <w:rPr>
                <w:rFonts w:ascii="Arial" w:hAnsi="Arial"/>
                <w:color w:val="000000"/>
                <w:rtl/>
              </w:rPr>
              <w:t xml:space="preserve">תאריך משוער לתחילת פינוי </w:t>
            </w:r>
          </w:p>
        </w:tc>
      </w:tr>
      <w:tr w:rsidR="00542645" w:rsidTr="00542645">
        <w:trPr>
          <w:trHeight w:val="406"/>
          <w:jc w:val="center"/>
        </w:trPr>
        <w:tc>
          <w:tcPr>
            <w:tcW w:w="9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42645" w:rsidRDefault="00542645" w:rsidP="00542645">
            <w:pPr>
              <w:spacing w:line="240" w:lineRule="auto"/>
              <w:rPr>
                <w:rFonts w:ascii="Arial" w:eastAsiaTheme="minorHAnsi" w:hAnsi="Arial"/>
                <w:color w:val="000000"/>
              </w:rPr>
            </w:pPr>
            <w:r>
              <w:rPr>
                <w:rFonts w:ascii="Arial" w:hAnsi="Arial"/>
                <w:color w:val="000000"/>
                <w:rtl/>
              </w:rPr>
              <w:t>אשכול 1</w:t>
            </w:r>
          </w:p>
        </w:tc>
        <w:tc>
          <w:tcPr>
            <w:tcW w:w="576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42645" w:rsidRDefault="00542645" w:rsidP="00542645">
            <w:pPr>
              <w:spacing w:line="240" w:lineRule="auto"/>
              <w:rPr>
                <w:rFonts w:ascii="Arial" w:eastAsiaTheme="minorHAnsi" w:hAnsi="Arial"/>
                <w:color w:val="000000"/>
              </w:rPr>
            </w:pPr>
            <w:r>
              <w:rPr>
                <w:rFonts w:ascii="Arial" w:hAnsi="Arial"/>
                <w:color w:val="000000"/>
                <w:rtl/>
              </w:rPr>
              <w:t xml:space="preserve">שדה ורבורג, גן חיים, צופית, כפר מלל, רמות השבים, גבעת ח"ן, </w:t>
            </w:r>
          </w:p>
        </w:tc>
        <w:tc>
          <w:tcPr>
            <w:tcW w:w="2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645" w:rsidRDefault="00542645" w:rsidP="00542645">
            <w:pPr>
              <w:spacing w:line="240" w:lineRule="auto"/>
              <w:jc w:val="center"/>
              <w:rPr>
                <w:rFonts w:ascii="Arial" w:eastAsiaTheme="minorHAnsi" w:hAnsi="Arial"/>
                <w:color w:val="000000"/>
              </w:rPr>
            </w:pPr>
            <w:r>
              <w:rPr>
                <w:rFonts w:ascii="Arial" w:hAnsi="Arial"/>
                <w:color w:val="000000"/>
                <w:rtl/>
              </w:rPr>
              <w:t>1.6.16</w:t>
            </w:r>
          </w:p>
        </w:tc>
      </w:tr>
      <w:tr w:rsidR="00542645" w:rsidTr="00542645">
        <w:trPr>
          <w:trHeight w:val="128"/>
          <w:jc w:val="center"/>
        </w:trPr>
        <w:tc>
          <w:tcPr>
            <w:tcW w:w="9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42645" w:rsidRDefault="00542645" w:rsidP="00542645">
            <w:pPr>
              <w:spacing w:line="240" w:lineRule="auto"/>
              <w:rPr>
                <w:rFonts w:ascii="Arial" w:eastAsiaTheme="minorHAnsi" w:hAnsi="Arial"/>
                <w:color w:val="000000"/>
              </w:rPr>
            </w:pPr>
            <w:r>
              <w:rPr>
                <w:rFonts w:ascii="Arial" w:hAnsi="Arial"/>
                <w:color w:val="000000"/>
                <w:rtl/>
              </w:rPr>
              <w:t>אשכול 2</w:t>
            </w:r>
          </w:p>
        </w:tc>
        <w:tc>
          <w:tcPr>
            <w:tcW w:w="576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42645" w:rsidRDefault="00542645" w:rsidP="00542645">
            <w:pPr>
              <w:spacing w:line="240" w:lineRule="auto"/>
              <w:rPr>
                <w:rFonts w:ascii="Arial" w:eastAsiaTheme="minorHAnsi" w:hAnsi="Arial"/>
                <w:color w:val="000000"/>
              </w:rPr>
            </w:pPr>
            <w:r>
              <w:rPr>
                <w:rFonts w:ascii="Arial" w:hAnsi="Arial"/>
                <w:color w:val="000000"/>
                <w:rtl/>
              </w:rPr>
              <w:t>גת רימון, כפר סירקין, מגשימים, עדנים, גני עם, ירקונה, כפר מעש</w:t>
            </w:r>
          </w:p>
        </w:tc>
        <w:tc>
          <w:tcPr>
            <w:tcW w:w="2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645" w:rsidRDefault="00542645" w:rsidP="00542645">
            <w:pPr>
              <w:spacing w:line="240" w:lineRule="auto"/>
              <w:jc w:val="center"/>
              <w:rPr>
                <w:rFonts w:ascii="Arial" w:eastAsiaTheme="minorHAnsi" w:hAnsi="Arial"/>
                <w:color w:val="000000"/>
              </w:rPr>
            </w:pPr>
            <w:r>
              <w:rPr>
                <w:rFonts w:ascii="Arial" w:hAnsi="Arial"/>
                <w:color w:val="000000"/>
                <w:rtl/>
              </w:rPr>
              <w:t>12.6.16</w:t>
            </w:r>
          </w:p>
        </w:tc>
      </w:tr>
      <w:tr w:rsidR="00542645" w:rsidTr="00542645">
        <w:trPr>
          <w:trHeight w:val="273"/>
          <w:jc w:val="center"/>
        </w:trPr>
        <w:tc>
          <w:tcPr>
            <w:tcW w:w="9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42645" w:rsidRDefault="00542645" w:rsidP="00542645">
            <w:pPr>
              <w:spacing w:line="240" w:lineRule="auto"/>
              <w:rPr>
                <w:rFonts w:ascii="Arial" w:eastAsiaTheme="minorHAnsi" w:hAnsi="Arial"/>
                <w:color w:val="000000"/>
              </w:rPr>
            </w:pPr>
            <w:r>
              <w:rPr>
                <w:rFonts w:ascii="Arial" w:hAnsi="Arial"/>
                <w:color w:val="000000"/>
                <w:rtl/>
              </w:rPr>
              <w:t>אשכול 3</w:t>
            </w:r>
          </w:p>
        </w:tc>
        <w:tc>
          <w:tcPr>
            <w:tcW w:w="576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42645" w:rsidRDefault="00542645" w:rsidP="00542645">
            <w:pPr>
              <w:spacing w:line="240" w:lineRule="auto"/>
              <w:rPr>
                <w:rFonts w:ascii="Arial" w:eastAsiaTheme="minorHAnsi" w:hAnsi="Arial"/>
                <w:color w:val="000000"/>
              </w:rPr>
            </w:pPr>
            <w:r>
              <w:rPr>
                <w:rFonts w:ascii="Arial" w:hAnsi="Arial"/>
                <w:color w:val="000000"/>
                <w:rtl/>
              </w:rPr>
              <w:t>אלישמע, נווה ימין, חגור, מתן, נירית, ירחיב, נווה ירק, שדי חמד</w:t>
            </w:r>
          </w:p>
        </w:tc>
        <w:tc>
          <w:tcPr>
            <w:tcW w:w="2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645" w:rsidRDefault="00542645" w:rsidP="00542645">
            <w:pPr>
              <w:spacing w:line="240" w:lineRule="auto"/>
              <w:jc w:val="center"/>
              <w:rPr>
                <w:rFonts w:ascii="Arial" w:eastAsiaTheme="minorHAnsi" w:hAnsi="Arial"/>
                <w:color w:val="000000"/>
              </w:rPr>
            </w:pPr>
            <w:r>
              <w:rPr>
                <w:rFonts w:ascii="Arial" w:hAnsi="Arial"/>
                <w:color w:val="000000"/>
                <w:rtl/>
              </w:rPr>
              <w:t>26.6.16</w:t>
            </w:r>
          </w:p>
        </w:tc>
      </w:tr>
    </w:tbl>
    <w:p w:rsidR="00542645" w:rsidRDefault="00542645" w:rsidP="004A4DF2">
      <w:pPr>
        <w:spacing w:line="276" w:lineRule="auto"/>
        <w:rPr>
          <w:rFonts w:ascii="Arial" w:hAnsi="Arial"/>
          <w:rtl/>
        </w:rPr>
      </w:pPr>
    </w:p>
    <w:p w:rsidR="004A4DF2" w:rsidRPr="004A4DF2" w:rsidRDefault="00B67120" w:rsidP="004A4DF2">
      <w:pPr>
        <w:spacing w:line="276" w:lineRule="auto"/>
        <w:rPr>
          <w:rFonts w:ascii="Arial" w:hAnsi="Arial"/>
          <w:rtl/>
        </w:rPr>
      </w:pPr>
      <w:r>
        <w:rPr>
          <w:rFonts w:ascii="Arial" w:hAnsi="Arial" w:hint="cs"/>
          <w:rtl/>
        </w:rPr>
        <w:t xml:space="preserve">בנוסף, יוצב </w:t>
      </w:r>
      <w:r>
        <w:rPr>
          <w:rFonts w:ascii="Arial" w:hAnsi="Arial"/>
          <w:rtl/>
        </w:rPr>
        <w:t xml:space="preserve">בכל ישוב </w:t>
      </w:r>
      <w:r w:rsidR="004A4DF2" w:rsidRPr="004A4DF2">
        <w:rPr>
          <w:rFonts w:ascii="Arial" w:hAnsi="Arial"/>
          <w:rtl/>
        </w:rPr>
        <w:t xml:space="preserve"> פח אשפה מרכזי לפינוי פסולת ביתית, אשר יוכל לשמש אתכם למקרי עודף אשפה. בחגים יהיה תגבור של פינוי האשפה.</w:t>
      </w:r>
    </w:p>
    <w:p w:rsidR="004A4DF2" w:rsidRPr="004A4DF2" w:rsidRDefault="004A4DF2" w:rsidP="004A4DF2">
      <w:pPr>
        <w:spacing w:line="276" w:lineRule="auto"/>
        <w:rPr>
          <w:rFonts w:ascii="Arial" w:hAnsi="Arial"/>
          <w:rtl/>
        </w:rPr>
      </w:pPr>
    </w:p>
    <w:p w:rsidR="004A4DF2" w:rsidRPr="004A4DF2" w:rsidRDefault="004A4DF2" w:rsidP="004A4DF2">
      <w:pPr>
        <w:spacing w:line="276" w:lineRule="auto"/>
        <w:rPr>
          <w:rFonts w:ascii="Arial" w:hAnsi="Arial"/>
          <w:b/>
          <w:bCs/>
          <w:u w:val="single"/>
          <w:rtl/>
        </w:rPr>
      </w:pPr>
      <w:r w:rsidRPr="004A4DF2">
        <w:rPr>
          <w:rFonts w:ascii="Arial" w:hAnsi="Arial"/>
          <w:b/>
          <w:bCs/>
          <w:u w:val="single"/>
          <w:rtl/>
        </w:rPr>
        <w:t>הכנסת הפח הכתום למחזור אריזות</w:t>
      </w:r>
      <w:r w:rsidRPr="004A4DF2">
        <w:rPr>
          <w:rFonts w:ascii="Arial" w:hAnsi="Arial"/>
          <w:b/>
          <w:bCs/>
          <w:rtl/>
        </w:rPr>
        <w:t xml:space="preserve"> </w:t>
      </w:r>
      <w:r w:rsidRPr="004A4DF2">
        <w:rPr>
          <w:rFonts w:ascii="Arial" w:hAnsi="Arial"/>
          <w:rtl/>
        </w:rPr>
        <w:br/>
        <w:t xml:space="preserve"> במהלך חודש אוגוסט, יחולקו פחים כתומים המיועדים לאיסוף אריזות למחזור.  כך, נוכל לצמצם באופן מאד משמעותי את כמות האשפה שתיזרק לפח הירוק. עם חלוקת הפחים הכתומים יעברו צוותי הדרכה והסברה בין הבתים  ויסבירו על אופן השימוש  בפח זה.</w:t>
      </w:r>
    </w:p>
    <w:p w:rsidR="00542645" w:rsidRDefault="00542645" w:rsidP="004A4DF2">
      <w:pPr>
        <w:spacing w:line="276" w:lineRule="auto"/>
        <w:rPr>
          <w:rFonts w:ascii="Arial" w:hAnsi="Arial"/>
          <w:b/>
          <w:bCs/>
          <w:u w:val="single"/>
          <w:rtl/>
        </w:rPr>
      </w:pPr>
    </w:p>
    <w:p w:rsidR="004A4DF2" w:rsidRPr="004A4DF2" w:rsidRDefault="004A4DF2" w:rsidP="004A4DF2">
      <w:pPr>
        <w:spacing w:line="276" w:lineRule="auto"/>
        <w:rPr>
          <w:rFonts w:ascii="Arial" w:hAnsi="Arial"/>
          <w:b/>
          <w:bCs/>
          <w:u w:val="single"/>
          <w:rtl/>
        </w:rPr>
      </w:pPr>
      <w:r w:rsidRPr="004A4DF2">
        <w:rPr>
          <w:rFonts w:ascii="Arial" w:hAnsi="Arial"/>
          <w:b/>
          <w:bCs/>
          <w:u w:val="single"/>
          <w:rtl/>
        </w:rPr>
        <w:t xml:space="preserve">חלוקת  </w:t>
      </w:r>
      <w:proofErr w:type="spellStart"/>
      <w:r w:rsidRPr="004A4DF2">
        <w:rPr>
          <w:rFonts w:ascii="Arial" w:hAnsi="Arial"/>
          <w:b/>
          <w:bCs/>
          <w:u w:val="single"/>
          <w:rtl/>
        </w:rPr>
        <w:t>קומפוסטרים</w:t>
      </w:r>
      <w:proofErr w:type="spellEnd"/>
      <w:r w:rsidRPr="004A4DF2">
        <w:rPr>
          <w:rFonts w:ascii="Arial" w:hAnsi="Arial"/>
          <w:b/>
          <w:bCs/>
          <w:u w:val="single"/>
          <w:rtl/>
        </w:rPr>
        <w:t xml:space="preserve">  מסובסדים  ע"י המועצה למחזור אשפה אורגנית </w:t>
      </w:r>
    </w:p>
    <w:p w:rsidR="004A4DF2" w:rsidRPr="004A4DF2" w:rsidRDefault="004A4DF2" w:rsidP="004A4DF2">
      <w:pPr>
        <w:spacing w:after="240" w:line="276" w:lineRule="auto"/>
        <w:rPr>
          <w:rFonts w:ascii="Arial" w:hAnsi="Arial"/>
          <w:rtl/>
        </w:rPr>
      </w:pPr>
      <w:r w:rsidRPr="004A4DF2">
        <w:rPr>
          <w:rFonts w:ascii="Arial" w:hAnsi="Arial"/>
          <w:rtl/>
        </w:rPr>
        <w:t>בשנתיים האחרונות  ערכנו פיילוט של הפרדת אשפה רגילה מאשפה אורגנית (שאריות מזון) שנזרקה לפח החום בשלושה ישובים. שיתוף הפעולה של התושבים היה גבוה וראוי להערכה ולתודה.  בהיעדר מתקני קצה קרובים לטיפול בפסולת האורגנית עלות  הטיפול באשפה האורגנית  גבוהה מאוד. לכן, לצערנו, אנו נאלצים בשלב זה להפסיק את פינוי הפחים החומים. מאחר  והמודעות להפרדת אשפה אורגנית גבוהה ותושבים רבים הביעו רצון להמשיך ולהפריד אשפה זו, המועצה  תחלק "</w:t>
      </w:r>
      <w:proofErr w:type="spellStart"/>
      <w:r w:rsidRPr="004A4DF2">
        <w:rPr>
          <w:rFonts w:ascii="Arial" w:hAnsi="Arial"/>
          <w:rtl/>
        </w:rPr>
        <w:t>קומפוסטרים</w:t>
      </w:r>
      <w:proofErr w:type="spellEnd"/>
      <w:r w:rsidRPr="004A4DF2">
        <w:rPr>
          <w:rFonts w:ascii="Arial" w:hAnsi="Arial"/>
          <w:rtl/>
        </w:rPr>
        <w:t xml:space="preserve">" במחיר מסובסד של </w:t>
      </w:r>
      <w:proofErr w:type="spellStart"/>
      <w:r w:rsidRPr="004A4DF2">
        <w:rPr>
          <w:rFonts w:ascii="Arial" w:hAnsi="Arial"/>
          <w:rtl/>
        </w:rPr>
        <w:t>170</w:t>
      </w:r>
      <w:proofErr w:type="spellEnd"/>
      <w:r w:rsidRPr="004A4DF2">
        <w:rPr>
          <w:rFonts w:ascii="Arial" w:hAnsi="Arial"/>
          <w:rtl/>
        </w:rPr>
        <w:t xml:space="preserve">₪  (50% מהמחיר הרגיל). כמו כן יתקיים קורס מרוכז להכנת קומפוסט שיועבר על ידי עמיעד לפידות מעמותת ארץ כרמל. </w:t>
      </w:r>
    </w:p>
    <w:p w:rsidR="004A4DF2" w:rsidRPr="004A4DF2" w:rsidRDefault="004A4DF2" w:rsidP="004A4DF2">
      <w:pPr>
        <w:spacing w:after="240" w:line="276" w:lineRule="auto"/>
        <w:rPr>
          <w:rFonts w:ascii="Arial" w:hAnsi="Arial"/>
          <w:rtl/>
        </w:rPr>
      </w:pPr>
      <w:r w:rsidRPr="004A4DF2">
        <w:rPr>
          <w:rFonts w:ascii="Arial" w:hAnsi="Arial"/>
          <w:rtl/>
        </w:rPr>
        <w:t xml:space="preserve">המהלך הכולל של הפרדת אשפה הוא מהלך נכון. נכון כלכלית ומעל </w:t>
      </w:r>
      <w:proofErr w:type="spellStart"/>
      <w:r w:rsidRPr="004A4DF2">
        <w:rPr>
          <w:rFonts w:ascii="Arial" w:hAnsi="Arial"/>
          <w:rtl/>
        </w:rPr>
        <w:t>הכל</w:t>
      </w:r>
      <w:proofErr w:type="spellEnd"/>
      <w:r w:rsidRPr="004A4DF2">
        <w:rPr>
          <w:rFonts w:ascii="Arial" w:hAnsi="Arial"/>
          <w:rtl/>
        </w:rPr>
        <w:t xml:space="preserve">, נכון לסביבה! ככל שנקפיד להפריד אשפה ולהפנות אותה לפחים המתאימים במרכזי המחזור ולפח הכתום תקטן באופן משמעותי הפסולת שתיזרק בפח הירוק. וכך, ביחד, נקטין את  היקף האשפה שנשלחת להטמנה ומזהמת את הסביבה. </w:t>
      </w:r>
    </w:p>
    <w:p w:rsidR="004A4DF2" w:rsidRPr="004A4DF2" w:rsidRDefault="004A4DF2" w:rsidP="004A4DF2">
      <w:pPr>
        <w:spacing w:after="240" w:line="276" w:lineRule="auto"/>
        <w:rPr>
          <w:rFonts w:ascii="Arial" w:hAnsi="Arial"/>
          <w:rtl/>
        </w:rPr>
      </w:pPr>
      <w:r w:rsidRPr="004A4DF2">
        <w:rPr>
          <w:rFonts w:ascii="Arial" w:hAnsi="Arial"/>
          <w:rtl/>
        </w:rPr>
        <w:t xml:space="preserve"> שיתוף הפעולה שלכם חיוני להצלחת המהלך. צוות המועצה עומד לרשותכם לסייע ככל שיידרש על מנת שיחד נצליח לגלות אחריות סביבתית ולקחת חלק במהפכה הסביבתית שלנו. אנחנו חייבים זאת לעצמנו, לילדים שלנו ולסביבה שלנו. </w:t>
      </w:r>
    </w:p>
    <w:p w:rsidR="004A4DF2" w:rsidRPr="004A4DF2" w:rsidRDefault="004A4DF2" w:rsidP="004A4DF2">
      <w:pPr>
        <w:spacing w:line="276" w:lineRule="auto"/>
        <w:rPr>
          <w:rFonts w:ascii="Arial" w:hAnsi="Arial"/>
          <w:rtl/>
        </w:rPr>
      </w:pPr>
      <w:r w:rsidRPr="004A4DF2">
        <w:rPr>
          <w:rFonts w:ascii="Arial" w:hAnsi="Arial"/>
          <w:rtl/>
        </w:rPr>
        <w:t>הבהרות ועדכונים נוספים ניתן למצוא :</w:t>
      </w:r>
      <w:r w:rsidRPr="004A4DF2">
        <w:rPr>
          <w:rFonts w:ascii="Arial" w:hAnsi="Arial"/>
          <w:rtl/>
        </w:rPr>
        <w:br/>
        <w:t xml:space="preserve">אתר האינטרנט של המועצה </w:t>
      </w:r>
      <w:r w:rsidRPr="004A4DF2">
        <w:rPr>
          <w:rFonts w:ascii="Arial" w:hAnsi="Arial"/>
        </w:rPr>
        <w:t>www.dsharon.org.il</w:t>
      </w:r>
      <w:r w:rsidRPr="004A4DF2">
        <w:rPr>
          <w:rFonts w:ascii="Arial" w:hAnsi="Arial"/>
          <w:rtl/>
        </w:rPr>
        <w:t xml:space="preserve">  </w:t>
      </w:r>
    </w:p>
    <w:p w:rsidR="004A4DF2" w:rsidRPr="004A4DF2" w:rsidRDefault="004A4DF2" w:rsidP="00A208BC">
      <w:pPr>
        <w:spacing w:line="276" w:lineRule="auto"/>
        <w:rPr>
          <w:rFonts w:ascii="Arial" w:hAnsi="Arial"/>
          <w:rtl/>
        </w:rPr>
      </w:pPr>
      <w:r w:rsidRPr="004A4DF2">
        <w:rPr>
          <w:rFonts w:ascii="Arial" w:hAnsi="Arial"/>
          <w:rtl/>
        </w:rPr>
        <w:t>טלפון מוקד המועצה : 03-9000629</w:t>
      </w:r>
    </w:p>
    <w:p w:rsidR="004A4DF2" w:rsidRPr="004A4DF2" w:rsidRDefault="004A4DF2" w:rsidP="004A4DF2">
      <w:pPr>
        <w:spacing w:line="276" w:lineRule="auto"/>
        <w:rPr>
          <w:rFonts w:ascii="Arial" w:hAnsi="Arial"/>
          <w:rtl/>
        </w:rPr>
      </w:pPr>
      <w:r w:rsidRPr="004A4DF2">
        <w:rPr>
          <w:rFonts w:ascii="Arial" w:hAnsi="Arial"/>
          <w:rtl/>
        </w:rPr>
        <w:t xml:space="preserve"> דוא"ל</w:t>
      </w:r>
      <w:r w:rsidR="00362690">
        <w:rPr>
          <w:rFonts w:ascii="Arial" w:hAnsi="Arial" w:hint="cs"/>
          <w:rtl/>
        </w:rPr>
        <w:t xml:space="preserve"> לפניות</w:t>
      </w:r>
      <w:r w:rsidRPr="004A4DF2">
        <w:rPr>
          <w:rFonts w:ascii="Arial" w:hAnsi="Arial"/>
          <w:rtl/>
        </w:rPr>
        <w:t xml:space="preserve">: </w:t>
      </w:r>
      <w:r w:rsidRPr="004A4DF2">
        <w:rPr>
          <w:rFonts w:ascii="Arial" w:hAnsi="Arial"/>
        </w:rPr>
        <w:t> </w:t>
      </w:r>
      <w:hyperlink r:id="rId8" w:tgtFrame="_blank" w:history="1">
        <w:r w:rsidRPr="004A4DF2">
          <w:rPr>
            <w:rFonts w:ascii="Arial" w:hAnsi="Arial"/>
          </w:rPr>
          <w:t>sviva@dsharon.org.il</w:t>
        </w:r>
      </w:hyperlink>
    </w:p>
    <w:p w:rsidR="004A4DF2" w:rsidRPr="004A4DF2" w:rsidRDefault="004A4DF2" w:rsidP="004A4DF2">
      <w:pPr>
        <w:spacing w:line="276" w:lineRule="auto"/>
        <w:rPr>
          <w:rFonts w:ascii="Arial" w:hAnsi="Arial"/>
          <w:rtl/>
        </w:rPr>
      </w:pPr>
    </w:p>
    <w:p w:rsidR="004A4DF2" w:rsidRDefault="00C14BD0" w:rsidP="00312609">
      <w:pPr>
        <w:ind w:firstLine="720"/>
        <w:rPr>
          <w:sz w:val="20"/>
          <w:szCs w:val="20"/>
          <w:rtl/>
        </w:rPr>
      </w:pPr>
      <w:r>
        <w:rPr>
          <w:rFonts w:hint="cs"/>
          <w:sz w:val="20"/>
          <w:szCs w:val="20"/>
          <w:rtl/>
        </w:rPr>
        <w:t xml:space="preserve">  </w:t>
      </w:r>
    </w:p>
    <w:p w:rsidR="00A208BC" w:rsidRPr="00A208BC" w:rsidRDefault="00A208BC" w:rsidP="00312609">
      <w:pPr>
        <w:ind w:firstLine="720"/>
        <w:rPr>
          <w:rFonts w:ascii="Arial" w:hAnsi="Arial"/>
          <w:rtl/>
        </w:rPr>
      </w:pPr>
      <w:r w:rsidRPr="00A208BC">
        <w:rPr>
          <w:rFonts w:ascii="Arial" w:hAnsi="Arial" w:hint="cs"/>
          <w:rtl/>
        </w:rPr>
        <w:t>בברכה,</w:t>
      </w:r>
    </w:p>
    <w:p w:rsidR="00312609" w:rsidRPr="004A4DF2" w:rsidRDefault="00312609" w:rsidP="00312609">
      <w:pPr>
        <w:ind w:left="720" w:firstLine="720"/>
        <w:rPr>
          <w:b/>
          <w:bCs/>
          <w:rtl/>
        </w:rPr>
      </w:pPr>
      <w:r w:rsidRPr="004A4DF2">
        <w:rPr>
          <w:rFonts w:hint="cs"/>
          <w:b/>
          <w:bCs/>
          <w:rtl/>
        </w:rPr>
        <w:t>שי אברהמי</w:t>
      </w:r>
      <w:r w:rsidRPr="004A4DF2">
        <w:rPr>
          <w:rFonts w:hint="cs"/>
          <w:b/>
          <w:bCs/>
          <w:rtl/>
        </w:rPr>
        <w:tab/>
      </w:r>
      <w:r w:rsidRPr="004A4DF2">
        <w:rPr>
          <w:rFonts w:hint="cs"/>
          <w:b/>
          <w:bCs/>
          <w:rtl/>
        </w:rPr>
        <w:tab/>
      </w:r>
      <w:r w:rsidRPr="004A4DF2">
        <w:rPr>
          <w:rFonts w:hint="cs"/>
          <w:b/>
          <w:bCs/>
          <w:rtl/>
        </w:rPr>
        <w:tab/>
        <w:t>יורם פלג</w:t>
      </w:r>
    </w:p>
    <w:p w:rsidR="00165A38" w:rsidRPr="004A4DF2" w:rsidRDefault="00312609" w:rsidP="00312609">
      <w:pPr>
        <w:ind w:left="720" w:firstLine="720"/>
        <w:rPr>
          <w:b/>
          <w:bCs/>
          <w:rtl/>
        </w:rPr>
      </w:pPr>
      <w:r w:rsidRPr="004A4DF2">
        <w:rPr>
          <w:rFonts w:hint="cs"/>
          <w:b/>
          <w:bCs/>
          <w:rtl/>
        </w:rPr>
        <w:t xml:space="preserve"> מנכ"ל המועצה </w:t>
      </w:r>
      <w:r w:rsidRPr="004A4DF2">
        <w:rPr>
          <w:rFonts w:hint="cs"/>
          <w:b/>
          <w:bCs/>
          <w:rtl/>
        </w:rPr>
        <w:tab/>
      </w:r>
      <w:r w:rsidRPr="004A4DF2">
        <w:rPr>
          <w:rFonts w:hint="cs"/>
          <w:b/>
          <w:bCs/>
          <w:rtl/>
        </w:rPr>
        <w:tab/>
      </w:r>
      <w:r w:rsidRPr="004A4DF2">
        <w:rPr>
          <w:rFonts w:hint="cs"/>
          <w:b/>
          <w:bCs/>
          <w:rtl/>
        </w:rPr>
        <w:tab/>
        <w:t xml:space="preserve">מנהל מחלקת תברואה ואיכות סביבה </w:t>
      </w:r>
    </w:p>
    <w:p w:rsidR="003731CE" w:rsidRPr="004A4DF2" w:rsidRDefault="003731CE" w:rsidP="00214919">
      <w:pPr>
        <w:spacing w:line="240" w:lineRule="auto"/>
        <w:jc w:val="center"/>
        <w:rPr>
          <w:b/>
          <w:bCs/>
          <w:color w:val="006600"/>
          <w:rtl/>
        </w:rPr>
      </w:pPr>
    </w:p>
    <w:p w:rsidR="007A3E50" w:rsidRPr="004A4DF2" w:rsidRDefault="007A3E50" w:rsidP="00214919">
      <w:pPr>
        <w:spacing w:line="240" w:lineRule="auto"/>
      </w:pPr>
    </w:p>
    <w:sectPr w:rsidR="007A3E50" w:rsidRPr="004A4DF2" w:rsidSect="00312609">
      <w:headerReference w:type="default" r:id="rId9"/>
      <w:footerReference w:type="default" r:id="rId10"/>
      <w:pgSz w:w="11906" w:h="16838"/>
      <w:pgMar w:top="1440" w:right="1800" w:bottom="1440" w:left="1800" w:header="708" w:footer="567"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609" w:rsidRDefault="00312609" w:rsidP="002F4938">
      <w:pPr>
        <w:spacing w:line="240" w:lineRule="auto"/>
      </w:pPr>
      <w:r>
        <w:separator/>
      </w:r>
    </w:p>
  </w:endnote>
  <w:endnote w:type="continuationSeparator" w:id="0">
    <w:p w:rsidR="00312609" w:rsidRDefault="00312609" w:rsidP="002F493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BN Cloud">
    <w:charset w:val="00"/>
    <w:family w:val="auto"/>
    <w:pitch w:val="variable"/>
    <w:sig w:usb0="00000803" w:usb1="00000000" w:usb2="00000000" w:usb3="00000000" w:csb0="00000021"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09" w:rsidRPr="003731CE" w:rsidRDefault="00312609" w:rsidP="00312609">
    <w:pPr>
      <w:spacing w:line="240" w:lineRule="auto"/>
      <w:rPr>
        <w:b/>
        <w:bCs/>
        <w:color w:val="006600"/>
      </w:rPr>
    </w:pPr>
    <w:r w:rsidRPr="003731CE">
      <w:rPr>
        <w:rFonts w:hint="cs"/>
        <w:b/>
        <w:bCs/>
        <w:color w:val="006600"/>
        <w:rtl/>
      </w:rPr>
      <w:t>תושבי דרום השרון לוקחים אחריות ומתגייסים למען הסביבה !</w:t>
    </w:r>
  </w:p>
  <w:p w:rsidR="00312609" w:rsidRPr="005F732C" w:rsidRDefault="006F48F5" w:rsidP="005F732C">
    <w:pPr>
      <w:spacing w:line="240" w:lineRule="auto"/>
      <w:rPr>
        <w:b/>
        <w:bCs/>
        <w:color w:val="006600"/>
        <w:sz w:val="20"/>
        <w:szCs w:val="20"/>
      </w:rPr>
    </w:pPr>
    <w:r w:rsidRPr="006F48F5">
      <w:rPr>
        <w:b/>
        <w:bCs/>
        <w:noProof/>
        <w:color w:val="006600"/>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4100" type="#_x0000_t183" style="position:absolute;left:0;text-align:left;margin-left:176.4pt;margin-top:3.15pt;width:7.15pt;height:7.15pt;z-index:251663360" fillcolor="#76923c [2406]" strokecolor="#76923c [2406]" strokeweight="3pt">
          <v:shadow on="t" type="perspective" color="#4e6128 [1606]" opacity=".5" offset="1pt" offset2="-1pt"/>
          <w10:wrap anchorx="page"/>
        </v:shape>
      </w:pict>
    </w:r>
    <w:r w:rsidRPr="006F48F5">
      <w:rPr>
        <w:b/>
        <w:bCs/>
        <w:noProof/>
        <w:color w:val="006600"/>
      </w:rPr>
      <w:pict>
        <v:shape id="_x0000_s4099" type="#_x0000_t183" style="position:absolute;left:0;text-align:left;margin-left:254.45pt;margin-top:3.15pt;width:7.15pt;height:7.15pt;z-index:251662336" fillcolor="#76923c [2406]" strokecolor="#76923c [2406]" strokeweight="3pt">
          <v:shadow on="t" type="perspective" color="#4e6128 [1606]" opacity=".5" offset="1pt" offset2="-1pt"/>
          <w10:wrap anchorx="page"/>
        </v:shape>
      </w:pict>
    </w:r>
    <w:r w:rsidRPr="006F48F5">
      <w:rPr>
        <w:b/>
        <w:bCs/>
        <w:noProof/>
        <w:color w:val="006600"/>
      </w:rPr>
      <w:pict>
        <v:shape id="_x0000_s4098" type="#_x0000_t183" style="position:absolute;left:0;text-align:left;margin-left:340.25pt;margin-top:3.15pt;width:7.15pt;height:7.15pt;z-index:251661312" fillcolor="#76923c [2406]" strokecolor="#76923c [2406]" strokeweight="3pt">
          <v:shadow on="t" type="perspective" color="#4e6128 [1606]" opacity=".5" offset="1pt" offset2="-1pt"/>
          <w10:wrap anchorx="page"/>
        </v:shape>
      </w:pict>
    </w:r>
    <w:r w:rsidRPr="006F48F5">
      <w:rPr>
        <w:b/>
        <w:bCs/>
        <w:noProof/>
        <w:color w:val="006600"/>
      </w:rPr>
      <w:pict>
        <v:shape id="_x0000_s4097" type="#_x0000_t183" style="position:absolute;left:0;text-align:left;margin-left:417.65pt;margin-top:3.15pt;width:7.15pt;height:7.15pt;z-index:251660288" fillcolor="#76923c [2406]" strokecolor="#76923c [2406]" strokeweight="3pt">
          <v:shadow on="t" type="perspective" color="#4e6128 [1606]" opacity=".5" offset="1pt" offset2="-1pt"/>
          <w10:wrap anchorx="page"/>
        </v:shape>
      </w:pict>
    </w:r>
    <w:r w:rsidR="005F732C">
      <w:rPr>
        <w:rFonts w:hint="cs"/>
        <w:b/>
        <w:bCs/>
        <w:color w:val="006600"/>
        <w:rtl/>
      </w:rPr>
      <w:t xml:space="preserve"> </w:t>
    </w:r>
    <w:r w:rsidR="00312609" w:rsidRPr="005F732C">
      <w:rPr>
        <w:rFonts w:hint="cs"/>
        <w:b/>
        <w:bCs/>
        <w:color w:val="006600"/>
        <w:sz w:val="20"/>
        <w:szCs w:val="20"/>
        <w:rtl/>
      </w:rPr>
      <w:t>מגדילים מחזור</w:t>
    </w:r>
    <w:r w:rsidR="005F732C" w:rsidRPr="005F732C">
      <w:rPr>
        <w:rFonts w:hint="cs"/>
        <w:b/>
        <w:bCs/>
        <w:color w:val="006600"/>
        <w:sz w:val="20"/>
        <w:szCs w:val="20"/>
        <w:rtl/>
      </w:rPr>
      <w:t xml:space="preserve">   </w:t>
    </w:r>
    <w:r w:rsidR="00312609" w:rsidRPr="005F732C">
      <w:rPr>
        <w:rFonts w:hint="cs"/>
        <w:b/>
        <w:bCs/>
        <w:color w:val="006600"/>
        <w:sz w:val="20"/>
        <w:szCs w:val="20"/>
        <w:rtl/>
      </w:rPr>
      <w:t xml:space="preserve"> </w:t>
    </w:r>
    <w:r w:rsidR="005F732C" w:rsidRPr="005F732C">
      <w:rPr>
        <w:rFonts w:hint="cs"/>
        <w:b/>
        <w:bCs/>
        <w:color w:val="006600"/>
        <w:sz w:val="20"/>
        <w:szCs w:val="20"/>
        <w:rtl/>
      </w:rPr>
      <w:t xml:space="preserve">  </w:t>
    </w:r>
    <w:r w:rsidR="00312609" w:rsidRPr="005F732C">
      <w:rPr>
        <w:rFonts w:hint="cs"/>
        <w:b/>
        <w:bCs/>
        <w:color w:val="006600"/>
        <w:sz w:val="20"/>
        <w:szCs w:val="20"/>
        <w:rtl/>
      </w:rPr>
      <w:t>מצמצמים הטמנה</w:t>
    </w:r>
    <w:r w:rsidR="005F732C" w:rsidRPr="005F732C">
      <w:rPr>
        <w:rFonts w:hint="cs"/>
        <w:b/>
        <w:bCs/>
        <w:color w:val="006600"/>
        <w:sz w:val="20"/>
        <w:szCs w:val="20"/>
        <w:rtl/>
      </w:rPr>
      <w:t xml:space="preserve">   </w:t>
    </w:r>
    <w:r w:rsidR="00312609" w:rsidRPr="005F732C">
      <w:rPr>
        <w:rFonts w:hint="cs"/>
        <w:b/>
        <w:bCs/>
        <w:color w:val="006600"/>
        <w:sz w:val="20"/>
        <w:szCs w:val="20"/>
        <w:rtl/>
      </w:rPr>
      <w:t xml:space="preserve"> </w:t>
    </w:r>
    <w:r w:rsidR="005F732C" w:rsidRPr="005F732C">
      <w:rPr>
        <w:rFonts w:hint="cs"/>
        <w:b/>
        <w:bCs/>
        <w:color w:val="006600"/>
        <w:sz w:val="20"/>
        <w:szCs w:val="20"/>
        <w:rtl/>
      </w:rPr>
      <w:t xml:space="preserve"> </w:t>
    </w:r>
    <w:r w:rsidR="00312609" w:rsidRPr="005F732C">
      <w:rPr>
        <w:rFonts w:hint="cs"/>
        <w:b/>
        <w:bCs/>
        <w:color w:val="006600"/>
        <w:sz w:val="20"/>
        <w:szCs w:val="20"/>
        <w:rtl/>
      </w:rPr>
      <w:t>מורידים הוצאות</w:t>
    </w:r>
    <w:r w:rsidR="005F732C" w:rsidRPr="005F732C">
      <w:rPr>
        <w:rFonts w:hint="cs"/>
        <w:b/>
        <w:bCs/>
        <w:color w:val="006600"/>
        <w:sz w:val="20"/>
        <w:szCs w:val="20"/>
        <w:rtl/>
      </w:rPr>
      <w:t xml:space="preserve">      </w:t>
    </w:r>
    <w:r w:rsidR="00312609" w:rsidRPr="005F732C">
      <w:rPr>
        <w:rFonts w:hint="cs"/>
        <w:b/>
        <w:bCs/>
        <w:color w:val="006600"/>
        <w:sz w:val="20"/>
        <w:szCs w:val="20"/>
        <w:rtl/>
      </w:rPr>
      <w:t>מקבלים סביבה נקייה יותר ובריאה יותר!</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609" w:rsidRDefault="00312609" w:rsidP="002F4938">
      <w:pPr>
        <w:spacing w:line="240" w:lineRule="auto"/>
      </w:pPr>
      <w:r>
        <w:separator/>
      </w:r>
    </w:p>
  </w:footnote>
  <w:footnote w:type="continuationSeparator" w:id="0">
    <w:p w:rsidR="00312609" w:rsidRDefault="00312609" w:rsidP="002F493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09" w:rsidRDefault="00312609" w:rsidP="002F4938">
    <w:pPr>
      <w:pStyle w:val="a3"/>
    </w:pPr>
    <w:r w:rsidRPr="00C80090">
      <w:rPr>
        <w:noProof/>
        <w:rtl/>
      </w:rPr>
      <w:drawing>
        <wp:anchor distT="0" distB="0" distL="114300" distR="114300" simplePos="0" relativeHeight="251659264" behindDoc="0" locked="0" layoutInCell="1" allowOverlap="1">
          <wp:simplePos x="0" y="0"/>
          <wp:positionH relativeFrom="margin">
            <wp:posOffset>190500</wp:posOffset>
          </wp:positionH>
          <wp:positionV relativeFrom="margin">
            <wp:posOffset>-1207135</wp:posOffset>
          </wp:positionV>
          <wp:extent cx="5888355" cy="1020445"/>
          <wp:effectExtent l="19050" t="0" r="0" b="0"/>
          <wp:wrapSquare wrapText="bothSides"/>
          <wp:docPr id="14" name="תמונה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
                  <a:srcRect/>
                  <a:stretch>
                    <a:fillRect/>
                  </a:stretch>
                </pic:blipFill>
                <pic:spPr bwMode="auto">
                  <a:xfrm>
                    <a:off x="0" y="0"/>
                    <a:ext cx="5888355" cy="1020445"/>
                  </a:xfrm>
                  <a:prstGeom prst="rect">
                    <a:avLst/>
                  </a:prstGeom>
                  <a:noFill/>
                  <a:ln w="9525">
                    <a:noFill/>
                    <a:miter lim="800000"/>
                    <a:headEnd/>
                    <a:tailEnd/>
                  </a:ln>
                </pic:spPr>
              </pic:pic>
            </a:graphicData>
          </a:graphic>
        </wp:anchor>
      </w:drawing>
    </w:r>
  </w:p>
  <w:p w:rsidR="00312609" w:rsidRPr="002F4938" w:rsidRDefault="00312609" w:rsidP="002F4938">
    <w:pPr>
      <w:pStyle w:val="a3"/>
      <w:rPr>
        <w:rFonts w:ascii="BN Cloud" w:hAnsi="BN Cloud" w:cs="Narkisim"/>
        <w:sz w:val="32"/>
        <w:szCs w:val="32"/>
        <w:rtl/>
      </w:rPr>
    </w:pPr>
  </w:p>
  <w:p w:rsidR="00312609" w:rsidRDefault="00312609" w:rsidP="002F4938">
    <w:pPr>
      <w:pStyle w:val="a3"/>
      <w:rPr>
        <w:rFonts w:ascii="BN Cloud" w:hAnsi="BN Cloud" w:cs="Narkisim"/>
        <w:sz w:val="28"/>
        <w:szCs w:val="28"/>
        <w:rtl/>
      </w:rPr>
    </w:pPr>
  </w:p>
  <w:p w:rsidR="00312609" w:rsidRDefault="00312609" w:rsidP="002F4938">
    <w:pPr>
      <w:pStyle w:val="a3"/>
      <w:rPr>
        <w:rFonts w:ascii="BN Cloud" w:hAnsi="BN Cloud" w:cs="Narkisim"/>
        <w:sz w:val="28"/>
        <w:szCs w:val="28"/>
        <w:rtl/>
      </w:rPr>
    </w:pPr>
  </w:p>
  <w:p w:rsidR="00312609" w:rsidRPr="002F4938" w:rsidRDefault="00312609" w:rsidP="002F4938">
    <w:pPr>
      <w:pStyle w:val="a3"/>
      <w:rPr>
        <w:rFonts w:ascii="BN Cloud" w:hAnsi="BN Cloud" w:cs="Narkisim"/>
        <w:sz w:val="28"/>
        <w:szCs w:val="28"/>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71EE9"/>
    <w:multiLevelType w:val="hybridMultilevel"/>
    <w:tmpl w:val="ED1C0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3168F"/>
    <w:multiLevelType w:val="hybridMultilevel"/>
    <w:tmpl w:val="56EAB2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801937"/>
    <w:multiLevelType w:val="hybridMultilevel"/>
    <w:tmpl w:val="79D8D25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13F0806"/>
    <w:multiLevelType w:val="hybridMultilevel"/>
    <w:tmpl w:val="BEA675C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1413783"/>
    <w:multiLevelType w:val="hybridMultilevel"/>
    <w:tmpl w:val="D1600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D506CF2"/>
    <w:multiLevelType w:val="hybridMultilevel"/>
    <w:tmpl w:val="B336B6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485947A2"/>
    <w:multiLevelType w:val="hybridMultilevel"/>
    <w:tmpl w:val="9F840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667351"/>
    <w:multiLevelType w:val="hybridMultilevel"/>
    <w:tmpl w:val="213C5BB0"/>
    <w:lvl w:ilvl="0" w:tplc="E06625D2">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4C67519E"/>
    <w:multiLevelType w:val="hybridMultilevel"/>
    <w:tmpl w:val="B26C5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561F1D"/>
    <w:multiLevelType w:val="hybridMultilevel"/>
    <w:tmpl w:val="988A4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A545EA4"/>
    <w:multiLevelType w:val="hybridMultilevel"/>
    <w:tmpl w:val="EA740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A02C47"/>
    <w:multiLevelType w:val="hybridMultilevel"/>
    <w:tmpl w:val="A7969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8F6B94"/>
    <w:multiLevelType w:val="hybridMultilevel"/>
    <w:tmpl w:val="6832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C33EDE"/>
    <w:multiLevelType w:val="hybridMultilevel"/>
    <w:tmpl w:val="1EF2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FC590A"/>
    <w:multiLevelType w:val="hybridMultilevel"/>
    <w:tmpl w:val="2E920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11"/>
  </w:num>
  <w:num w:numId="4">
    <w:abstractNumId w:val="10"/>
  </w:num>
  <w:num w:numId="5">
    <w:abstractNumId w:val="6"/>
  </w:num>
  <w:num w:numId="6">
    <w:abstractNumId w:val="5"/>
  </w:num>
  <w:num w:numId="7">
    <w:abstractNumId w:val="0"/>
  </w:num>
  <w:num w:numId="8">
    <w:abstractNumId w:val="8"/>
  </w:num>
  <w:num w:numId="9">
    <w:abstractNumId w:val="9"/>
  </w:num>
  <w:num w:numId="10">
    <w:abstractNumId w:val="1"/>
  </w:num>
  <w:num w:numId="11">
    <w:abstractNumId w:val="4"/>
  </w:num>
  <w:num w:numId="12">
    <w:abstractNumId w:val="14"/>
  </w:num>
  <w:num w:numId="13">
    <w:abstractNumId w:val="7"/>
  </w:num>
  <w:num w:numId="14">
    <w:abstractNumId w:val="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4101">
      <o:colormenu v:ext="edit" fillcolor="none [2406]" strokecolor="none [2406]"/>
    </o:shapedefaults>
    <o:shapelayout v:ext="edit">
      <o:idmap v:ext="edit" data="4"/>
    </o:shapelayout>
  </w:hdrShapeDefaults>
  <w:footnotePr>
    <w:footnote w:id="-1"/>
    <w:footnote w:id="0"/>
  </w:footnotePr>
  <w:endnotePr>
    <w:endnote w:id="-1"/>
    <w:endnote w:id="0"/>
  </w:endnotePr>
  <w:compat/>
  <w:rsids>
    <w:rsidRoot w:val="00D80E3A"/>
    <w:rsid w:val="00021095"/>
    <w:rsid w:val="00021897"/>
    <w:rsid w:val="00052A45"/>
    <w:rsid w:val="00072E05"/>
    <w:rsid w:val="000A1FF6"/>
    <w:rsid w:val="000A5C36"/>
    <w:rsid w:val="000B5117"/>
    <w:rsid w:val="000B5A64"/>
    <w:rsid w:val="000C2B6F"/>
    <w:rsid w:val="00100E9F"/>
    <w:rsid w:val="00123F11"/>
    <w:rsid w:val="00165A38"/>
    <w:rsid w:val="00167DF7"/>
    <w:rsid w:val="001765B9"/>
    <w:rsid w:val="00185E28"/>
    <w:rsid w:val="001B557B"/>
    <w:rsid w:val="001C38D5"/>
    <w:rsid w:val="001D494E"/>
    <w:rsid w:val="00214919"/>
    <w:rsid w:val="002158F9"/>
    <w:rsid w:val="00247A97"/>
    <w:rsid w:val="00264A53"/>
    <w:rsid w:val="00265B48"/>
    <w:rsid w:val="0027611B"/>
    <w:rsid w:val="002933A9"/>
    <w:rsid w:val="002D19A8"/>
    <w:rsid w:val="002D4E2B"/>
    <w:rsid w:val="002E42E4"/>
    <w:rsid w:val="002F4938"/>
    <w:rsid w:val="002F4C57"/>
    <w:rsid w:val="003068D3"/>
    <w:rsid w:val="00312609"/>
    <w:rsid w:val="00316AEC"/>
    <w:rsid w:val="0033212E"/>
    <w:rsid w:val="0036133D"/>
    <w:rsid w:val="00362690"/>
    <w:rsid w:val="003731CE"/>
    <w:rsid w:val="003A2601"/>
    <w:rsid w:val="003B73B5"/>
    <w:rsid w:val="003E79DF"/>
    <w:rsid w:val="00405CF2"/>
    <w:rsid w:val="00406D0F"/>
    <w:rsid w:val="00414B78"/>
    <w:rsid w:val="00420AF4"/>
    <w:rsid w:val="004343DC"/>
    <w:rsid w:val="0043686A"/>
    <w:rsid w:val="0046516D"/>
    <w:rsid w:val="00475CF3"/>
    <w:rsid w:val="004A4DF2"/>
    <w:rsid w:val="004C01DD"/>
    <w:rsid w:val="004E2C2A"/>
    <w:rsid w:val="005414C6"/>
    <w:rsid w:val="00542645"/>
    <w:rsid w:val="0055741C"/>
    <w:rsid w:val="005865A8"/>
    <w:rsid w:val="005F5086"/>
    <w:rsid w:val="005F732C"/>
    <w:rsid w:val="00661E8B"/>
    <w:rsid w:val="006718CB"/>
    <w:rsid w:val="00676225"/>
    <w:rsid w:val="006838FA"/>
    <w:rsid w:val="006D69F4"/>
    <w:rsid w:val="006F48F5"/>
    <w:rsid w:val="006F7B2F"/>
    <w:rsid w:val="00704940"/>
    <w:rsid w:val="00752A37"/>
    <w:rsid w:val="007958E6"/>
    <w:rsid w:val="007A3E50"/>
    <w:rsid w:val="007C32FD"/>
    <w:rsid w:val="007C79BE"/>
    <w:rsid w:val="007D7E09"/>
    <w:rsid w:val="00807767"/>
    <w:rsid w:val="008355C0"/>
    <w:rsid w:val="00850681"/>
    <w:rsid w:val="00867D5A"/>
    <w:rsid w:val="008811C0"/>
    <w:rsid w:val="008B5DCC"/>
    <w:rsid w:val="00951E63"/>
    <w:rsid w:val="009A1230"/>
    <w:rsid w:val="009A360F"/>
    <w:rsid w:val="009E5D84"/>
    <w:rsid w:val="009F0C33"/>
    <w:rsid w:val="00A022F0"/>
    <w:rsid w:val="00A1023E"/>
    <w:rsid w:val="00A12842"/>
    <w:rsid w:val="00A208BC"/>
    <w:rsid w:val="00A40F82"/>
    <w:rsid w:val="00A50B0D"/>
    <w:rsid w:val="00A63D42"/>
    <w:rsid w:val="00A87812"/>
    <w:rsid w:val="00B41641"/>
    <w:rsid w:val="00B67120"/>
    <w:rsid w:val="00C14BD0"/>
    <w:rsid w:val="00C17854"/>
    <w:rsid w:val="00C47D8E"/>
    <w:rsid w:val="00C80090"/>
    <w:rsid w:val="00CA0C67"/>
    <w:rsid w:val="00CA0CC5"/>
    <w:rsid w:val="00CB2DAF"/>
    <w:rsid w:val="00D326BC"/>
    <w:rsid w:val="00D47E14"/>
    <w:rsid w:val="00D538A7"/>
    <w:rsid w:val="00D80E3A"/>
    <w:rsid w:val="00D83C97"/>
    <w:rsid w:val="00D87E7C"/>
    <w:rsid w:val="00DE23DF"/>
    <w:rsid w:val="00E735BE"/>
    <w:rsid w:val="00EB6F4C"/>
    <w:rsid w:val="00EF20BB"/>
    <w:rsid w:val="00EF214F"/>
    <w:rsid w:val="00F01908"/>
    <w:rsid w:val="00F23D04"/>
    <w:rsid w:val="00F8242A"/>
    <w:rsid w:val="00F92A6A"/>
    <w:rsid w:val="00FF2BCF"/>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101">
      <o:colormenu v:ext="edit" fillcolor="none [2406]" strokecolor="none [24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B6F"/>
    <w:pPr>
      <w:bidi/>
      <w:spacing w:line="360"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4938"/>
    <w:pPr>
      <w:tabs>
        <w:tab w:val="center" w:pos="4153"/>
        <w:tab w:val="right" w:pos="8306"/>
      </w:tabs>
      <w:spacing w:line="240" w:lineRule="auto"/>
    </w:pPr>
  </w:style>
  <w:style w:type="character" w:customStyle="1" w:styleId="a4">
    <w:name w:val="כותרת עליונה תו"/>
    <w:basedOn w:val="a0"/>
    <w:link w:val="a3"/>
    <w:uiPriority w:val="99"/>
    <w:rsid w:val="002F4938"/>
  </w:style>
  <w:style w:type="paragraph" w:styleId="a5">
    <w:name w:val="footer"/>
    <w:basedOn w:val="a"/>
    <w:link w:val="a6"/>
    <w:uiPriority w:val="99"/>
    <w:semiHidden/>
    <w:unhideWhenUsed/>
    <w:rsid w:val="002F4938"/>
    <w:pPr>
      <w:tabs>
        <w:tab w:val="center" w:pos="4153"/>
        <w:tab w:val="right" w:pos="8306"/>
      </w:tabs>
      <w:spacing w:line="240" w:lineRule="auto"/>
    </w:pPr>
  </w:style>
  <w:style w:type="character" w:customStyle="1" w:styleId="a6">
    <w:name w:val="כותרת תחתונה תו"/>
    <w:basedOn w:val="a0"/>
    <w:link w:val="a5"/>
    <w:uiPriority w:val="99"/>
    <w:semiHidden/>
    <w:rsid w:val="002F4938"/>
  </w:style>
  <w:style w:type="paragraph" w:styleId="a7">
    <w:name w:val="Balloon Text"/>
    <w:basedOn w:val="a"/>
    <w:link w:val="a8"/>
    <w:uiPriority w:val="99"/>
    <w:semiHidden/>
    <w:unhideWhenUsed/>
    <w:rsid w:val="002F4938"/>
    <w:pPr>
      <w:spacing w:line="240" w:lineRule="auto"/>
    </w:pPr>
    <w:rPr>
      <w:rFonts w:ascii="Tahoma" w:hAnsi="Tahoma" w:cs="Tahoma"/>
      <w:sz w:val="16"/>
      <w:szCs w:val="16"/>
    </w:rPr>
  </w:style>
  <w:style w:type="character" w:customStyle="1" w:styleId="a8">
    <w:name w:val="טקסט בלונים תו"/>
    <w:basedOn w:val="a0"/>
    <w:link w:val="a7"/>
    <w:uiPriority w:val="99"/>
    <w:semiHidden/>
    <w:rsid w:val="002F4938"/>
    <w:rPr>
      <w:rFonts w:ascii="Tahoma" w:hAnsi="Tahoma" w:cs="Tahoma"/>
      <w:sz w:val="16"/>
      <w:szCs w:val="16"/>
    </w:rPr>
  </w:style>
  <w:style w:type="character" w:styleId="Hyperlink">
    <w:name w:val="Hyperlink"/>
    <w:basedOn w:val="a0"/>
    <w:uiPriority w:val="99"/>
    <w:unhideWhenUsed/>
    <w:rsid w:val="00D87E7C"/>
    <w:rPr>
      <w:color w:val="0000FF"/>
      <w:u w:val="single"/>
    </w:rPr>
  </w:style>
  <w:style w:type="paragraph" w:styleId="a9">
    <w:name w:val="List Paragraph"/>
    <w:basedOn w:val="a"/>
    <w:uiPriority w:val="34"/>
    <w:qFormat/>
    <w:rsid w:val="00D87E7C"/>
    <w:pPr>
      <w:spacing w:after="200"/>
      <w:ind w:left="720"/>
      <w:contextualSpacing/>
    </w:pPr>
    <w:rPr>
      <w:rFonts w:ascii="Times New Roman" w:hAnsi="Times New Roman"/>
      <w:sz w:val="26"/>
      <w:szCs w:val="24"/>
    </w:rPr>
  </w:style>
  <w:style w:type="character" w:customStyle="1" w:styleId="apple-converted-space">
    <w:name w:val="apple-converted-space"/>
    <w:basedOn w:val="a0"/>
    <w:rsid w:val="007C79BE"/>
  </w:style>
  <w:style w:type="table" w:styleId="aa">
    <w:name w:val="Table Grid"/>
    <w:basedOn w:val="a1"/>
    <w:uiPriority w:val="59"/>
    <w:rsid w:val="00167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B6F"/>
    <w:pPr>
      <w:bidi/>
      <w:spacing w:line="360"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4938"/>
    <w:pPr>
      <w:tabs>
        <w:tab w:val="center" w:pos="4153"/>
        <w:tab w:val="right" w:pos="8306"/>
      </w:tabs>
      <w:spacing w:line="240" w:lineRule="auto"/>
    </w:pPr>
  </w:style>
  <w:style w:type="character" w:customStyle="1" w:styleId="a4">
    <w:name w:val="כותרת עליונה תו"/>
    <w:basedOn w:val="a0"/>
    <w:link w:val="a3"/>
    <w:uiPriority w:val="99"/>
    <w:rsid w:val="002F4938"/>
  </w:style>
  <w:style w:type="paragraph" w:styleId="a5">
    <w:name w:val="footer"/>
    <w:basedOn w:val="a"/>
    <w:link w:val="a6"/>
    <w:uiPriority w:val="99"/>
    <w:semiHidden/>
    <w:unhideWhenUsed/>
    <w:rsid w:val="002F4938"/>
    <w:pPr>
      <w:tabs>
        <w:tab w:val="center" w:pos="4153"/>
        <w:tab w:val="right" w:pos="8306"/>
      </w:tabs>
      <w:spacing w:line="240" w:lineRule="auto"/>
    </w:pPr>
  </w:style>
  <w:style w:type="character" w:customStyle="1" w:styleId="a6">
    <w:name w:val="כותרת תחתונה תו"/>
    <w:basedOn w:val="a0"/>
    <w:link w:val="a5"/>
    <w:uiPriority w:val="99"/>
    <w:semiHidden/>
    <w:rsid w:val="002F4938"/>
  </w:style>
  <w:style w:type="paragraph" w:styleId="a7">
    <w:name w:val="Balloon Text"/>
    <w:basedOn w:val="a"/>
    <w:link w:val="a8"/>
    <w:uiPriority w:val="99"/>
    <w:semiHidden/>
    <w:unhideWhenUsed/>
    <w:rsid w:val="002F4938"/>
    <w:pPr>
      <w:spacing w:line="240" w:lineRule="auto"/>
    </w:pPr>
    <w:rPr>
      <w:rFonts w:ascii="Tahoma" w:hAnsi="Tahoma" w:cs="Tahoma"/>
      <w:sz w:val="16"/>
      <w:szCs w:val="16"/>
    </w:rPr>
  </w:style>
  <w:style w:type="character" w:customStyle="1" w:styleId="a8">
    <w:name w:val="טקסט בלונים תו"/>
    <w:basedOn w:val="a0"/>
    <w:link w:val="a7"/>
    <w:uiPriority w:val="99"/>
    <w:semiHidden/>
    <w:rsid w:val="002F4938"/>
    <w:rPr>
      <w:rFonts w:ascii="Tahoma" w:hAnsi="Tahoma" w:cs="Tahoma"/>
      <w:sz w:val="16"/>
      <w:szCs w:val="16"/>
    </w:rPr>
  </w:style>
  <w:style w:type="character" w:styleId="Hyperlink">
    <w:name w:val="Hyperlink"/>
    <w:basedOn w:val="a0"/>
    <w:uiPriority w:val="99"/>
    <w:unhideWhenUsed/>
    <w:rsid w:val="00D87E7C"/>
    <w:rPr>
      <w:color w:val="0000FF"/>
      <w:u w:val="single"/>
    </w:rPr>
  </w:style>
  <w:style w:type="paragraph" w:styleId="a9">
    <w:name w:val="List Paragraph"/>
    <w:basedOn w:val="a"/>
    <w:uiPriority w:val="34"/>
    <w:qFormat/>
    <w:rsid w:val="00D87E7C"/>
    <w:pPr>
      <w:spacing w:after="200"/>
      <w:ind w:left="720"/>
      <w:contextualSpacing/>
    </w:pPr>
    <w:rPr>
      <w:rFonts w:ascii="Times New Roman" w:hAnsi="Times New Roman"/>
      <w:sz w:val="26"/>
      <w:szCs w:val="24"/>
    </w:rPr>
  </w:style>
  <w:style w:type="character" w:customStyle="1" w:styleId="apple-converted-space">
    <w:name w:val="apple-converted-space"/>
    <w:basedOn w:val="a0"/>
    <w:rsid w:val="007C79BE"/>
  </w:style>
  <w:style w:type="table" w:styleId="aa">
    <w:name w:val="Table Grid"/>
    <w:basedOn w:val="a1"/>
    <w:uiPriority w:val="59"/>
    <w:rsid w:val="00167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5088044">
      <w:bodyDiv w:val="1"/>
      <w:marLeft w:val="0"/>
      <w:marRight w:val="0"/>
      <w:marTop w:val="0"/>
      <w:marBottom w:val="0"/>
      <w:divBdr>
        <w:top w:val="none" w:sz="0" w:space="0" w:color="auto"/>
        <w:left w:val="none" w:sz="0" w:space="0" w:color="auto"/>
        <w:bottom w:val="none" w:sz="0" w:space="0" w:color="auto"/>
        <w:right w:val="none" w:sz="0" w:space="0" w:color="auto"/>
      </w:divBdr>
    </w:div>
    <w:div w:id="662125389">
      <w:bodyDiv w:val="1"/>
      <w:marLeft w:val="0"/>
      <w:marRight w:val="0"/>
      <w:marTop w:val="0"/>
      <w:marBottom w:val="0"/>
      <w:divBdr>
        <w:top w:val="none" w:sz="0" w:space="0" w:color="auto"/>
        <w:left w:val="none" w:sz="0" w:space="0" w:color="auto"/>
        <w:bottom w:val="none" w:sz="0" w:space="0" w:color="auto"/>
        <w:right w:val="none" w:sz="0" w:space="0" w:color="auto"/>
      </w:divBdr>
    </w:div>
    <w:div w:id="134343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iva@dsharon.org.il"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1491;&#1508;&#1497;%20&#1500;&#1493;&#1490;&#1493;\&#1488;&#1512;&#1509;%20&#1513;&#1508;&#1506;%20&#1491;&#1507;%20&#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ארץ שפע דף לוגו.dotx</Template>
  <TotalTime>0</TotalTime>
  <Pages>2</Pages>
  <Words>724</Words>
  <Characters>3620</Characters>
  <Application>Microsoft Office Word</Application>
  <DocSecurity>0</DocSecurity>
  <Lines>30</Lines>
  <Paragraphs>8</Paragraphs>
  <ScaleCrop>false</ScaleCrop>
  <HeadingPairs>
    <vt:vector size="2" baseType="variant">
      <vt:variant>
        <vt:lpstr>שם</vt:lpstr>
      </vt:variant>
      <vt:variant>
        <vt:i4>1</vt:i4>
      </vt:variant>
    </vt:vector>
  </HeadingPairs>
  <TitlesOfParts>
    <vt:vector size="1" baseType="lpstr">
      <vt:lpstr/>
    </vt:vector>
  </TitlesOfParts>
  <Company>.</Company>
  <LinksUpToDate>false</LinksUpToDate>
  <CharactersWithSpaces>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אורן ביי</cp:lastModifiedBy>
  <cp:revision>2</cp:revision>
  <cp:lastPrinted>2013-01-28T05:12:00Z</cp:lastPrinted>
  <dcterms:created xsi:type="dcterms:W3CDTF">2016-05-16T06:39:00Z</dcterms:created>
  <dcterms:modified xsi:type="dcterms:W3CDTF">2016-05-16T06:39:00Z</dcterms:modified>
</cp:coreProperties>
</file>