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2 -->
  <w:body>
    <w:p w:rsidR="001260D2" w:rsidRPr="0043130A" w:rsidP="00925D05">
      <w:pPr>
        <w:ind w:left="0" w:right="0"/>
        <w:jc w:val="left"/>
        <w:rPr>
          <w:rFonts w:hint="cs"/>
          <w:b/>
          <w:bCs/>
          <w:rtl/>
        </w:rPr>
      </w:pPr>
      <w:r w:rsidRPr="0043130A">
        <w:rPr>
          <w:rFonts w:hint="cs"/>
          <w:b/>
          <w:bCs/>
          <w:rtl/>
        </w:rPr>
        <w:t>טירת יהודה</w:t>
        <w:tab/>
        <w:tab/>
        <w:tab/>
        <w:tab/>
        <w:tab/>
        <w:tab/>
        <w:tab/>
      </w:r>
      <w:r w:rsidRPr="0043130A" w:rsidR="0043130A">
        <w:rPr>
          <w:rFonts w:hint="cs"/>
          <w:b/>
          <w:bCs/>
          <w:rtl/>
        </w:rPr>
        <w:tab/>
        <w:tab/>
      </w:r>
      <w:r w:rsidRPr="0043130A">
        <w:rPr>
          <w:rFonts w:hint="cs"/>
          <w:b/>
          <w:bCs/>
          <w:rtl/>
        </w:rPr>
        <w:tab/>
        <w:tab/>
        <w:t>תש</w:t>
      </w:r>
      <w:r w:rsidR="00384150">
        <w:rPr>
          <w:rFonts w:hint="cs"/>
          <w:b/>
          <w:bCs/>
          <w:rtl/>
        </w:rPr>
        <w:t>פ</w:t>
      </w:r>
      <w:r w:rsidRPr="0043130A">
        <w:rPr>
          <w:rFonts w:hint="cs"/>
          <w:b/>
          <w:bCs/>
          <w:rtl/>
        </w:rPr>
        <w:t>"</w:t>
      </w:r>
      <w:r w:rsidR="00384150">
        <w:rPr>
          <w:rFonts w:hint="cs"/>
          <w:b/>
          <w:bCs/>
          <w:rtl/>
        </w:rPr>
        <w:t>ב</w:t>
      </w:r>
    </w:p>
    <w:p w:rsidR="005D300A" w:rsidP="001260D2">
      <w:pPr>
        <w:ind w:left="0" w:right="0"/>
        <w:jc w:val="center"/>
        <w:rPr>
          <w:rFonts w:hint="cs"/>
          <w:u w:val="single"/>
          <w:rtl/>
        </w:rPr>
      </w:pPr>
      <w:r w:rsidRPr="001260D2" w:rsidR="001260D2">
        <w:rPr>
          <w:rFonts w:hint="cs"/>
          <w:u w:val="single"/>
          <w:rtl/>
        </w:rPr>
        <w:t xml:space="preserve">מהלכות תשעה באב שחל </w:t>
      </w:r>
      <w:r w:rsidR="001260D2">
        <w:rPr>
          <w:rFonts w:hint="cs"/>
          <w:u w:val="single"/>
          <w:rtl/>
        </w:rPr>
        <w:t>ב</w:t>
      </w:r>
      <w:r w:rsidRPr="001260D2" w:rsidR="001260D2">
        <w:rPr>
          <w:rFonts w:hint="cs"/>
          <w:u w:val="single"/>
          <w:rtl/>
        </w:rPr>
        <w:t>מוצאי שבת</w:t>
      </w:r>
    </w:p>
    <w:p w:rsidR="00121DC5" w:rsidP="001260D2">
      <w:pPr>
        <w:ind w:left="0" w:right="0"/>
        <w:jc w:val="center"/>
        <w:rPr>
          <w:rFonts w:hint="cs"/>
          <w:u w:val="single"/>
          <w:rtl/>
        </w:rPr>
      </w:pPr>
    </w:p>
    <w:p w:rsidR="003F3626" w:rsidP="00703999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703999">
        <w:rPr>
          <w:rFonts w:hint="cs"/>
          <w:rtl/>
        </w:rPr>
        <w:t xml:space="preserve">שבת חזון אחר הצהריים חל ערב צום תשעה באב, ולכן יש להקדים תפילת מנחה כדי שיספיקו לאכול </w:t>
      </w:r>
      <w:r w:rsidR="005E53B6">
        <w:rPr>
          <w:rFonts w:hint="cs"/>
          <w:rtl/>
        </w:rPr>
        <w:t xml:space="preserve">סעודה שלישית שהיא </w:t>
      </w:r>
      <w:r w:rsidR="001260D2">
        <w:rPr>
          <w:rFonts w:hint="cs"/>
          <w:rtl/>
        </w:rPr>
        <w:t>למעשה הסעודה המפסקת לפני תחילת הצום</w:t>
      </w:r>
      <w:r w:rsidR="00703999">
        <w:rPr>
          <w:rFonts w:hint="cs"/>
          <w:rtl/>
        </w:rPr>
        <w:t xml:space="preserve">. בסעודה זו </w:t>
      </w:r>
      <w:r w:rsidR="001260D2">
        <w:rPr>
          <w:rFonts w:hint="cs"/>
          <w:rtl/>
        </w:rPr>
        <w:t>מותר לאכול בשר ולשתות יין, למרות ש</w:t>
      </w:r>
      <w:r>
        <w:rPr>
          <w:rFonts w:hint="cs"/>
          <w:rtl/>
        </w:rPr>
        <w:t>בכל ערב</w:t>
      </w:r>
      <w:r w:rsidR="001260D2">
        <w:rPr>
          <w:rFonts w:hint="cs"/>
          <w:rtl/>
        </w:rPr>
        <w:t xml:space="preserve"> תשעה</w:t>
      </w:r>
      <w:r w:rsidR="001260D2">
        <w:rPr>
          <w:rFonts w:hint="cs"/>
          <w:rtl/>
        </w:rPr>
        <w:t xml:space="preserve"> באב כשחל ביום חול - אסור. </w:t>
      </w:r>
    </w:p>
    <w:p w:rsidR="003F3626" w:rsidP="00703999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1260D2">
        <w:rPr>
          <w:rFonts w:hint="cs"/>
          <w:rtl/>
        </w:rPr>
        <w:t xml:space="preserve">יש לסיים את הסעודה לפני שקיעת החמה דהיינו לפני השעה </w:t>
      </w:r>
      <w:r w:rsidR="00703999">
        <w:rPr>
          <w:rFonts w:hint="cs"/>
          <w:rtl/>
        </w:rPr>
        <w:t>19</w:t>
      </w:r>
      <w:r w:rsidR="001260D2">
        <w:rPr>
          <w:rFonts w:hint="cs"/>
          <w:rtl/>
        </w:rPr>
        <w:t>.</w:t>
      </w:r>
      <w:r w:rsidR="00570CC3">
        <w:rPr>
          <w:rFonts w:hint="cs"/>
          <w:rtl/>
        </w:rPr>
        <w:t>33</w:t>
      </w:r>
      <w:r w:rsidR="00703999">
        <w:rPr>
          <w:rFonts w:hint="cs"/>
          <w:rtl/>
        </w:rPr>
        <w:t xml:space="preserve"> (שבע </w:t>
      </w:r>
      <w:r w:rsidR="00570CC3">
        <w:rPr>
          <w:rFonts w:hint="cs"/>
          <w:rtl/>
        </w:rPr>
        <w:t>ש</w:t>
      </w:r>
      <w:r w:rsidR="00570CC3">
        <w:rPr>
          <w:rFonts w:hint="cs"/>
          <w:rtl/>
        </w:rPr>
        <w:t>לושים ושלוש</w:t>
      </w:r>
      <w:r w:rsidR="00703999">
        <w:rPr>
          <w:rFonts w:hint="cs"/>
          <w:rtl/>
        </w:rPr>
        <w:t>)</w:t>
      </w:r>
      <w:r w:rsidR="009A7D20">
        <w:rPr>
          <w:rFonts w:hint="cs"/>
          <w:rtl/>
        </w:rPr>
        <w:t>.</w:t>
      </w:r>
    </w:p>
    <w:p w:rsidR="00A91837" w:rsidP="00A91837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5E53B6">
        <w:rPr>
          <w:rFonts w:hint="cs"/>
          <w:rtl/>
        </w:rPr>
        <w:t>את הסעודה יש לאכול רק עם בני משפחתו ולא בפורום רחב של חברים וידידים.</w:t>
      </w:r>
      <w:r>
        <w:rPr>
          <w:rFonts w:hint="cs"/>
          <w:rtl/>
        </w:rPr>
        <w:t xml:space="preserve"> אין לשטוף את כלי הסעודה של סעודה שלישית עד מוצאי תשעה באב. </w:t>
      </w:r>
    </w:p>
    <w:p w:rsidR="001260D2" w:rsidP="004B1EA7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 xml:space="preserve">שבת </w:t>
      </w:r>
      <w:r w:rsidR="003671A5">
        <w:rPr>
          <w:rFonts w:hint="cs"/>
          <w:rtl/>
        </w:rPr>
        <w:t xml:space="preserve">חזון שהיא למעשה </w:t>
      </w:r>
      <w:r>
        <w:rPr>
          <w:rFonts w:hint="cs"/>
          <w:rtl/>
        </w:rPr>
        <w:t>ת</w:t>
      </w:r>
      <w:r>
        <w:rPr>
          <w:rFonts w:hint="cs"/>
          <w:rtl/>
        </w:rPr>
        <w:t xml:space="preserve">שעה באב - אין לטייל </w:t>
      </w:r>
      <w:r w:rsidR="00703999">
        <w:rPr>
          <w:rFonts w:hint="cs"/>
          <w:rtl/>
        </w:rPr>
        <w:t xml:space="preserve">ברחובות </w:t>
      </w:r>
      <w:r>
        <w:rPr>
          <w:rFonts w:hint="cs"/>
          <w:rtl/>
        </w:rPr>
        <w:t xml:space="preserve">לשם הנאה ובילוי. כמו כן, </w:t>
      </w:r>
      <w:r w:rsidR="004B1EA7">
        <w:rPr>
          <w:rFonts w:hint="cs"/>
          <w:rtl/>
        </w:rPr>
        <w:t xml:space="preserve">מותר ללמוד תורה </w:t>
      </w:r>
      <w:r>
        <w:rPr>
          <w:rFonts w:hint="cs"/>
          <w:rtl/>
        </w:rPr>
        <w:t xml:space="preserve">רק </w:t>
      </w:r>
      <w:r w:rsidR="004B1EA7">
        <w:rPr>
          <w:rFonts w:hint="cs"/>
          <w:rtl/>
        </w:rPr>
        <w:t>ב</w:t>
      </w:r>
      <w:r>
        <w:rPr>
          <w:rFonts w:hint="cs"/>
          <w:rtl/>
        </w:rPr>
        <w:t xml:space="preserve">דברים שמותר ללמוד </w:t>
      </w:r>
      <w:r w:rsidR="003F3626">
        <w:rPr>
          <w:rFonts w:hint="cs"/>
          <w:rtl/>
        </w:rPr>
        <w:t>ב</w:t>
      </w:r>
      <w:r>
        <w:rPr>
          <w:rFonts w:hint="cs"/>
          <w:rtl/>
        </w:rPr>
        <w:t>ת</w:t>
      </w:r>
      <w:r w:rsidR="003F3626">
        <w:rPr>
          <w:rFonts w:hint="cs"/>
          <w:rtl/>
        </w:rPr>
        <w:t>ש</w:t>
      </w:r>
      <w:r>
        <w:rPr>
          <w:rFonts w:hint="cs"/>
          <w:rtl/>
        </w:rPr>
        <w:t>עה באב כגון אגדות החורב</w:t>
      </w:r>
      <w:r w:rsidR="003F3626">
        <w:rPr>
          <w:rFonts w:hint="cs"/>
          <w:rtl/>
        </w:rPr>
        <w:t xml:space="preserve">ן שבמסכת גיטין החל מדף נ"ה, </w:t>
      </w:r>
      <w:r>
        <w:rPr>
          <w:rFonts w:hint="cs"/>
          <w:rtl/>
        </w:rPr>
        <w:t>ספר איוב או מד</w:t>
      </w:r>
      <w:r w:rsidR="00E268EE">
        <w:rPr>
          <w:rFonts w:hint="cs"/>
          <w:rtl/>
        </w:rPr>
        <w:t>ר</w:t>
      </w:r>
      <w:r>
        <w:rPr>
          <w:rFonts w:hint="cs"/>
          <w:rtl/>
        </w:rPr>
        <w:t xml:space="preserve">ש רבה </w:t>
      </w:r>
      <w:r w:rsidR="00E268EE">
        <w:rPr>
          <w:rFonts w:hint="cs"/>
          <w:rtl/>
        </w:rPr>
        <w:t xml:space="preserve">על מגילת </w:t>
      </w:r>
      <w:r>
        <w:rPr>
          <w:rFonts w:hint="cs"/>
          <w:rtl/>
        </w:rPr>
        <w:t>איכה.</w:t>
      </w:r>
      <w:r w:rsidR="00E268EE">
        <w:rPr>
          <w:rFonts w:hint="cs"/>
          <w:rtl/>
        </w:rPr>
        <w:t xml:space="preserve"> </w:t>
      </w:r>
      <w:r w:rsidR="00AB59BE">
        <w:rPr>
          <w:rFonts w:hint="cs"/>
          <w:rtl/>
        </w:rPr>
        <w:t xml:space="preserve">יש </w:t>
      </w:r>
      <w:r w:rsidR="004B1EA7">
        <w:rPr>
          <w:rFonts w:hint="cs"/>
          <w:rtl/>
        </w:rPr>
        <w:t xml:space="preserve">המתירים ללמוד גם </w:t>
      </w:r>
      <w:r w:rsidR="00AB59BE">
        <w:rPr>
          <w:rFonts w:hint="cs"/>
          <w:rtl/>
        </w:rPr>
        <w:t>דברים אחרים</w:t>
      </w:r>
      <w:r w:rsidR="00466067">
        <w:rPr>
          <w:rFonts w:hint="cs"/>
          <w:rtl/>
        </w:rPr>
        <w:t>.</w:t>
      </w:r>
    </w:p>
    <w:p w:rsidR="003F3626" w:rsidP="003F3626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במנחה בשבת אין אומרים "צדקתך צדק".</w:t>
      </w:r>
    </w:p>
    <w:p w:rsidR="00DE4C95" w:rsidP="00C8640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 xml:space="preserve">במוצאי </w:t>
      </w:r>
      <w:r>
        <w:rPr>
          <w:rFonts w:hint="cs"/>
          <w:rtl/>
        </w:rPr>
        <w:t>שבת לאחר צאת השבת בשעה 8.</w:t>
      </w:r>
      <w:r w:rsidR="00570CC3">
        <w:rPr>
          <w:rFonts w:hint="cs"/>
          <w:rtl/>
        </w:rPr>
        <w:t>13</w:t>
      </w:r>
      <w:r>
        <w:rPr>
          <w:rFonts w:hint="cs"/>
          <w:rtl/>
        </w:rPr>
        <w:t xml:space="preserve"> יש לומר "ברוך המבדיל בין קודש לחול" , ואז לברך על אש "בורא מאורי האש", יחלוץ נעליו וילך לבית הכנסת לערבית ולקריאת מגילת "איכה".</w:t>
      </w:r>
      <w:r w:rsidR="00526754">
        <w:rPr>
          <w:rFonts w:hint="cs"/>
          <w:rtl/>
        </w:rPr>
        <w:t xml:space="preserve"> אפשר להישא</w:t>
      </w:r>
      <w:r w:rsidR="00526754">
        <w:rPr>
          <w:rFonts w:hint="eastAsia"/>
          <w:rtl/>
        </w:rPr>
        <w:t>ר</w:t>
      </w:r>
      <w:r w:rsidR="00526754">
        <w:rPr>
          <w:rFonts w:hint="cs"/>
          <w:rtl/>
        </w:rPr>
        <w:t xml:space="preserve"> עם בגדי שבת.</w:t>
      </w:r>
    </w:p>
    <w:p w:rsidR="00DE4C95" w:rsidP="00DE4C9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בתפילת ערבי</w:t>
      </w:r>
      <w:r w:rsidR="00466067">
        <w:rPr>
          <w:rFonts w:hint="cs"/>
          <w:rtl/>
        </w:rPr>
        <w:t>ת אין אומרים "ויהי נועם" אלא</w:t>
      </w:r>
      <w:r>
        <w:rPr>
          <w:rFonts w:hint="cs"/>
          <w:rtl/>
        </w:rPr>
        <w:t xml:space="preserve"> קדיש "תתקבל" </w:t>
      </w:r>
      <w:r w:rsidR="00466067">
        <w:rPr>
          <w:rFonts w:hint="cs"/>
          <w:rtl/>
        </w:rPr>
        <w:t xml:space="preserve">מיד </w:t>
      </w:r>
      <w:r>
        <w:rPr>
          <w:rFonts w:hint="cs"/>
          <w:rtl/>
        </w:rPr>
        <w:t xml:space="preserve">לאחר תפילת עמידה. </w:t>
      </w:r>
      <w:r>
        <w:rPr>
          <w:rFonts w:hint="cs"/>
          <w:rtl/>
        </w:rPr>
        <w:t xml:space="preserve">לאחר קריאת איכה אומרים "ואתה קדוש". </w:t>
      </w:r>
    </w:p>
    <w:p w:rsidR="00703999" w:rsidP="00DE4C9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בבית הכנסת נוהגים להסיר את הפרוכת המכסה את ארון הקודש.</w:t>
      </w:r>
    </w:p>
    <w:p w:rsidR="0010193D" w:rsidP="00B457A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466067">
        <w:rPr>
          <w:rFonts w:hint="cs"/>
          <w:rtl/>
        </w:rPr>
        <w:t xml:space="preserve">בזמן תפילת ערבית  </w:t>
      </w:r>
      <w:r>
        <w:rPr>
          <w:rFonts w:hint="cs"/>
          <w:rtl/>
        </w:rPr>
        <w:t xml:space="preserve">וקריאת </w:t>
      </w:r>
      <w:r w:rsidR="00466067">
        <w:rPr>
          <w:rFonts w:hint="cs"/>
          <w:rtl/>
        </w:rPr>
        <w:t>"</w:t>
      </w:r>
      <w:r>
        <w:rPr>
          <w:rFonts w:hint="cs"/>
          <w:rtl/>
        </w:rPr>
        <w:t>איכה</w:t>
      </w:r>
      <w:r w:rsidR="00466067">
        <w:rPr>
          <w:rFonts w:hint="cs"/>
          <w:rtl/>
        </w:rPr>
        <w:t>"</w:t>
      </w:r>
      <w:r>
        <w:rPr>
          <w:rFonts w:hint="cs"/>
          <w:rtl/>
        </w:rPr>
        <w:t xml:space="preserve"> ראוי לשבת על שרפרף או על הארץ, ולהדליק </w:t>
      </w:r>
      <w:r w:rsidR="00466067">
        <w:rPr>
          <w:rFonts w:hint="cs"/>
          <w:rtl/>
        </w:rPr>
        <w:t xml:space="preserve">רק </w:t>
      </w:r>
      <w:r>
        <w:rPr>
          <w:rFonts w:hint="cs"/>
          <w:rtl/>
        </w:rPr>
        <w:t>מעט אור</w:t>
      </w:r>
      <w:r w:rsidR="00466067">
        <w:rPr>
          <w:rFonts w:hint="cs"/>
          <w:rtl/>
        </w:rPr>
        <w:t>ו</w:t>
      </w:r>
      <w:r>
        <w:rPr>
          <w:rFonts w:hint="cs"/>
          <w:rtl/>
        </w:rPr>
        <w:t>ת בבית הכנסת.</w:t>
      </w:r>
      <w:r w:rsidR="00466067">
        <w:rPr>
          <w:rFonts w:hint="cs"/>
          <w:rtl/>
        </w:rPr>
        <w:t xml:space="preserve"> </w:t>
      </w:r>
      <w:r>
        <w:rPr>
          <w:rFonts w:hint="cs"/>
          <w:rtl/>
        </w:rPr>
        <w:t xml:space="preserve">האיסור לשבת על כסא </w:t>
      </w:r>
      <w:r w:rsidR="00466067">
        <w:rPr>
          <w:rFonts w:hint="cs"/>
          <w:rtl/>
        </w:rPr>
        <w:t>בתשעה באב הוא עד צהרי היום בלבד שעה 12.</w:t>
      </w:r>
      <w:r w:rsidR="00570CC3">
        <w:rPr>
          <w:rFonts w:hint="cs"/>
          <w:rtl/>
        </w:rPr>
        <w:t>45</w:t>
      </w:r>
      <w:r w:rsidR="00466067">
        <w:rPr>
          <w:rFonts w:hint="cs"/>
          <w:rtl/>
        </w:rPr>
        <w:t xml:space="preserve">  .</w:t>
      </w:r>
    </w:p>
    <w:p w:rsidR="0010193D" w:rsidP="00572DD4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572DD4">
        <w:rPr>
          <w:rFonts w:hint="cs"/>
          <w:rtl/>
        </w:rPr>
        <w:t>יולד</w:t>
      </w:r>
      <w:r w:rsidR="00572DD4">
        <w:rPr>
          <w:rFonts w:hint="cs"/>
          <w:rtl/>
        </w:rPr>
        <w:t xml:space="preserve">ת, </w:t>
      </w:r>
      <w:r w:rsidR="00466067">
        <w:rPr>
          <w:rFonts w:hint="cs"/>
          <w:rtl/>
        </w:rPr>
        <w:t>אשה מינקת</w:t>
      </w:r>
      <w:r w:rsidR="00572DD4">
        <w:rPr>
          <w:rFonts w:hint="cs"/>
          <w:rtl/>
        </w:rPr>
        <w:t xml:space="preserve"> ואשה בהריון </w:t>
      </w:r>
      <w:r w:rsidR="00466067">
        <w:rPr>
          <w:rFonts w:hint="cs"/>
          <w:rtl/>
        </w:rPr>
        <w:t xml:space="preserve"> </w:t>
      </w:r>
      <w:r w:rsidR="00A91837">
        <w:rPr>
          <w:rtl/>
        </w:rPr>
        <w:t>–</w:t>
      </w:r>
      <w:r w:rsidR="00466067">
        <w:rPr>
          <w:rFonts w:hint="cs"/>
          <w:rtl/>
        </w:rPr>
        <w:t xml:space="preserve"> </w:t>
      </w:r>
      <w:r w:rsidR="00572DD4">
        <w:rPr>
          <w:rFonts w:hint="cs"/>
          <w:rtl/>
        </w:rPr>
        <w:t>פטורות מלצום כי השנה תשעה באב נדחה משבת.</w:t>
      </w:r>
    </w:p>
    <w:p w:rsidR="0010193D" w:rsidP="00121DC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חולה שיש לו צער וק</w:t>
      </w:r>
      <w:r w:rsidR="00121DC5">
        <w:rPr>
          <w:rFonts w:hint="cs"/>
          <w:rtl/>
        </w:rPr>
        <w:t xml:space="preserve">ושי גדול לצום - איננו חייב לצום, וכן </w:t>
      </w:r>
      <w:r>
        <w:rPr>
          <w:rFonts w:hint="cs"/>
          <w:rtl/>
        </w:rPr>
        <w:t>מי שחייב לקחת תרופ</w:t>
      </w:r>
      <w:r w:rsidR="00121DC5">
        <w:rPr>
          <w:rFonts w:hint="cs"/>
          <w:rtl/>
        </w:rPr>
        <w:t>ות מותר לו לקחת למרות שהוא בצום.</w:t>
      </w:r>
    </w:p>
    <w:p w:rsidR="0010193D" w:rsidP="00DE4C9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מי שבטעות אכל משהו בצום - צריך להמשיך לצום.</w:t>
      </w:r>
    </w:p>
    <w:p w:rsidR="0010193D" w:rsidP="00DE4C9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186299">
        <w:rPr>
          <w:rFonts w:hint="cs"/>
          <w:rtl/>
        </w:rPr>
        <w:t>העושה מלאכה ב</w:t>
      </w:r>
      <w:r>
        <w:rPr>
          <w:rFonts w:hint="cs"/>
          <w:rtl/>
        </w:rPr>
        <w:t>תשעה באב איננו רואה ברכה באותה מלאכה. עיסוק במלא</w:t>
      </w:r>
      <w:r>
        <w:rPr>
          <w:rFonts w:hint="cs"/>
          <w:rtl/>
        </w:rPr>
        <w:t>כה משמעותה היסח הדעת מהמחשבה על החורבן.</w:t>
      </w:r>
    </w:p>
    <w:p w:rsidR="00121DC5" w:rsidP="00DE4C9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 xml:space="preserve">אין לרחוץ ידיים פה ופנים בצום. בבוקר יקיים נטילת ידיים רק על האצבעות עד תחילת כף היד. אבל לרחוץ את היד בגלל לכלוך וצואה </w:t>
      </w:r>
      <w:r>
        <w:rPr>
          <w:rtl/>
        </w:rPr>
        <w:t>–</w:t>
      </w:r>
      <w:r>
        <w:rPr>
          <w:rFonts w:hint="cs"/>
          <w:rtl/>
        </w:rPr>
        <w:t xml:space="preserve"> מותר.</w:t>
      </w:r>
    </w:p>
    <w:p w:rsidR="0010193D" w:rsidP="00186299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526754">
        <w:rPr>
          <w:rFonts w:hint="cs"/>
          <w:rtl/>
        </w:rPr>
        <w:t>בתפילת שחרית נוהגים</w:t>
      </w:r>
      <w:r w:rsidR="00186299">
        <w:rPr>
          <w:rFonts w:hint="cs"/>
          <w:rtl/>
        </w:rPr>
        <w:t xml:space="preserve"> </w:t>
      </w:r>
      <w:r>
        <w:rPr>
          <w:rFonts w:hint="cs"/>
          <w:rtl/>
        </w:rPr>
        <w:t>שלא</w:t>
      </w:r>
      <w:r w:rsidR="00186299">
        <w:rPr>
          <w:rFonts w:hint="cs"/>
          <w:rtl/>
        </w:rPr>
        <w:t xml:space="preserve"> להניח תפילין ולא</w:t>
      </w:r>
      <w:r w:rsidR="00186299">
        <w:rPr>
          <w:rFonts w:hint="cs"/>
          <w:rtl/>
        </w:rPr>
        <w:t xml:space="preserve"> להתעטף בטלית.</w:t>
      </w:r>
      <w:r w:rsidR="003A44FB">
        <w:rPr>
          <w:rFonts w:hint="cs"/>
          <w:rtl/>
        </w:rPr>
        <w:t xml:space="preserve"> אומרים "שיר של יום" ו"אין כאלוהינו" רק במנחה ולא בשחרית.</w:t>
      </w:r>
    </w:p>
    <w:p w:rsidR="0040137C" w:rsidP="0040137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לקריאת התורה בשחרית ומנחה יש להעלות רק מי שצם.</w:t>
      </w:r>
    </w:p>
    <w:p w:rsidR="0010193D" w:rsidRPr="001260D2" w:rsidP="003671A5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  <w:rtl/>
        </w:rPr>
      </w:pPr>
      <w:r>
        <w:rPr>
          <w:rFonts w:hint="cs"/>
          <w:rtl/>
        </w:rPr>
        <w:t xml:space="preserve">כשמניחים תפילין בתפילת מנחה - אין לומר קריאת שמע אלא רק להתפלל תפילת מנחה. הנחת התפילין </w:t>
      </w:r>
      <w:r w:rsidR="003671A5">
        <w:rPr>
          <w:rFonts w:hint="cs"/>
          <w:rtl/>
        </w:rPr>
        <w:t xml:space="preserve">ואמירת קריאת שמע </w:t>
      </w:r>
      <w:r>
        <w:rPr>
          <w:rFonts w:hint="cs"/>
          <w:rtl/>
        </w:rPr>
        <w:t>לא תלויים זה בזה.</w:t>
      </w:r>
    </w:p>
    <w:p w:rsidR="00F662AC" w:rsidP="003F3626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>ראוי לאדם למעט</w:t>
      </w:r>
      <w:r>
        <w:rPr>
          <w:rFonts w:hint="cs"/>
          <w:rtl/>
        </w:rPr>
        <w:t xml:space="preserve"> מהנאותיו בתשעה באב כגון- לא לעשן ולא לצאת לטיולים.</w:t>
      </w:r>
    </w:p>
    <w:p w:rsidR="0040137C" w:rsidP="0040137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186299">
        <w:rPr>
          <w:rFonts w:hint="cs"/>
          <w:rtl/>
        </w:rPr>
        <w:t>ב</w:t>
      </w:r>
      <w:r w:rsidR="00F662AC">
        <w:rPr>
          <w:rFonts w:hint="cs"/>
          <w:rtl/>
        </w:rPr>
        <w:t>מוצאי תשעה באב מב</w:t>
      </w:r>
      <w:r>
        <w:rPr>
          <w:rFonts w:hint="cs"/>
          <w:rtl/>
        </w:rPr>
        <w:t>דיל על הכוס ומותר לשתות את היין, אך לא</w:t>
      </w:r>
      <w:r w:rsidR="00F662AC">
        <w:rPr>
          <w:rFonts w:hint="cs"/>
          <w:rtl/>
        </w:rPr>
        <w:t xml:space="preserve"> </w:t>
      </w:r>
      <w:r>
        <w:rPr>
          <w:rFonts w:hint="cs"/>
          <w:rtl/>
        </w:rPr>
        <w:t>י</w:t>
      </w:r>
      <w:r w:rsidR="00F662AC">
        <w:rPr>
          <w:rFonts w:hint="cs"/>
          <w:rtl/>
        </w:rPr>
        <w:t xml:space="preserve">ברך על האש </w:t>
      </w:r>
      <w:r>
        <w:rPr>
          <w:rFonts w:hint="cs"/>
          <w:rtl/>
        </w:rPr>
        <w:t>ולא על הבשמים.</w:t>
      </w:r>
    </w:p>
    <w:p w:rsidR="00D55A51" w:rsidP="00526754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526754">
        <w:rPr>
          <w:rFonts w:hint="cs"/>
          <w:rtl/>
        </w:rPr>
        <w:t xml:space="preserve">במוצאי תשעה באב עדיין </w:t>
      </w:r>
      <w:r w:rsidR="00186299">
        <w:rPr>
          <w:rFonts w:hint="cs"/>
          <w:rtl/>
        </w:rPr>
        <w:t xml:space="preserve"> </w:t>
      </w:r>
      <w:r w:rsidR="00694E8A">
        <w:rPr>
          <w:rFonts w:hint="cs"/>
          <w:rtl/>
        </w:rPr>
        <w:t xml:space="preserve">נוהגים </w:t>
      </w:r>
      <w:r w:rsidR="00F662AC">
        <w:rPr>
          <w:rFonts w:hint="cs"/>
          <w:rtl/>
        </w:rPr>
        <w:t>איסור אכ</w:t>
      </w:r>
      <w:r w:rsidR="0040137C">
        <w:rPr>
          <w:rFonts w:hint="cs"/>
          <w:rtl/>
        </w:rPr>
        <w:t>יל</w:t>
      </w:r>
      <w:r w:rsidR="00F662AC">
        <w:rPr>
          <w:rFonts w:hint="cs"/>
          <w:rtl/>
        </w:rPr>
        <w:t>ת בשר ויין ושמיעת שירים</w:t>
      </w:r>
      <w:r w:rsidR="00694E8A">
        <w:rPr>
          <w:rFonts w:hint="cs"/>
          <w:rtl/>
        </w:rPr>
        <w:t xml:space="preserve"> </w:t>
      </w:r>
      <w:r>
        <w:rPr>
          <w:rFonts w:hint="cs"/>
          <w:rtl/>
        </w:rPr>
        <w:t xml:space="preserve">עד </w:t>
      </w:r>
      <w:r w:rsidR="00694E8A">
        <w:rPr>
          <w:rFonts w:hint="cs"/>
          <w:rtl/>
        </w:rPr>
        <w:t>יום שני בבוקר אבל תספורת ורחיצה מו</w:t>
      </w:r>
      <w:r w:rsidR="00526754">
        <w:rPr>
          <w:rFonts w:hint="cs"/>
          <w:rtl/>
        </w:rPr>
        <w:t xml:space="preserve">תר מיד במוצאי תשעה </w:t>
      </w:r>
      <w:r w:rsidR="00526754">
        <w:rPr>
          <w:rFonts w:hint="cs"/>
          <w:rtl/>
        </w:rPr>
        <w:t>באב</w:t>
      </w:r>
      <w:r w:rsidR="00694E8A">
        <w:rPr>
          <w:rFonts w:hint="cs"/>
          <w:rtl/>
        </w:rPr>
        <w:t xml:space="preserve">, </w:t>
      </w:r>
      <w:r w:rsidR="00186299">
        <w:rPr>
          <w:rFonts w:hint="cs"/>
          <w:rtl/>
        </w:rPr>
        <w:t>וכל אחד יעשה כפי מנהג קהילתו.</w:t>
      </w:r>
    </w:p>
    <w:p w:rsidR="00D55A51" w:rsidP="0040137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 xml:space="preserve">יש נוהגים ללכת לבית </w:t>
      </w:r>
      <w:r w:rsidR="00186299">
        <w:rPr>
          <w:rFonts w:hint="cs"/>
          <w:rtl/>
        </w:rPr>
        <w:t>ה</w:t>
      </w:r>
      <w:r>
        <w:rPr>
          <w:rFonts w:hint="cs"/>
          <w:rtl/>
        </w:rPr>
        <w:t xml:space="preserve">קברות בתשעה באב ביום </w:t>
      </w:r>
      <w:r w:rsidR="007A1124">
        <w:rPr>
          <w:rFonts w:hint="cs"/>
          <w:rtl/>
        </w:rPr>
        <w:t xml:space="preserve">כדי </w:t>
      </w:r>
      <w:r>
        <w:rPr>
          <w:rFonts w:hint="cs"/>
          <w:rtl/>
        </w:rPr>
        <w:t>שיבקשו עלינו רחמים.</w:t>
      </w:r>
    </w:p>
    <w:p w:rsidR="00D55A51" w:rsidP="0040137C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>
        <w:rPr>
          <w:rFonts w:hint="cs"/>
          <w:rtl/>
        </w:rPr>
        <w:t xml:space="preserve">ראוי ללמוד </w:t>
      </w:r>
      <w:r w:rsidR="0040137C">
        <w:rPr>
          <w:rFonts w:hint="cs"/>
          <w:rtl/>
        </w:rPr>
        <w:t xml:space="preserve">בתשעה באב </w:t>
      </w:r>
      <w:r w:rsidR="009D58AD">
        <w:rPr>
          <w:rFonts w:hint="cs"/>
          <w:rtl/>
        </w:rPr>
        <w:t xml:space="preserve">עם ילדיו </w:t>
      </w:r>
      <w:r>
        <w:rPr>
          <w:rFonts w:hint="cs"/>
          <w:rtl/>
        </w:rPr>
        <w:t>אגדות החורבן במסכת גיטין דף נ</w:t>
      </w:r>
      <w:r w:rsidR="00420775">
        <w:rPr>
          <w:rFonts w:hint="cs"/>
          <w:rtl/>
        </w:rPr>
        <w:t>"</w:t>
      </w:r>
      <w:r>
        <w:rPr>
          <w:rFonts w:hint="cs"/>
          <w:rtl/>
        </w:rPr>
        <w:t>ה</w:t>
      </w:r>
      <w:r w:rsidR="007A1124">
        <w:rPr>
          <w:rFonts w:hint="cs"/>
          <w:rtl/>
        </w:rPr>
        <w:t xml:space="preserve"> </w:t>
      </w:r>
      <w:r>
        <w:rPr>
          <w:rFonts w:hint="cs"/>
          <w:rtl/>
        </w:rPr>
        <w:t>- נ</w:t>
      </w:r>
      <w:r w:rsidR="00420775">
        <w:rPr>
          <w:rFonts w:hint="cs"/>
          <w:rtl/>
        </w:rPr>
        <w:t>"</w:t>
      </w:r>
      <w:r w:rsidR="009D58AD">
        <w:rPr>
          <w:rFonts w:hint="cs"/>
          <w:rtl/>
        </w:rPr>
        <w:t xml:space="preserve">ז וכן </w:t>
      </w:r>
      <w:r>
        <w:rPr>
          <w:rFonts w:hint="cs"/>
          <w:rtl/>
        </w:rPr>
        <w:t xml:space="preserve">מדרש </w:t>
      </w:r>
      <w:r w:rsidR="009D58AD">
        <w:rPr>
          <w:rFonts w:hint="cs"/>
          <w:rtl/>
        </w:rPr>
        <w:t>"</w:t>
      </w:r>
      <w:r>
        <w:rPr>
          <w:rFonts w:hint="cs"/>
          <w:rtl/>
        </w:rPr>
        <w:t>איכה רבה</w:t>
      </w:r>
      <w:r w:rsidR="009D58AD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D55A51" w:rsidP="007A1124">
      <w:pPr>
        <w:numPr>
          <w:ilvl w:val="0"/>
          <w:numId w:val="1"/>
        </w:numPr>
        <w:tabs>
          <w:tab w:val="num" w:pos="184"/>
          <w:tab w:val="clear" w:pos="720"/>
        </w:tabs>
        <w:ind w:left="184" w:right="0" w:hanging="425"/>
        <w:jc w:val="left"/>
        <w:rPr>
          <w:rFonts w:hint="cs"/>
        </w:rPr>
      </w:pPr>
      <w:r w:rsidR="007A1124">
        <w:rPr>
          <w:rFonts w:hint="cs"/>
          <w:rtl/>
        </w:rPr>
        <w:t>מי שמותר לו לאכול בתשעה באב</w:t>
      </w:r>
      <w:r>
        <w:rPr>
          <w:rFonts w:hint="cs"/>
          <w:rtl/>
        </w:rPr>
        <w:t xml:space="preserve"> </w:t>
      </w:r>
      <w:r w:rsidR="00694E8A">
        <w:rPr>
          <w:rFonts w:hint="cs"/>
          <w:rtl/>
        </w:rPr>
        <w:t xml:space="preserve">מחמת חולי וכדומה, </w:t>
      </w:r>
      <w:r w:rsidR="007A1124">
        <w:rPr>
          <w:rFonts w:hint="cs"/>
          <w:rtl/>
        </w:rPr>
        <w:t>וכן ילדים צעירים שעד</w:t>
      </w:r>
      <w:r w:rsidR="007A1124">
        <w:rPr>
          <w:rFonts w:hint="cs"/>
          <w:rtl/>
        </w:rPr>
        <w:t xml:space="preserve">יין אינם צמים </w:t>
      </w:r>
      <w:r>
        <w:rPr>
          <w:rFonts w:hint="cs"/>
          <w:rtl/>
        </w:rPr>
        <w:t>לא יאכל</w:t>
      </w:r>
      <w:r w:rsidR="007A1124">
        <w:rPr>
          <w:rFonts w:hint="cs"/>
          <w:rtl/>
        </w:rPr>
        <w:t>ו</w:t>
      </w:r>
      <w:r>
        <w:rPr>
          <w:rFonts w:hint="cs"/>
          <w:rtl/>
        </w:rPr>
        <w:t xml:space="preserve"> מאכלים מענגים </w:t>
      </w:r>
      <w:r w:rsidR="007A1124">
        <w:rPr>
          <w:rFonts w:hint="cs"/>
          <w:rtl/>
        </w:rPr>
        <w:t>וממתקים אלא מה שצריך שלא להיות רעבים</w:t>
      </w:r>
      <w:r>
        <w:rPr>
          <w:rFonts w:hint="cs"/>
          <w:rtl/>
        </w:rPr>
        <w:t>.</w:t>
      </w:r>
    </w:p>
    <w:p w:rsidR="003A44FB" w:rsidP="003A44FB">
      <w:pPr>
        <w:ind w:left="184" w:right="0"/>
        <w:jc w:val="left"/>
        <w:rPr>
          <w:rFonts w:hint="cs"/>
        </w:rPr>
      </w:pPr>
    </w:p>
    <w:p w:rsidR="005F0F61" w:rsidRPr="002D7905" w:rsidP="0040137C">
      <w:pPr>
        <w:ind w:left="0" w:right="0"/>
        <w:jc w:val="center"/>
        <w:rPr>
          <w:rFonts w:hint="cs"/>
          <w:b/>
          <w:bCs/>
          <w:sz w:val="44"/>
          <w:szCs w:val="44"/>
          <w:rtl/>
        </w:rPr>
      </w:pPr>
      <w:r w:rsidRPr="002D7905" w:rsidR="00D55A51">
        <w:rPr>
          <w:rFonts w:hint="cs"/>
          <w:b/>
          <w:bCs/>
          <w:sz w:val="44"/>
          <w:szCs w:val="44"/>
          <w:rtl/>
        </w:rPr>
        <w:t xml:space="preserve">מוצאי שבת ליל תשעה באב </w:t>
      </w:r>
      <w:r w:rsidRPr="002D7905">
        <w:rPr>
          <w:rFonts w:hint="cs"/>
          <w:b/>
          <w:bCs/>
          <w:sz w:val="44"/>
          <w:szCs w:val="44"/>
          <w:rtl/>
        </w:rPr>
        <w:t xml:space="preserve">מיד לאחר קריאת מגילת איכה </w:t>
      </w:r>
    </w:p>
    <w:p w:rsidR="00577F5D" w:rsidP="002D7905">
      <w:pPr>
        <w:ind w:left="0" w:right="0"/>
        <w:jc w:val="center"/>
        <w:rPr>
          <w:rFonts w:hint="cs"/>
          <w:b/>
          <w:bCs/>
          <w:sz w:val="44"/>
          <w:szCs w:val="44"/>
          <w:rtl/>
        </w:rPr>
      </w:pPr>
      <w:r w:rsidRPr="002D7905" w:rsidR="00D55A51">
        <w:rPr>
          <w:rFonts w:hint="cs"/>
          <w:b/>
          <w:bCs/>
          <w:sz w:val="44"/>
          <w:szCs w:val="44"/>
          <w:rtl/>
        </w:rPr>
        <w:t xml:space="preserve">תתקיים דרשה בביהכ"נ </w:t>
      </w:r>
      <w:r w:rsidRPr="002D7905" w:rsidR="0040137C">
        <w:rPr>
          <w:rFonts w:hint="cs"/>
          <w:b/>
          <w:bCs/>
          <w:sz w:val="44"/>
          <w:szCs w:val="44"/>
          <w:rtl/>
        </w:rPr>
        <w:t>"</w:t>
      </w:r>
      <w:r w:rsidRPr="002D7905" w:rsidR="00D55A51">
        <w:rPr>
          <w:rFonts w:hint="cs"/>
          <w:b/>
          <w:bCs/>
          <w:sz w:val="44"/>
          <w:szCs w:val="44"/>
          <w:rtl/>
        </w:rPr>
        <w:t>המרכזי</w:t>
      </w:r>
      <w:r w:rsidRPr="002D7905" w:rsidR="0040137C">
        <w:rPr>
          <w:rFonts w:hint="cs"/>
          <w:b/>
          <w:bCs/>
          <w:sz w:val="44"/>
          <w:szCs w:val="44"/>
          <w:rtl/>
        </w:rPr>
        <w:t>"</w:t>
      </w:r>
      <w:r w:rsidRPr="002D7905" w:rsidR="005F0F61">
        <w:rPr>
          <w:rFonts w:hint="cs"/>
          <w:b/>
          <w:bCs/>
          <w:sz w:val="44"/>
          <w:szCs w:val="44"/>
          <w:rtl/>
        </w:rPr>
        <w:t xml:space="preserve"> </w:t>
      </w:r>
      <w:r w:rsidR="00572DD4">
        <w:rPr>
          <w:rFonts w:hint="cs"/>
          <w:b/>
          <w:bCs/>
          <w:sz w:val="44"/>
          <w:szCs w:val="44"/>
          <w:rtl/>
        </w:rPr>
        <w:t>ב 9.</w:t>
      </w:r>
      <w:r w:rsidR="0069199F">
        <w:rPr>
          <w:rFonts w:hint="cs"/>
          <w:b/>
          <w:bCs/>
          <w:sz w:val="44"/>
          <w:szCs w:val="44"/>
          <w:rtl/>
        </w:rPr>
        <w:t>15</w:t>
      </w:r>
    </w:p>
    <w:p w:rsidR="0040276C" w:rsidP="0040276C">
      <w:pPr>
        <w:ind w:left="0" w:right="0"/>
        <w:jc w:val="center"/>
        <w:rPr>
          <w:rFonts w:hint="cs"/>
          <w:b/>
          <w:bCs/>
          <w:sz w:val="44"/>
          <w:szCs w:val="44"/>
          <w:u w:val="single"/>
          <w:rtl/>
        </w:rPr>
      </w:pPr>
      <w:r w:rsidR="00570CC3">
        <w:rPr>
          <w:rFonts w:hint="cs"/>
          <w:b/>
          <w:bCs/>
          <w:sz w:val="44"/>
          <w:szCs w:val="44"/>
          <w:rtl/>
        </w:rPr>
        <w:t xml:space="preserve">לציבור כולו </w:t>
      </w:r>
      <w:r w:rsidR="00570CC3">
        <w:rPr>
          <w:b/>
          <w:bCs/>
          <w:sz w:val="44"/>
          <w:szCs w:val="44"/>
          <w:rtl/>
        </w:rPr>
        <w:t>–</w:t>
      </w:r>
      <w:r w:rsidR="00570CC3">
        <w:rPr>
          <w:rFonts w:hint="cs"/>
          <w:b/>
          <w:bCs/>
          <w:sz w:val="44"/>
          <w:szCs w:val="44"/>
          <w:rtl/>
        </w:rPr>
        <w:t xml:space="preserve"> גבר</w:t>
      </w:r>
      <w:r w:rsidR="00570CC3">
        <w:rPr>
          <w:rFonts w:hint="cs"/>
          <w:b/>
          <w:bCs/>
          <w:sz w:val="44"/>
          <w:szCs w:val="44"/>
          <w:rtl/>
        </w:rPr>
        <w:t xml:space="preserve">ים </w:t>
      </w:r>
      <w:r w:rsidR="00570CC3">
        <w:rPr>
          <w:rFonts w:hint="cs"/>
          <w:b/>
          <w:bCs/>
          <w:sz w:val="44"/>
          <w:szCs w:val="44"/>
          <w:rtl/>
        </w:rPr>
        <w:t>נשים ובני נוער</w:t>
      </w:r>
    </w:p>
    <w:p w:rsidR="00B637A8" w:rsidP="0040276C">
      <w:pPr>
        <w:ind w:left="0" w:right="0"/>
        <w:jc w:val="center"/>
        <w:rPr>
          <w:rFonts w:hint="cs"/>
          <w:b/>
          <w:bCs/>
          <w:sz w:val="44"/>
          <w:szCs w:val="44"/>
          <w:u w:val="single"/>
          <w:rtl/>
        </w:rPr>
      </w:pPr>
    </w:p>
    <w:sectPr w:rsidSect="00DE75A4">
      <w:pgSz w:w="11906" w:h="16838"/>
      <w:pgMar w:top="851" w:right="1077" w:bottom="1440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F9E"/>
    <w:multiLevelType w:val="hybridMultilevel"/>
    <w:tmpl w:val="F90C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4A7"/>
    <w:rsid w:val="00001632"/>
    <w:rsid w:val="0004263E"/>
    <w:rsid w:val="0010193D"/>
    <w:rsid w:val="00121DC5"/>
    <w:rsid w:val="001260D2"/>
    <w:rsid w:val="00186299"/>
    <w:rsid w:val="002D4807"/>
    <w:rsid w:val="002D7905"/>
    <w:rsid w:val="003671A5"/>
    <w:rsid w:val="00384150"/>
    <w:rsid w:val="00384CD4"/>
    <w:rsid w:val="003A44FB"/>
    <w:rsid w:val="003F3626"/>
    <w:rsid w:val="0040137C"/>
    <w:rsid w:val="0040276C"/>
    <w:rsid w:val="004067E3"/>
    <w:rsid w:val="00420775"/>
    <w:rsid w:val="0043130A"/>
    <w:rsid w:val="00466067"/>
    <w:rsid w:val="004B1EA7"/>
    <w:rsid w:val="00526754"/>
    <w:rsid w:val="00553F5A"/>
    <w:rsid w:val="00570CC3"/>
    <w:rsid w:val="00572DD4"/>
    <w:rsid w:val="00577F5D"/>
    <w:rsid w:val="005D300A"/>
    <w:rsid w:val="005E53B6"/>
    <w:rsid w:val="005F0F61"/>
    <w:rsid w:val="00604ED9"/>
    <w:rsid w:val="006721CF"/>
    <w:rsid w:val="0069199F"/>
    <w:rsid w:val="00694E8A"/>
    <w:rsid w:val="006E0E3F"/>
    <w:rsid w:val="00703999"/>
    <w:rsid w:val="00713937"/>
    <w:rsid w:val="007A1124"/>
    <w:rsid w:val="007A3900"/>
    <w:rsid w:val="007B44A7"/>
    <w:rsid w:val="007D7B13"/>
    <w:rsid w:val="00844C5B"/>
    <w:rsid w:val="008A3D91"/>
    <w:rsid w:val="008B3B2A"/>
    <w:rsid w:val="00925D05"/>
    <w:rsid w:val="00991F4F"/>
    <w:rsid w:val="009A7D20"/>
    <w:rsid w:val="009D58AD"/>
    <w:rsid w:val="00A23C0C"/>
    <w:rsid w:val="00A91837"/>
    <w:rsid w:val="00AA3564"/>
    <w:rsid w:val="00AB59BE"/>
    <w:rsid w:val="00B02B21"/>
    <w:rsid w:val="00B457AC"/>
    <w:rsid w:val="00B637A8"/>
    <w:rsid w:val="00B71F50"/>
    <w:rsid w:val="00BB59A3"/>
    <w:rsid w:val="00C8640C"/>
    <w:rsid w:val="00D55A51"/>
    <w:rsid w:val="00DE4C95"/>
    <w:rsid w:val="00DE75A4"/>
    <w:rsid w:val="00E268EE"/>
    <w:rsid w:val="00EC3619"/>
    <w:rsid w:val="00F662A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EC3619"/>
    <w:pPr>
      <w:spacing w:before="120" w:after="120"/>
      <w:jc w:val="center"/>
    </w:pPr>
    <w:rPr>
      <w:b/>
      <w:bCs/>
      <w:caps/>
      <w:sz w:val="40"/>
      <w:szCs w:val="40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