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5A3" w:rsidRDefault="0029351A" w:rsidP="004E2BB4">
      <w:pPr>
        <w:pStyle w:val="a6"/>
        <w:jc w:val="right"/>
        <w:rPr>
          <w:rtl/>
        </w:rPr>
      </w:pPr>
      <w:r>
        <w:rPr>
          <w:rtl/>
        </w:rPr>
        <w:fldChar w:fldCharType="begin"/>
      </w:r>
      <w:r w:rsidR="007355A3">
        <w:rPr>
          <w:rFonts w:hint="cs"/>
        </w:rPr>
        <w:instrText>DATE</w:instrText>
      </w:r>
      <w:r w:rsidR="007355A3">
        <w:rPr>
          <w:rFonts w:hint="cs"/>
          <w:rtl/>
        </w:rPr>
        <w:instrText xml:space="preserve"> \@ "</w:instrText>
      </w:r>
      <w:r w:rsidR="007355A3">
        <w:rPr>
          <w:rFonts w:hint="cs"/>
        </w:rPr>
        <w:instrText>dd MMMM yyyy" \h</w:instrText>
      </w:r>
      <w:r>
        <w:rPr>
          <w:rtl/>
        </w:rPr>
        <w:fldChar w:fldCharType="separate"/>
      </w:r>
      <w:r w:rsidR="00D30C2D">
        <w:rPr>
          <w:noProof/>
          <w:rtl/>
        </w:rPr>
        <w:t>‏כ"ג ניסן תשע"ט</w:t>
      </w:r>
      <w:r>
        <w:rPr>
          <w:rtl/>
        </w:rPr>
        <w:fldChar w:fldCharType="end"/>
      </w:r>
    </w:p>
    <w:p w:rsidR="007355A3" w:rsidRDefault="0029351A" w:rsidP="004E2BB4">
      <w:pPr>
        <w:pStyle w:val="a8"/>
        <w:rPr>
          <w:rtl/>
        </w:rPr>
      </w:pPr>
      <w:r w:rsidRPr="00F253B4">
        <w:rPr>
          <w:rtl/>
        </w:rPr>
        <w:fldChar w:fldCharType="begin"/>
      </w:r>
      <w:r w:rsidR="007355A3" w:rsidRPr="00F253B4">
        <w:rPr>
          <w:rFonts w:hint="cs"/>
        </w:rPr>
        <w:instrText>DATE</w:instrText>
      </w:r>
      <w:r w:rsidR="007355A3" w:rsidRPr="00F253B4">
        <w:rPr>
          <w:rFonts w:hint="cs"/>
          <w:rtl/>
        </w:rPr>
        <w:instrText xml:space="preserve"> \@ "</w:instrText>
      </w:r>
      <w:r w:rsidR="007355A3" w:rsidRPr="00F253B4">
        <w:rPr>
          <w:rFonts w:hint="cs"/>
        </w:rPr>
        <w:instrText>d MMMM, yyyy</w:instrText>
      </w:r>
      <w:r w:rsidR="007355A3" w:rsidRPr="00F253B4">
        <w:rPr>
          <w:rFonts w:hint="cs"/>
          <w:rtl/>
        </w:rPr>
        <w:instrText>"</w:instrText>
      </w:r>
      <w:r w:rsidRPr="00F253B4">
        <w:rPr>
          <w:rtl/>
        </w:rPr>
        <w:fldChar w:fldCharType="separate"/>
      </w:r>
      <w:r w:rsidR="00D30C2D">
        <w:rPr>
          <w:noProof/>
          <w:rtl/>
        </w:rPr>
        <w:t>‏28 אפריל, 2019</w:t>
      </w:r>
      <w:r w:rsidRPr="00F253B4">
        <w:rPr>
          <w:rtl/>
        </w:rPr>
        <w:fldChar w:fldCharType="end"/>
      </w:r>
    </w:p>
    <w:p w:rsidR="00322455" w:rsidRDefault="00322455" w:rsidP="00D30C19">
      <w:pPr>
        <w:rPr>
          <w:rFonts w:ascii="Arial" w:hAnsi="Arial" w:cs="David"/>
          <w:sz w:val="22"/>
          <w:szCs w:val="22"/>
          <w:rtl/>
        </w:rPr>
      </w:pPr>
    </w:p>
    <w:p w:rsidR="00322455" w:rsidRPr="00D30C19" w:rsidRDefault="00322455" w:rsidP="00D30C19">
      <w:pPr>
        <w:rPr>
          <w:rFonts w:ascii="Arial" w:hAnsi="Arial" w:cs="David"/>
          <w:sz w:val="22"/>
          <w:szCs w:val="22"/>
          <w:rtl/>
        </w:rPr>
      </w:pPr>
    </w:p>
    <w:p w:rsidR="00F6322E" w:rsidRDefault="00F6322E" w:rsidP="00F6322E">
      <w:pPr>
        <w:rPr>
          <w:b/>
          <w:bCs/>
          <w:u w:val="single"/>
          <w:rtl/>
        </w:rPr>
      </w:pPr>
      <w:r w:rsidRPr="002D06D2">
        <w:rPr>
          <w:rFonts w:hint="cs"/>
          <w:b/>
          <w:bCs/>
          <w:u w:val="single"/>
          <w:rtl/>
        </w:rPr>
        <w:t>הנדון: מכתב מעודכן על פעילות ימי שישי לתלמידי כיתות א-ג.</w:t>
      </w:r>
    </w:p>
    <w:p w:rsidR="00D30C2D" w:rsidRPr="002D06D2" w:rsidRDefault="00D30C2D" w:rsidP="00F6322E">
      <w:pPr>
        <w:rPr>
          <w:b/>
          <w:bCs/>
          <w:u w:val="single"/>
          <w:rtl/>
        </w:rPr>
      </w:pPr>
    </w:p>
    <w:p w:rsidR="00F6322E" w:rsidRDefault="00F6322E" w:rsidP="00F6322E">
      <w:pPr>
        <w:rPr>
          <w:rtl/>
        </w:rPr>
      </w:pPr>
      <w:r>
        <w:rPr>
          <w:rFonts w:hint="cs"/>
          <w:rtl/>
        </w:rPr>
        <w:t>שלום לכול הורי תלמידי כיתות א-ג במועצה האזורית משגב.</w:t>
      </w:r>
    </w:p>
    <w:p w:rsidR="00F6322E" w:rsidRDefault="00F6322E" w:rsidP="00F6322E">
      <w:pPr>
        <w:rPr>
          <w:rtl/>
        </w:rPr>
      </w:pPr>
      <w:r>
        <w:rPr>
          <w:rFonts w:hint="cs"/>
          <w:rtl/>
        </w:rPr>
        <w:t xml:space="preserve">החל מיום שישי ה- 3.5 ועד יום שישי ה- 28.6 תתקיים פעילות לילדי כיתות א-ג בבתי הספר ברחבי המועצה. </w:t>
      </w:r>
    </w:p>
    <w:p w:rsidR="00F6322E" w:rsidRDefault="00F6322E" w:rsidP="00D30C2D">
      <w:pPr>
        <w:rPr>
          <w:rtl/>
        </w:rPr>
      </w:pPr>
      <w:r>
        <w:rPr>
          <w:rFonts w:hint="cs"/>
          <w:rtl/>
        </w:rPr>
        <w:t xml:space="preserve">הפעילות תתקיים בימי ששי בין השעות 08:30-12:00 בקבוצות של עד  25 ילדים בקבוצה </w:t>
      </w:r>
      <w:r w:rsidR="00D30C2D">
        <w:rPr>
          <w:rFonts w:hint="cs"/>
          <w:rtl/>
        </w:rPr>
        <w:t>.</w:t>
      </w:r>
    </w:p>
    <w:p w:rsidR="00F6322E" w:rsidRDefault="00F6322E" w:rsidP="00F6322E">
      <w:pPr>
        <w:rPr>
          <w:rtl/>
        </w:rPr>
      </w:pPr>
      <w:r>
        <w:rPr>
          <w:rFonts w:hint="cs"/>
          <w:rtl/>
        </w:rPr>
        <w:t>להלן מתווה התכנית (ייתכנו שינויים):</w:t>
      </w:r>
    </w:p>
    <w:p w:rsidR="00D30C2D" w:rsidRDefault="00D30C2D" w:rsidP="00F6322E">
      <w:pPr>
        <w:rPr>
          <w:rtl/>
        </w:rPr>
      </w:pPr>
    </w:p>
    <w:p w:rsidR="00F6322E" w:rsidRDefault="00F6322E" w:rsidP="00F6322E">
      <w:pPr>
        <w:pStyle w:val="ac"/>
        <w:numPr>
          <w:ilvl w:val="0"/>
          <w:numId w:val="7"/>
        </w:numPr>
        <w:spacing w:after="160" w:line="259" w:lineRule="auto"/>
      </w:pPr>
      <w:r w:rsidRPr="00E757DC">
        <w:rPr>
          <w:rFonts w:hint="cs"/>
          <w:b/>
          <w:bCs/>
          <w:rtl/>
        </w:rPr>
        <w:t>תאריכים</w:t>
      </w:r>
      <w:r w:rsidRPr="00E757DC">
        <w:rPr>
          <w:b/>
          <w:bCs/>
          <w:rtl/>
        </w:rPr>
        <w:t xml:space="preserve"> </w:t>
      </w:r>
      <w:r w:rsidRPr="00E757DC">
        <w:rPr>
          <w:rFonts w:hint="cs"/>
          <w:b/>
          <w:bCs/>
          <w:rtl/>
        </w:rPr>
        <w:t>ומקום</w:t>
      </w:r>
      <w:r w:rsidRPr="00E757DC">
        <w:rPr>
          <w:b/>
          <w:bCs/>
          <w:rtl/>
        </w:rPr>
        <w:t xml:space="preserve"> </w:t>
      </w:r>
      <w:r w:rsidRPr="00E757DC">
        <w:rPr>
          <w:rFonts w:hint="cs"/>
          <w:b/>
          <w:bCs/>
          <w:rtl/>
        </w:rPr>
        <w:t>הפעילות</w:t>
      </w:r>
      <w:r w:rsidRPr="00E757DC">
        <w:rPr>
          <w:b/>
          <w:bCs/>
          <w:rtl/>
        </w:rPr>
        <w:t>:</w:t>
      </w:r>
    </w:p>
    <w:p w:rsidR="00F6322E" w:rsidRPr="0095110C" w:rsidRDefault="00F6322E" w:rsidP="00F6322E">
      <w:pPr>
        <w:pStyle w:val="ac"/>
        <w:numPr>
          <w:ilvl w:val="1"/>
          <w:numId w:val="7"/>
        </w:numPr>
        <w:spacing w:after="160" w:line="259" w:lineRule="auto"/>
        <w:rPr>
          <w:b/>
          <w:bCs/>
        </w:rPr>
      </w:pPr>
      <w:r>
        <w:rPr>
          <w:rFonts w:hint="cs"/>
          <w:b/>
          <w:bCs/>
          <w:rtl/>
        </w:rPr>
        <w:t xml:space="preserve">הפעילות בביה"ס </w:t>
      </w:r>
      <w:r w:rsidRPr="0095110C">
        <w:rPr>
          <w:rFonts w:hint="cs"/>
          <w:b/>
          <w:bCs/>
          <w:rtl/>
        </w:rPr>
        <w:t xml:space="preserve">יסודי משגב </w:t>
      </w:r>
      <w:r>
        <w:rPr>
          <w:rFonts w:hint="cs"/>
          <w:b/>
          <w:bCs/>
          <w:rtl/>
        </w:rPr>
        <w:t>תתקיים ב</w:t>
      </w:r>
      <w:r w:rsidRPr="0095110C">
        <w:rPr>
          <w:rFonts w:hint="cs"/>
          <w:b/>
          <w:bCs/>
          <w:rtl/>
        </w:rPr>
        <w:t xml:space="preserve">תאריכים </w:t>
      </w:r>
      <w:r>
        <w:rPr>
          <w:rFonts w:hint="cs"/>
          <w:b/>
          <w:bCs/>
          <w:rtl/>
        </w:rPr>
        <w:t>שלהלן</w:t>
      </w:r>
      <w:r w:rsidRPr="0095110C">
        <w:rPr>
          <w:rFonts w:hint="cs"/>
          <w:b/>
          <w:bCs/>
          <w:rtl/>
        </w:rPr>
        <w:t>:</w:t>
      </w:r>
    </w:p>
    <w:p w:rsidR="00F6322E" w:rsidRDefault="00F6322E" w:rsidP="00F6322E">
      <w:pPr>
        <w:pStyle w:val="ac"/>
        <w:numPr>
          <w:ilvl w:val="2"/>
          <w:numId w:val="7"/>
        </w:numPr>
        <w:spacing w:after="160" w:line="259" w:lineRule="auto"/>
      </w:pPr>
      <w:r>
        <w:rPr>
          <w:rFonts w:hint="cs"/>
          <w:rtl/>
        </w:rPr>
        <w:t xml:space="preserve">3.5  </w:t>
      </w:r>
    </w:p>
    <w:p w:rsidR="00F6322E" w:rsidRDefault="00F6322E" w:rsidP="00F6322E">
      <w:pPr>
        <w:pStyle w:val="ac"/>
        <w:numPr>
          <w:ilvl w:val="2"/>
          <w:numId w:val="7"/>
        </w:numPr>
        <w:spacing w:after="160" w:line="259" w:lineRule="auto"/>
      </w:pPr>
      <w:r>
        <w:rPr>
          <w:rFonts w:hint="cs"/>
          <w:rtl/>
        </w:rPr>
        <w:t xml:space="preserve">10.5 </w:t>
      </w:r>
    </w:p>
    <w:p w:rsidR="00F6322E" w:rsidRDefault="00F6322E" w:rsidP="00F6322E">
      <w:pPr>
        <w:pStyle w:val="ac"/>
        <w:numPr>
          <w:ilvl w:val="2"/>
          <w:numId w:val="7"/>
        </w:numPr>
        <w:spacing w:after="160" w:line="259" w:lineRule="auto"/>
      </w:pPr>
      <w:r>
        <w:rPr>
          <w:rFonts w:hint="cs"/>
          <w:rtl/>
        </w:rPr>
        <w:t xml:space="preserve">17.5 </w:t>
      </w:r>
    </w:p>
    <w:p w:rsidR="00F6322E" w:rsidRPr="0095110C" w:rsidRDefault="00F6322E" w:rsidP="00F6322E">
      <w:pPr>
        <w:pStyle w:val="ac"/>
        <w:numPr>
          <w:ilvl w:val="1"/>
          <w:numId w:val="7"/>
        </w:numPr>
        <w:spacing w:after="160" w:line="259" w:lineRule="auto"/>
        <w:rPr>
          <w:b/>
          <w:bCs/>
        </w:rPr>
      </w:pPr>
      <w:r>
        <w:rPr>
          <w:rFonts w:hint="cs"/>
          <w:b/>
          <w:bCs/>
          <w:rtl/>
        </w:rPr>
        <w:t xml:space="preserve">הפעילות בביה"ס </w:t>
      </w:r>
      <w:r w:rsidRPr="0095110C">
        <w:rPr>
          <w:rFonts w:hint="cs"/>
          <w:b/>
          <w:bCs/>
          <w:rtl/>
        </w:rPr>
        <w:t>יסודי סלאמה</w:t>
      </w:r>
      <w:r>
        <w:rPr>
          <w:rFonts w:hint="cs"/>
          <w:b/>
          <w:bCs/>
          <w:rtl/>
        </w:rPr>
        <w:t xml:space="preserve"> תתקיים בתאריכים שלהלן:</w:t>
      </w:r>
    </w:p>
    <w:p w:rsidR="00F6322E" w:rsidRDefault="00F6322E" w:rsidP="00F6322E">
      <w:pPr>
        <w:pStyle w:val="ac"/>
        <w:numPr>
          <w:ilvl w:val="2"/>
          <w:numId w:val="7"/>
        </w:numPr>
        <w:spacing w:after="160" w:line="259" w:lineRule="auto"/>
      </w:pPr>
      <w:r>
        <w:rPr>
          <w:rFonts w:hint="cs"/>
          <w:rtl/>
        </w:rPr>
        <w:t xml:space="preserve">24.5 </w:t>
      </w:r>
    </w:p>
    <w:p w:rsidR="00F6322E" w:rsidRDefault="00F6322E" w:rsidP="00F6322E">
      <w:pPr>
        <w:pStyle w:val="ac"/>
        <w:numPr>
          <w:ilvl w:val="2"/>
          <w:numId w:val="7"/>
        </w:numPr>
        <w:spacing w:after="160" w:line="259" w:lineRule="auto"/>
      </w:pPr>
      <w:r>
        <w:rPr>
          <w:rFonts w:hint="cs"/>
          <w:rtl/>
        </w:rPr>
        <w:t xml:space="preserve">31.5 </w:t>
      </w:r>
    </w:p>
    <w:p w:rsidR="00F6322E" w:rsidRDefault="00F6322E" w:rsidP="00F6322E">
      <w:pPr>
        <w:pStyle w:val="ac"/>
        <w:numPr>
          <w:ilvl w:val="2"/>
          <w:numId w:val="7"/>
        </w:numPr>
        <w:spacing w:after="160" w:line="259" w:lineRule="auto"/>
      </w:pPr>
      <w:r>
        <w:rPr>
          <w:rFonts w:hint="cs"/>
          <w:rtl/>
        </w:rPr>
        <w:t xml:space="preserve">7.6  </w:t>
      </w:r>
    </w:p>
    <w:p w:rsidR="00F6322E" w:rsidRPr="0095110C" w:rsidRDefault="00F6322E" w:rsidP="00F6322E">
      <w:pPr>
        <w:pStyle w:val="ac"/>
        <w:numPr>
          <w:ilvl w:val="1"/>
          <w:numId w:val="7"/>
        </w:numPr>
        <w:spacing w:after="160" w:line="259" w:lineRule="auto"/>
        <w:rPr>
          <w:b/>
          <w:bCs/>
        </w:rPr>
      </w:pPr>
      <w:r>
        <w:rPr>
          <w:rFonts w:hint="cs"/>
          <w:b/>
          <w:bCs/>
          <w:rtl/>
        </w:rPr>
        <w:t xml:space="preserve">הפעילות בביה"ס </w:t>
      </w:r>
      <w:r w:rsidRPr="0095110C">
        <w:rPr>
          <w:rFonts w:hint="cs"/>
          <w:b/>
          <w:bCs/>
          <w:rtl/>
        </w:rPr>
        <w:t>יסודי הר גילון</w:t>
      </w:r>
      <w:r>
        <w:rPr>
          <w:rFonts w:hint="cs"/>
          <w:b/>
          <w:bCs/>
          <w:rtl/>
        </w:rPr>
        <w:t xml:space="preserve"> תתקיים בתאריכים שלהלן:</w:t>
      </w:r>
    </w:p>
    <w:p w:rsidR="00F6322E" w:rsidRDefault="00F6322E" w:rsidP="00F6322E">
      <w:pPr>
        <w:pStyle w:val="ac"/>
        <w:numPr>
          <w:ilvl w:val="2"/>
          <w:numId w:val="7"/>
        </w:numPr>
        <w:spacing w:after="160" w:line="259" w:lineRule="auto"/>
        <w:rPr>
          <w:rtl/>
        </w:rPr>
      </w:pPr>
      <w:r>
        <w:rPr>
          <w:rFonts w:hint="cs"/>
          <w:rtl/>
        </w:rPr>
        <w:t xml:space="preserve">14.6 </w:t>
      </w:r>
    </w:p>
    <w:p w:rsidR="00F6322E" w:rsidRDefault="00F6322E" w:rsidP="00F6322E">
      <w:pPr>
        <w:pStyle w:val="ac"/>
        <w:numPr>
          <w:ilvl w:val="2"/>
          <w:numId w:val="7"/>
        </w:numPr>
        <w:spacing w:after="160" w:line="259" w:lineRule="auto"/>
        <w:rPr>
          <w:rtl/>
        </w:rPr>
      </w:pPr>
      <w:r>
        <w:rPr>
          <w:rFonts w:hint="cs"/>
          <w:rtl/>
        </w:rPr>
        <w:t xml:space="preserve">21.6 </w:t>
      </w:r>
    </w:p>
    <w:p w:rsidR="00F6322E" w:rsidRDefault="00F6322E" w:rsidP="00F6322E">
      <w:pPr>
        <w:pStyle w:val="ac"/>
        <w:numPr>
          <w:ilvl w:val="2"/>
          <w:numId w:val="7"/>
        </w:numPr>
        <w:spacing w:after="160" w:line="259" w:lineRule="auto"/>
        <w:rPr>
          <w:rtl/>
        </w:rPr>
      </w:pPr>
      <w:r>
        <w:rPr>
          <w:rFonts w:hint="cs"/>
          <w:rtl/>
        </w:rPr>
        <w:t xml:space="preserve">28.6 </w:t>
      </w:r>
    </w:p>
    <w:p w:rsidR="00F6322E" w:rsidRDefault="00F6322E" w:rsidP="00F6322E">
      <w:pPr>
        <w:pStyle w:val="ac"/>
        <w:numPr>
          <w:ilvl w:val="0"/>
          <w:numId w:val="7"/>
        </w:numPr>
        <w:spacing w:after="160" w:line="259" w:lineRule="auto"/>
      </w:pPr>
      <w:r w:rsidRPr="00E757DC">
        <w:rPr>
          <w:rFonts w:hint="cs"/>
          <w:b/>
          <w:bCs/>
          <w:rtl/>
        </w:rPr>
        <w:t>סדרי</w:t>
      </w:r>
      <w:r w:rsidRPr="00E757DC">
        <w:rPr>
          <w:b/>
          <w:bCs/>
          <w:rtl/>
        </w:rPr>
        <w:t xml:space="preserve"> </w:t>
      </w:r>
      <w:r w:rsidRPr="00E757DC">
        <w:rPr>
          <w:rFonts w:hint="cs"/>
          <w:b/>
          <w:bCs/>
          <w:rtl/>
        </w:rPr>
        <w:t>הרשמה</w:t>
      </w:r>
      <w:r>
        <w:rPr>
          <w:rFonts w:hint="cs"/>
          <w:rtl/>
        </w:rPr>
        <w:t xml:space="preserve">:  </w:t>
      </w:r>
    </w:p>
    <w:p w:rsidR="00F6322E" w:rsidRDefault="00F6322E" w:rsidP="00F6322E">
      <w:pPr>
        <w:pStyle w:val="ac"/>
        <w:numPr>
          <w:ilvl w:val="0"/>
          <w:numId w:val="8"/>
        </w:numPr>
        <w:spacing w:after="160" w:line="259" w:lineRule="auto"/>
      </w:pPr>
      <w:r>
        <w:rPr>
          <w:rFonts w:hint="cs"/>
          <w:rtl/>
        </w:rPr>
        <w:t xml:space="preserve">ההרשמה לפעילות ב- 3.5  הסתיימה ב 17.4 </w:t>
      </w:r>
    </w:p>
    <w:p w:rsidR="00F6322E" w:rsidRDefault="00F6322E" w:rsidP="00F6322E">
      <w:pPr>
        <w:pStyle w:val="ac"/>
        <w:numPr>
          <w:ilvl w:val="0"/>
          <w:numId w:val="8"/>
        </w:numPr>
        <w:spacing w:after="160" w:line="259" w:lineRule="auto"/>
      </w:pPr>
      <w:r>
        <w:rPr>
          <w:rFonts w:hint="cs"/>
          <w:rtl/>
        </w:rPr>
        <w:t>הרשמה למועדים הבאים תיפתח בקרוב ותהיה לפי מיקום מוקד הפעילות כמפורט לעיל.</w:t>
      </w:r>
    </w:p>
    <w:p w:rsidR="00F6322E" w:rsidRDefault="00F6322E" w:rsidP="00F6322E">
      <w:pPr>
        <w:pStyle w:val="ac"/>
        <w:numPr>
          <w:ilvl w:val="0"/>
          <w:numId w:val="8"/>
        </w:numPr>
        <w:spacing w:after="160" w:line="259" w:lineRule="auto"/>
      </w:pPr>
      <w:r>
        <w:rPr>
          <w:rFonts w:hint="cs"/>
          <w:rtl/>
        </w:rPr>
        <w:t xml:space="preserve">ההרשמה מחייבת. ניתן לבטל הרשמה עד שבוע לפני הפעילות באותו מוקד, דהיינו עד חצות הלילה בימי חמישי של השבוע  הקודם לפעילות הראשונה באותו מוקד. </w:t>
      </w:r>
      <w:r w:rsidRPr="00E757DC">
        <w:rPr>
          <w:rFonts w:hint="cs"/>
          <w:b/>
          <w:bCs/>
          <w:rtl/>
        </w:rPr>
        <w:t>ילד</w:t>
      </w:r>
      <w:r w:rsidRPr="00E757DC">
        <w:rPr>
          <w:b/>
          <w:bCs/>
          <w:rtl/>
        </w:rPr>
        <w:t xml:space="preserve"> </w:t>
      </w:r>
      <w:r w:rsidRPr="00E757DC">
        <w:rPr>
          <w:rFonts w:hint="cs"/>
          <w:b/>
          <w:bCs/>
          <w:rtl/>
        </w:rPr>
        <w:t>שהיה</w:t>
      </w:r>
      <w:r w:rsidRPr="00E757DC">
        <w:rPr>
          <w:b/>
          <w:bCs/>
          <w:rtl/>
        </w:rPr>
        <w:t xml:space="preserve"> </w:t>
      </w:r>
      <w:r w:rsidRPr="00E757DC">
        <w:rPr>
          <w:rFonts w:hint="cs"/>
          <w:b/>
          <w:bCs/>
          <w:rtl/>
        </w:rPr>
        <w:t>רשום</w:t>
      </w:r>
      <w:r w:rsidRPr="00E757DC">
        <w:rPr>
          <w:b/>
          <w:bCs/>
          <w:rtl/>
        </w:rPr>
        <w:t xml:space="preserve"> </w:t>
      </w:r>
      <w:r w:rsidRPr="00E757DC">
        <w:rPr>
          <w:rFonts w:hint="cs"/>
          <w:b/>
          <w:bCs/>
          <w:rtl/>
        </w:rPr>
        <w:t>לפעילות</w:t>
      </w:r>
      <w:r w:rsidRPr="00E757DC">
        <w:rPr>
          <w:b/>
          <w:bCs/>
          <w:rtl/>
        </w:rPr>
        <w:t xml:space="preserve"> </w:t>
      </w:r>
      <w:r w:rsidRPr="00E757DC">
        <w:rPr>
          <w:rFonts w:hint="cs"/>
          <w:b/>
          <w:bCs/>
          <w:rtl/>
        </w:rPr>
        <w:t>ולא</w:t>
      </w:r>
      <w:r w:rsidRPr="00E757DC">
        <w:rPr>
          <w:b/>
          <w:bCs/>
          <w:rtl/>
        </w:rPr>
        <w:t xml:space="preserve"> </w:t>
      </w:r>
      <w:r w:rsidRPr="00E757DC">
        <w:rPr>
          <w:rFonts w:hint="cs"/>
          <w:b/>
          <w:bCs/>
          <w:rtl/>
        </w:rPr>
        <w:t>הגיע</w:t>
      </w:r>
      <w:r w:rsidRPr="00E757DC">
        <w:rPr>
          <w:b/>
          <w:bCs/>
          <w:rtl/>
        </w:rPr>
        <w:t xml:space="preserve"> </w:t>
      </w:r>
      <w:r w:rsidRPr="00E757DC">
        <w:rPr>
          <w:rFonts w:hint="cs"/>
          <w:b/>
          <w:bCs/>
          <w:rtl/>
        </w:rPr>
        <w:t>לא</w:t>
      </w:r>
      <w:r w:rsidRPr="00E757DC">
        <w:rPr>
          <w:b/>
          <w:bCs/>
          <w:rtl/>
        </w:rPr>
        <w:t xml:space="preserve"> </w:t>
      </w:r>
      <w:r w:rsidRPr="00E757DC">
        <w:rPr>
          <w:rFonts w:hint="cs"/>
          <w:b/>
          <w:bCs/>
          <w:rtl/>
        </w:rPr>
        <w:t>יוכל</w:t>
      </w:r>
      <w:r w:rsidRPr="00E757DC">
        <w:rPr>
          <w:b/>
          <w:bCs/>
          <w:rtl/>
        </w:rPr>
        <w:t xml:space="preserve"> </w:t>
      </w:r>
      <w:r w:rsidRPr="00E757DC">
        <w:rPr>
          <w:rFonts w:hint="cs"/>
          <w:b/>
          <w:bCs/>
          <w:rtl/>
        </w:rPr>
        <w:t>להירשם</w:t>
      </w:r>
      <w:r w:rsidRPr="00E757DC">
        <w:rPr>
          <w:b/>
          <w:bCs/>
          <w:rtl/>
        </w:rPr>
        <w:t xml:space="preserve"> </w:t>
      </w:r>
      <w:r>
        <w:rPr>
          <w:rFonts w:hint="cs"/>
          <w:b/>
          <w:bCs/>
          <w:rtl/>
        </w:rPr>
        <w:t>שוב ו</w:t>
      </w:r>
      <w:r w:rsidRPr="00E757DC">
        <w:rPr>
          <w:rFonts w:hint="cs"/>
          <w:b/>
          <w:bCs/>
          <w:rtl/>
        </w:rPr>
        <w:t>להשתתף</w:t>
      </w:r>
      <w:r w:rsidRPr="00E757DC">
        <w:rPr>
          <w:b/>
          <w:bCs/>
          <w:rtl/>
        </w:rPr>
        <w:t xml:space="preserve"> </w:t>
      </w:r>
      <w:r w:rsidRPr="00E757DC">
        <w:rPr>
          <w:rFonts w:hint="cs"/>
          <w:b/>
          <w:bCs/>
          <w:rtl/>
        </w:rPr>
        <w:t>בפעילויות</w:t>
      </w:r>
      <w:r w:rsidRPr="00E757DC">
        <w:rPr>
          <w:b/>
          <w:bCs/>
          <w:rtl/>
        </w:rPr>
        <w:t xml:space="preserve"> </w:t>
      </w:r>
      <w:r w:rsidRPr="00E757DC">
        <w:rPr>
          <w:rFonts w:hint="cs"/>
          <w:b/>
          <w:bCs/>
          <w:rtl/>
        </w:rPr>
        <w:t>באותו</w:t>
      </w:r>
      <w:r w:rsidRPr="00E757DC">
        <w:rPr>
          <w:b/>
          <w:bCs/>
          <w:rtl/>
        </w:rPr>
        <w:t xml:space="preserve"> </w:t>
      </w:r>
      <w:r w:rsidRPr="00E757DC">
        <w:rPr>
          <w:rFonts w:hint="cs"/>
          <w:b/>
          <w:bCs/>
          <w:rtl/>
        </w:rPr>
        <w:t>מוקד</w:t>
      </w:r>
      <w:r w:rsidRPr="00E757DC">
        <w:rPr>
          <w:b/>
          <w:bCs/>
          <w:rtl/>
        </w:rPr>
        <w:t xml:space="preserve"> </w:t>
      </w:r>
      <w:r>
        <w:rPr>
          <w:rFonts w:hint="cs"/>
          <w:rtl/>
        </w:rPr>
        <w:t>(וזאת במידה ואין לו אישור מוכח להיעדרות מוצדקת).</w:t>
      </w:r>
    </w:p>
    <w:p w:rsidR="00F6322E" w:rsidRDefault="00F6322E" w:rsidP="00F6322E">
      <w:pPr>
        <w:pStyle w:val="ac"/>
        <w:ind w:left="1080"/>
      </w:pPr>
    </w:p>
    <w:p w:rsidR="00F6322E" w:rsidRDefault="00F6322E" w:rsidP="00F6322E">
      <w:pPr>
        <w:pStyle w:val="ac"/>
        <w:ind w:left="1080"/>
        <w:rPr>
          <w:rtl/>
        </w:rPr>
      </w:pPr>
      <w:r w:rsidRPr="0095110C">
        <w:rPr>
          <w:rFonts w:hint="cs"/>
          <w:highlight w:val="cyan"/>
          <w:rtl/>
        </w:rPr>
        <w:t xml:space="preserve">** לגבי הפעילות של יום שישי הקרוב 3.5 ניתן לבטל את ההרשמה עד יום שני 29.4 </w:t>
      </w:r>
      <w:r>
        <w:rPr>
          <w:rFonts w:hint="cs"/>
          <w:highlight w:val="cyan"/>
          <w:rtl/>
        </w:rPr>
        <w:t>בלילה</w:t>
      </w:r>
      <w:r w:rsidRPr="0095110C">
        <w:rPr>
          <w:rFonts w:hint="cs"/>
          <w:highlight w:val="cyan"/>
          <w:rtl/>
        </w:rPr>
        <w:t xml:space="preserve"> (לאלו שנרשמו לתאריך זה).</w:t>
      </w:r>
    </w:p>
    <w:p w:rsidR="00F6322E" w:rsidRPr="006143B3" w:rsidRDefault="00362C57" w:rsidP="00F6322E">
      <w:pPr>
        <w:rPr>
          <w:color w:val="FF0000"/>
          <w:sz w:val="28"/>
          <w:szCs w:val="28"/>
        </w:rPr>
      </w:pPr>
      <w:hyperlink r:id="rId7" w:history="1">
        <w:r w:rsidR="00F6322E" w:rsidRPr="006143B3">
          <w:rPr>
            <w:rStyle w:val="Hyperlink"/>
            <w:color w:val="FF0000"/>
            <w:sz w:val="28"/>
            <w:szCs w:val="28"/>
            <w:highlight w:val="yellow"/>
            <w:rtl/>
          </w:rPr>
          <w:t>לביטול רישום 03.05 לחץ כאן</w:t>
        </w:r>
      </w:hyperlink>
    </w:p>
    <w:p w:rsidR="00F6322E" w:rsidRDefault="00F6322E" w:rsidP="00F6322E">
      <w:pPr>
        <w:pStyle w:val="ac"/>
        <w:ind w:left="1080"/>
      </w:pPr>
    </w:p>
    <w:p w:rsidR="00F6322E" w:rsidRDefault="00F6322E" w:rsidP="00F6322E">
      <w:pPr>
        <w:pStyle w:val="ac"/>
        <w:numPr>
          <w:ilvl w:val="0"/>
          <w:numId w:val="7"/>
        </w:numPr>
        <w:spacing w:after="160" w:line="259" w:lineRule="auto"/>
      </w:pPr>
      <w:r w:rsidRPr="00E757DC">
        <w:rPr>
          <w:rFonts w:hint="cs"/>
          <w:b/>
          <w:bCs/>
          <w:rtl/>
        </w:rPr>
        <w:t>צוות</w:t>
      </w:r>
      <w:r w:rsidRPr="00E757DC">
        <w:rPr>
          <w:b/>
          <w:bCs/>
          <w:rtl/>
        </w:rPr>
        <w:t xml:space="preserve"> –</w:t>
      </w:r>
      <w:r>
        <w:rPr>
          <w:rFonts w:hint="cs"/>
          <w:rtl/>
        </w:rPr>
        <w:t xml:space="preserve">  את הפעילות בכל בתי הספר בכל המועדים תפעיל חברת "נולדתי לחיות בכבוד" </w:t>
      </w:r>
      <w:proofErr w:type="spellStart"/>
      <w:r>
        <w:rPr>
          <w:rFonts w:hint="cs"/>
          <w:rtl/>
        </w:rPr>
        <w:t>מאעבלין</w:t>
      </w:r>
      <w:proofErr w:type="spellEnd"/>
      <w:r>
        <w:rPr>
          <w:rFonts w:hint="cs"/>
          <w:rtl/>
        </w:rPr>
        <w:t>. החברה נבחרה על פי נהלי המועצה המחייבים. מדריכי החברה כולם דוברי עברית וערבית. בכל בית ספר יהיה גם רכז בית ספרי מתוך צוות בית הספר.</w:t>
      </w:r>
    </w:p>
    <w:p w:rsidR="00F6322E" w:rsidRDefault="00F6322E" w:rsidP="00F6322E">
      <w:pPr>
        <w:pStyle w:val="ac"/>
      </w:pPr>
    </w:p>
    <w:p w:rsidR="00F6322E" w:rsidRDefault="00F6322E" w:rsidP="00F6322E">
      <w:pPr>
        <w:pStyle w:val="ac"/>
        <w:numPr>
          <w:ilvl w:val="0"/>
          <w:numId w:val="7"/>
        </w:numPr>
        <w:spacing w:after="160" w:line="259" w:lineRule="auto"/>
      </w:pPr>
      <w:r w:rsidRPr="00E757DC">
        <w:rPr>
          <w:rFonts w:hint="cs"/>
          <w:b/>
          <w:bCs/>
          <w:rtl/>
        </w:rPr>
        <w:lastRenderedPageBreak/>
        <w:t>אופי</w:t>
      </w:r>
      <w:r w:rsidRPr="00E757DC">
        <w:rPr>
          <w:b/>
          <w:bCs/>
          <w:rtl/>
        </w:rPr>
        <w:t xml:space="preserve"> </w:t>
      </w:r>
      <w:r w:rsidRPr="00E757DC">
        <w:rPr>
          <w:rFonts w:hint="cs"/>
          <w:b/>
          <w:bCs/>
          <w:rtl/>
        </w:rPr>
        <w:t>הפעילות</w:t>
      </w:r>
      <w:r>
        <w:rPr>
          <w:rFonts w:hint="cs"/>
          <w:rtl/>
        </w:rPr>
        <w:t xml:space="preserve"> </w:t>
      </w:r>
      <w:r>
        <w:rPr>
          <w:rtl/>
        </w:rPr>
        <w:t>–</w:t>
      </w:r>
      <w:r>
        <w:rPr>
          <w:rFonts w:hint="cs"/>
          <w:rtl/>
        </w:rPr>
        <w:t xml:space="preserve"> חברתית, משחקית,  ספורטיבית, אומנותית, צפייה בסרטי ילדים, מודרכת על ידי מדריכי הקבוצות. במידה והתקציב יאפשר זאת יתווספו גם פעילויות העשרה.</w:t>
      </w:r>
    </w:p>
    <w:p w:rsidR="00F6322E" w:rsidRDefault="00F6322E" w:rsidP="00F6322E">
      <w:pPr>
        <w:pStyle w:val="ac"/>
        <w:rPr>
          <w:rtl/>
        </w:rPr>
      </w:pPr>
    </w:p>
    <w:p w:rsidR="00F6322E" w:rsidRDefault="00F6322E" w:rsidP="00F6322E">
      <w:pPr>
        <w:pStyle w:val="ac"/>
        <w:numPr>
          <w:ilvl w:val="0"/>
          <w:numId w:val="7"/>
        </w:numPr>
        <w:spacing w:after="160" w:line="259" w:lineRule="auto"/>
      </w:pPr>
      <w:r w:rsidRPr="00E757DC">
        <w:rPr>
          <w:rFonts w:hint="cs"/>
          <w:b/>
          <w:bCs/>
          <w:rtl/>
        </w:rPr>
        <w:t>שמירה</w:t>
      </w:r>
      <w:r w:rsidRPr="002C6029">
        <w:rPr>
          <w:rFonts w:hint="cs"/>
          <w:b/>
          <w:bCs/>
          <w:rtl/>
        </w:rPr>
        <w:t xml:space="preserve"> ואבטחה</w:t>
      </w:r>
      <w:r>
        <w:rPr>
          <w:rFonts w:hint="cs"/>
          <w:rtl/>
        </w:rPr>
        <w:t xml:space="preserve"> </w:t>
      </w:r>
      <w:r>
        <w:rPr>
          <w:rtl/>
        </w:rPr>
        <w:t>–</w:t>
      </w:r>
      <w:r>
        <w:rPr>
          <w:rFonts w:hint="cs"/>
          <w:rtl/>
        </w:rPr>
        <w:t xml:space="preserve"> על פי חוזר מנכ"ל משרד החינוך. מעל 100 תלמידים מחויבת שמירה.</w:t>
      </w:r>
    </w:p>
    <w:p w:rsidR="00F6322E" w:rsidRDefault="00F6322E" w:rsidP="00F6322E">
      <w:pPr>
        <w:pStyle w:val="ac"/>
        <w:rPr>
          <w:rtl/>
        </w:rPr>
      </w:pPr>
    </w:p>
    <w:p w:rsidR="00F6322E" w:rsidRDefault="00F6322E" w:rsidP="00F6322E">
      <w:pPr>
        <w:pStyle w:val="ac"/>
        <w:numPr>
          <w:ilvl w:val="0"/>
          <w:numId w:val="7"/>
        </w:numPr>
        <w:spacing w:after="160" w:line="259" w:lineRule="auto"/>
      </w:pPr>
      <w:r w:rsidRPr="00E757DC">
        <w:rPr>
          <w:rFonts w:hint="cs"/>
          <w:b/>
          <w:bCs/>
          <w:rtl/>
        </w:rPr>
        <w:t>מזון</w:t>
      </w:r>
      <w:r w:rsidRPr="00E757DC">
        <w:rPr>
          <w:b/>
          <w:bCs/>
          <w:rtl/>
        </w:rPr>
        <w:t xml:space="preserve"> </w:t>
      </w:r>
      <w:r>
        <w:rPr>
          <w:rtl/>
        </w:rPr>
        <w:t>–</w:t>
      </w:r>
      <w:r>
        <w:rPr>
          <w:rFonts w:hint="cs"/>
          <w:rtl/>
        </w:rPr>
        <w:t xml:space="preserve"> הפעילות איננה  כוללת הזנה. </w:t>
      </w:r>
      <w:r w:rsidRPr="00E757DC">
        <w:rPr>
          <w:rFonts w:hint="cs"/>
          <w:b/>
          <w:bCs/>
          <w:rtl/>
        </w:rPr>
        <w:t>על</w:t>
      </w:r>
      <w:r w:rsidRPr="00E757DC">
        <w:rPr>
          <w:b/>
          <w:bCs/>
          <w:rtl/>
        </w:rPr>
        <w:t xml:space="preserve"> </w:t>
      </w:r>
      <w:r w:rsidRPr="00E757DC">
        <w:rPr>
          <w:rFonts w:hint="cs"/>
          <w:b/>
          <w:bCs/>
          <w:rtl/>
        </w:rPr>
        <w:t>הילדים</w:t>
      </w:r>
      <w:r w:rsidRPr="00E757DC">
        <w:rPr>
          <w:b/>
          <w:bCs/>
          <w:rtl/>
        </w:rPr>
        <w:t xml:space="preserve"> </w:t>
      </w:r>
      <w:r w:rsidRPr="00E757DC">
        <w:rPr>
          <w:rFonts w:hint="cs"/>
          <w:b/>
          <w:bCs/>
          <w:rtl/>
        </w:rPr>
        <w:t>להצטייד</w:t>
      </w:r>
      <w:r w:rsidRPr="00E757DC">
        <w:rPr>
          <w:b/>
          <w:bCs/>
          <w:rtl/>
        </w:rPr>
        <w:t xml:space="preserve"> </w:t>
      </w:r>
      <w:r w:rsidRPr="00E757DC">
        <w:rPr>
          <w:rFonts w:hint="cs"/>
          <w:b/>
          <w:bCs/>
          <w:rtl/>
        </w:rPr>
        <w:t>בארוחת</w:t>
      </w:r>
      <w:r w:rsidRPr="00E757DC">
        <w:rPr>
          <w:b/>
          <w:bCs/>
          <w:rtl/>
        </w:rPr>
        <w:t xml:space="preserve"> </w:t>
      </w:r>
      <w:r w:rsidRPr="00E757DC">
        <w:rPr>
          <w:rFonts w:hint="cs"/>
          <w:b/>
          <w:bCs/>
          <w:rtl/>
        </w:rPr>
        <w:t>בוקר</w:t>
      </w:r>
      <w:r w:rsidRPr="00E757DC">
        <w:rPr>
          <w:b/>
          <w:bCs/>
          <w:rtl/>
        </w:rPr>
        <w:t xml:space="preserve">, </w:t>
      </w:r>
      <w:r w:rsidRPr="00E757DC">
        <w:rPr>
          <w:rFonts w:hint="cs"/>
          <w:b/>
          <w:bCs/>
          <w:rtl/>
        </w:rPr>
        <w:t>כובע</w:t>
      </w:r>
      <w:r w:rsidRPr="00E757DC">
        <w:rPr>
          <w:b/>
          <w:bCs/>
          <w:rtl/>
        </w:rPr>
        <w:t xml:space="preserve"> </w:t>
      </w:r>
      <w:r w:rsidRPr="00E757DC">
        <w:rPr>
          <w:rFonts w:hint="cs"/>
          <w:b/>
          <w:bCs/>
          <w:rtl/>
        </w:rPr>
        <w:t>ובקבוק</w:t>
      </w:r>
      <w:r w:rsidRPr="00E757DC">
        <w:rPr>
          <w:b/>
          <w:bCs/>
          <w:rtl/>
        </w:rPr>
        <w:t xml:space="preserve"> </w:t>
      </w:r>
      <w:r w:rsidRPr="00E757DC">
        <w:rPr>
          <w:rFonts w:hint="cs"/>
          <w:b/>
          <w:bCs/>
          <w:rtl/>
        </w:rPr>
        <w:t>מים</w:t>
      </w:r>
      <w:r>
        <w:rPr>
          <w:rFonts w:hint="cs"/>
          <w:rtl/>
        </w:rPr>
        <w:t>. ארוחת הבוקר תכלול כריך, ירקות, ופירות. אין להביא ממתקים ו\או חטיפים מכל סוג שהוא. לבקשת הורים שילדיהם רגישים לחלב אתם מתבקשים לא לשלוח עם הילדים מאכלים חלביים. אנא התחשבו, לנו אין דרך לשמור על כך.</w:t>
      </w:r>
    </w:p>
    <w:p w:rsidR="00F6322E" w:rsidRDefault="00F6322E" w:rsidP="00F6322E">
      <w:pPr>
        <w:pStyle w:val="ac"/>
        <w:rPr>
          <w:rtl/>
        </w:rPr>
      </w:pPr>
    </w:p>
    <w:p w:rsidR="00F6322E" w:rsidRDefault="00F6322E" w:rsidP="00F6322E">
      <w:pPr>
        <w:pStyle w:val="ac"/>
        <w:numPr>
          <w:ilvl w:val="0"/>
          <w:numId w:val="7"/>
        </w:numPr>
        <w:spacing w:after="160" w:line="259" w:lineRule="auto"/>
      </w:pPr>
      <w:r w:rsidRPr="00E757DC">
        <w:rPr>
          <w:rFonts w:hint="cs"/>
          <w:b/>
          <w:bCs/>
          <w:rtl/>
        </w:rPr>
        <w:t>כללי</w:t>
      </w:r>
      <w:r w:rsidRPr="00E757DC">
        <w:rPr>
          <w:b/>
          <w:bCs/>
          <w:rtl/>
        </w:rPr>
        <w:t xml:space="preserve"> </w:t>
      </w:r>
      <w:r w:rsidRPr="00E757DC">
        <w:rPr>
          <w:rFonts w:hint="cs"/>
          <w:b/>
          <w:bCs/>
          <w:rtl/>
        </w:rPr>
        <w:t>התנהגות</w:t>
      </w:r>
      <w:r>
        <w:rPr>
          <w:rFonts w:hint="cs"/>
          <w:rtl/>
        </w:rPr>
        <w:t xml:space="preserve"> </w:t>
      </w:r>
      <w:r>
        <w:rPr>
          <w:rtl/>
        </w:rPr>
        <w:t>–</w:t>
      </w:r>
      <w:r>
        <w:rPr>
          <w:rFonts w:hint="cs"/>
          <w:rtl/>
        </w:rPr>
        <w:t xml:space="preserve"> על הילדים לנהוג על פי דרישות המדריכים והרכזים. במידה ויהיו ילדים שלא יישמעו להוראות המדריכים, או ינהגו באלימות פיסית או מילולית, הרכזת הבית ספרית תתקשר להורי הילד כדי שיבואו לקחתו מהפעילות. שיתוף פעולה מצד ההורים הוא תנאי הכרחי להמשך השתתפות הילד בפעילויות הבאות. רכזי הפעילות הבית ספרית ביחד עם רכז התכנית במועצה רשאים להפסיק פעילות של ילד בפעילויות במידה והתנהגויות מפרות כללים חוזרות על עצמן.</w:t>
      </w:r>
    </w:p>
    <w:p w:rsidR="00F6322E" w:rsidRDefault="00F6322E" w:rsidP="00F6322E">
      <w:pPr>
        <w:pStyle w:val="ac"/>
        <w:rPr>
          <w:rtl/>
        </w:rPr>
      </w:pPr>
    </w:p>
    <w:p w:rsidR="00F6322E" w:rsidRDefault="00F6322E" w:rsidP="00F6322E">
      <w:pPr>
        <w:pStyle w:val="ac"/>
        <w:numPr>
          <w:ilvl w:val="0"/>
          <w:numId w:val="7"/>
        </w:numPr>
        <w:spacing w:after="160" w:line="259" w:lineRule="auto"/>
      </w:pPr>
      <w:r w:rsidRPr="00E757DC">
        <w:rPr>
          <w:rFonts w:hint="cs"/>
          <w:b/>
          <w:bCs/>
          <w:rtl/>
        </w:rPr>
        <w:t>הגעה</w:t>
      </w:r>
      <w:r w:rsidRPr="00E757DC">
        <w:rPr>
          <w:b/>
          <w:bCs/>
          <w:rtl/>
        </w:rPr>
        <w:t xml:space="preserve"> </w:t>
      </w:r>
      <w:r w:rsidRPr="00E757DC">
        <w:rPr>
          <w:rFonts w:hint="cs"/>
          <w:b/>
          <w:bCs/>
          <w:rtl/>
        </w:rPr>
        <w:t>ואיסוף</w:t>
      </w:r>
      <w:r>
        <w:rPr>
          <w:rFonts w:hint="cs"/>
          <w:rtl/>
        </w:rPr>
        <w:t xml:space="preserve"> </w:t>
      </w:r>
      <w:r>
        <w:rPr>
          <w:rtl/>
        </w:rPr>
        <w:t>–</w:t>
      </w:r>
      <w:r>
        <w:rPr>
          <w:rFonts w:hint="cs"/>
          <w:rtl/>
        </w:rPr>
        <w:t xml:space="preserve"> הפעילות כאמור איננה כוללת הסעות. ההורים המביאים ואוספים את ילדיהם, מתבקשים להגיע בזמן תחילת הפעילות, ובסיום הפעילות. אין סדרני תחבורה. ההורים ייפרדו מהילדים מחוץ לשער בית הספר, וכך גם יאספו אותם.</w:t>
      </w:r>
    </w:p>
    <w:p w:rsidR="00F6322E" w:rsidRDefault="00F6322E" w:rsidP="00F6322E">
      <w:pPr>
        <w:pStyle w:val="ac"/>
        <w:rPr>
          <w:rtl/>
        </w:rPr>
      </w:pPr>
    </w:p>
    <w:p w:rsidR="00F6322E" w:rsidRDefault="00F6322E" w:rsidP="00F6322E">
      <w:pPr>
        <w:pStyle w:val="ac"/>
        <w:numPr>
          <w:ilvl w:val="0"/>
          <w:numId w:val="7"/>
        </w:numPr>
        <w:spacing w:after="160" w:line="259" w:lineRule="auto"/>
      </w:pPr>
      <w:r w:rsidRPr="00E757DC">
        <w:rPr>
          <w:rFonts w:hint="cs"/>
          <w:b/>
          <w:bCs/>
          <w:rtl/>
        </w:rPr>
        <w:t>מידע</w:t>
      </w:r>
      <w:r w:rsidRPr="00E757DC">
        <w:rPr>
          <w:b/>
          <w:bCs/>
          <w:rtl/>
        </w:rPr>
        <w:t xml:space="preserve"> </w:t>
      </w:r>
      <w:r w:rsidRPr="00E757DC">
        <w:rPr>
          <w:rFonts w:hint="cs"/>
          <w:b/>
          <w:bCs/>
          <w:rtl/>
        </w:rPr>
        <w:t>נוסף</w:t>
      </w:r>
      <w:r w:rsidRPr="00E757DC">
        <w:rPr>
          <w:b/>
          <w:bCs/>
          <w:rtl/>
        </w:rPr>
        <w:t xml:space="preserve"> </w:t>
      </w:r>
      <w:r w:rsidRPr="00E757DC">
        <w:rPr>
          <w:rFonts w:hint="cs"/>
          <w:b/>
          <w:bCs/>
          <w:rtl/>
        </w:rPr>
        <w:t>נכון</w:t>
      </w:r>
      <w:r w:rsidRPr="00E757DC">
        <w:rPr>
          <w:b/>
          <w:bCs/>
          <w:rtl/>
        </w:rPr>
        <w:t xml:space="preserve"> </w:t>
      </w:r>
      <w:r w:rsidRPr="00E757DC">
        <w:rPr>
          <w:rFonts w:hint="cs"/>
          <w:b/>
          <w:bCs/>
          <w:rtl/>
        </w:rPr>
        <w:t>למועד</w:t>
      </w:r>
      <w:r w:rsidRPr="00E757DC">
        <w:rPr>
          <w:b/>
          <w:bCs/>
          <w:rtl/>
        </w:rPr>
        <w:t xml:space="preserve"> </w:t>
      </w:r>
      <w:r w:rsidRPr="00E757DC">
        <w:rPr>
          <w:rFonts w:hint="cs"/>
          <w:b/>
          <w:bCs/>
          <w:rtl/>
        </w:rPr>
        <w:t>שליחת</w:t>
      </w:r>
      <w:r w:rsidRPr="00E757DC">
        <w:rPr>
          <w:b/>
          <w:bCs/>
          <w:rtl/>
        </w:rPr>
        <w:t xml:space="preserve"> </w:t>
      </w:r>
      <w:r w:rsidRPr="00E757DC">
        <w:rPr>
          <w:rFonts w:hint="cs"/>
          <w:b/>
          <w:bCs/>
          <w:rtl/>
        </w:rPr>
        <w:t>המכתב</w:t>
      </w:r>
      <w:r>
        <w:rPr>
          <w:rFonts w:hint="cs"/>
          <w:rtl/>
        </w:rPr>
        <w:t xml:space="preserve"> </w:t>
      </w:r>
      <w:r>
        <w:rPr>
          <w:rtl/>
        </w:rPr>
        <w:t>–</w:t>
      </w:r>
      <w:r>
        <w:rPr>
          <w:rFonts w:hint="cs"/>
          <w:rtl/>
        </w:rPr>
        <w:t xml:space="preserve"> לפעילות בתאריך 3.5 נרשמו 240 תלמידים. הילדים יחולקו ל 10 קבוצות על פי כיתות וגיל (לא לפי ישובים). </w:t>
      </w:r>
    </w:p>
    <w:p w:rsidR="00F6322E" w:rsidRDefault="00F6322E" w:rsidP="00F6322E">
      <w:pPr>
        <w:pStyle w:val="ac"/>
        <w:rPr>
          <w:rtl/>
        </w:rPr>
      </w:pPr>
    </w:p>
    <w:p w:rsidR="00F6322E" w:rsidRDefault="00F6322E" w:rsidP="00F6322E">
      <w:pPr>
        <w:rPr>
          <w:rtl/>
        </w:rPr>
      </w:pPr>
      <w:r>
        <w:rPr>
          <w:rFonts w:hint="cs"/>
          <w:rtl/>
        </w:rPr>
        <w:t>בברכה</w:t>
      </w:r>
    </w:p>
    <w:p w:rsidR="00F6322E" w:rsidRPr="00401933" w:rsidRDefault="00F6322E" w:rsidP="00F6322E"/>
    <w:p w:rsidR="00D30C2D" w:rsidRDefault="00F6322E" w:rsidP="00D30C2D">
      <w:pPr>
        <w:rPr>
          <w:rFonts w:ascii="Arial" w:hAnsi="Arial" w:cs="David"/>
          <w:sz w:val="22"/>
          <w:szCs w:val="22"/>
          <w:rtl/>
        </w:rPr>
      </w:pPr>
      <w:r>
        <w:rPr>
          <w:rFonts w:ascii="Arial" w:hAnsi="Arial" w:cs="David" w:hint="cs"/>
          <w:sz w:val="22"/>
          <w:szCs w:val="22"/>
          <w:rtl/>
        </w:rPr>
        <w:t>רועי קורן</w:t>
      </w:r>
    </w:p>
    <w:p w:rsidR="00D30C2D" w:rsidRDefault="00D30C2D" w:rsidP="00D30C2D">
      <w:pPr>
        <w:rPr>
          <w:rFonts w:ascii="Arial" w:hAnsi="Arial" w:cs="David"/>
          <w:sz w:val="22"/>
          <w:szCs w:val="22"/>
          <w:rtl/>
        </w:rPr>
      </w:pPr>
      <w:bookmarkStart w:id="0" w:name="_GoBack"/>
      <w:bookmarkEnd w:id="0"/>
      <w:r>
        <w:rPr>
          <w:rFonts w:ascii="Arial" w:hAnsi="Arial" w:cs="David" w:hint="cs"/>
          <w:sz w:val="22"/>
          <w:szCs w:val="22"/>
          <w:rtl/>
        </w:rPr>
        <w:t>אגף החינוך.</w:t>
      </w:r>
    </w:p>
    <w:p w:rsidR="003A5DF7" w:rsidRDefault="003A5DF7" w:rsidP="003A5DF7">
      <w:pPr>
        <w:rPr>
          <w:rFonts w:ascii="Arial" w:hAnsi="Arial" w:cs="David"/>
          <w:sz w:val="22"/>
          <w:szCs w:val="22"/>
          <w:rtl/>
        </w:rPr>
      </w:pPr>
      <w:r>
        <w:rPr>
          <w:rFonts w:ascii="Arial" w:hAnsi="Arial" w:cs="David" w:hint="cs"/>
          <w:sz w:val="22"/>
          <w:szCs w:val="22"/>
          <w:rtl/>
        </w:rPr>
        <w:tab/>
      </w:r>
      <w:r>
        <w:rPr>
          <w:rFonts w:ascii="Arial" w:hAnsi="Arial" w:cs="David" w:hint="cs"/>
          <w:sz w:val="22"/>
          <w:szCs w:val="22"/>
          <w:rtl/>
        </w:rPr>
        <w:tab/>
      </w:r>
      <w:r>
        <w:rPr>
          <w:rFonts w:ascii="Arial" w:hAnsi="Arial" w:cs="David" w:hint="cs"/>
          <w:sz w:val="22"/>
          <w:szCs w:val="22"/>
          <w:rtl/>
        </w:rPr>
        <w:tab/>
      </w:r>
      <w:r>
        <w:rPr>
          <w:rFonts w:ascii="Arial" w:hAnsi="Arial" w:cs="David" w:hint="cs"/>
          <w:sz w:val="22"/>
          <w:szCs w:val="22"/>
          <w:rtl/>
        </w:rPr>
        <w:tab/>
      </w:r>
      <w:r>
        <w:rPr>
          <w:rFonts w:ascii="Arial" w:hAnsi="Arial" w:cs="David" w:hint="cs"/>
          <w:sz w:val="22"/>
          <w:szCs w:val="22"/>
          <w:rtl/>
        </w:rPr>
        <w:tab/>
      </w:r>
    </w:p>
    <w:p w:rsidR="003A5DF7" w:rsidRDefault="003A5DF7" w:rsidP="003A5DF7">
      <w:pPr>
        <w:rPr>
          <w:rFonts w:ascii="Arial" w:hAnsi="Arial" w:cs="David"/>
          <w:sz w:val="22"/>
          <w:szCs w:val="22"/>
          <w:rtl/>
        </w:rPr>
      </w:pPr>
    </w:p>
    <w:p w:rsidR="004E2BB4" w:rsidRDefault="004E2BB4" w:rsidP="00D30C19">
      <w:pPr>
        <w:rPr>
          <w:rFonts w:ascii="Arial" w:hAnsi="Arial" w:cs="David"/>
          <w:sz w:val="22"/>
          <w:szCs w:val="22"/>
          <w:rtl/>
        </w:rPr>
      </w:pPr>
    </w:p>
    <w:p w:rsidR="00D30C19" w:rsidRPr="00D30C19" w:rsidRDefault="00D30C19" w:rsidP="00D30C19">
      <w:pPr>
        <w:rPr>
          <w:rFonts w:ascii="Arial" w:hAnsi="Arial" w:cs="David"/>
          <w:sz w:val="22"/>
          <w:szCs w:val="22"/>
          <w:rtl/>
        </w:rPr>
      </w:pPr>
    </w:p>
    <w:sectPr w:rsidR="00D30C19" w:rsidRPr="00D30C19" w:rsidSect="00242407">
      <w:headerReference w:type="even" r:id="rId8"/>
      <w:headerReference w:type="default" r:id="rId9"/>
      <w:footerReference w:type="default" r:id="rId10"/>
      <w:headerReference w:type="first" r:id="rId11"/>
      <w:footerReference w:type="first" r:id="rId12"/>
      <w:pgSz w:w="11907" w:h="16840" w:code="9"/>
      <w:pgMar w:top="2694" w:right="1247" w:bottom="2155" w:left="1985" w:header="794" w:footer="624"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C57" w:rsidRDefault="00362C57">
      <w:r>
        <w:separator/>
      </w:r>
    </w:p>
  </w:endnote>
  <w:endnote w:type="continuationSeparator" w:id="0">
    <w:p w:rsidR="00362C57" w:rsidRDefault="00362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E63" w:rsidRDefault="00F17E63">
    <w:pPr>
      <w:spacing w:after="120" w:line="280" w:lineRule="exact"/>
      <w:jc w:val="both"/>
      <w:rPr>
        <w:rFonts w:ascii="Arial" w:eastAsia="MS Mincho" w:hAnsi="Arial" w:cs="Arial"/>
        <w:b/>
        <w:bCs/>
        <w:color w:val="9E0032"/>
        <w:szCs w:val="18"/>
        <w:rtl/>
        <w:lang w:eastAsia="en-US"/>
      </w:rPr>
    </w:pPr>
    <w:r>
      <w:rPr>
        <w:rFonts w:ascii="Arial" w:eastAsia="MS Mincho" w:hAnsi="Arial" w:cs="Arial"/>
        <w:b/>
        <w:bCs/>
        <w:color w:val="9E0032"/>
        <w:szCs w:val="18"/>
        <w:rtl/>
        <w:lang w:eastAsia="en-US"/>
      </w:rPr>
      <w:t xml:space="preserve">ד.נ. משגב </w:t>
    </w:r>
    <w:r>
      <w:rPr>
        <w:rFonts w:ascii="Arial" w:eastAsia="MS Mincho" w:hAnsi="Arial" w:cs="Arial"/>
        <w:b/>
        <w:bCs/>
        <w:color w:val="9E0032"/>
        <w:spacing w:val="12"/>
        <w:sz w:val="16"/>
        <w:szCs w:val="16"/>
        <w:rtl/>
        <w:lang w:eastAsia="en-US"/>
      </w:rPr>
      <w:t>20179</w:t>
    </w:r>
    <w:r>
      <w:rPr>
        <w:rFonts w:ascii="Arial" w:eastAsia="MS Mincho" w:hAnsi="Arial" w:cs="Arial"/>
        <w:b/>
        <w:bCs/>
        <w:color w:val="9E0032"/>
        <w:w w:val="170"/>
        <w:szCs w:val="18"/>
        <w:rtl/>
        <w:lang w:eastAsia="en-US"/>
      </w:rPr>
      <w:t>|</w:t>
    </w:r>
    <w:r>
      <w:rPr>
        <w:rFonts w:ascii="Arial" w:eastAsia="MS Mincho" w:hAnsi="Arial" w:cs="Arial"/>
        <w:b/>
        <w:bCs/>
        <w:color w:val="9E0032"/>
        <w:szCs w:val="18"/>
        <w:rtl/>
        <w:lang w:eastAsia="en-US"/>
      </w:rPr>
      <w:t xml:space="preserve">  טל. </w:t>
    </w:r>
    <w:r>
      <w:rPr>
        <w:rFonts w:ascii="Arial" w:eastAsia="MS Mincho" w:hAnsi="Arial" w:cs="Arial"/>
        <w:b/>
        <w:bCs/>
        <w:color w:val="9E0032"/>
        <w:spacing w:val="12"/>
        <w:sz w:val="16"/>
        <w:szCs w:val="16"/>
        <w:rtl/>
        <w:lang w:eastAsia="en-US"/>
      </w:rPr>
      <w:t>9902383</w:t>
    </w:r>
    <w:r>
      <w:rPr>
        <w:rFonts w:ascii="Arial" w:eastAsia="MS Mincho" w:hAnsi="Arial" w:cs="Arial" w:hint="cs"/>
        <w:b/>
        <w:bCs/>
        <w:color w:val="9E0032"/>
        <w:spacing w:val="12"/>
        <w:sz w:val="16"/>
        <w:szCs w:val="16"/>
        <w:rtl/>
        <w:lang w:eastAsia="en-US"/>
      </w:rPr>
      <w:t>-</w:t>
    </w:r>
    <w:r>
      <w:rPr>
        <w:rFonts w:ascii="Arial" w:eastAsia="MS Mincho" w:hAnsi="Arial" w:cs="Arial"/>
        <w:b/>
        <w:bCs/>
        <w:color w:val="9E0032"/>
        <w:spacing w:val="12"/>
        <w:sz w:val="16"/>
        <w:szCs w:val="16"/>
        <w:rtl/>
        <w:lang w:eastAsia="en-US"/>
      </w:rPr>
      <w:t>04</w:t>
    </w:r>
    <w:r>
      <w:rPr>
        <w:rFonts w:ascii="Arial" w:eastAsia="MS Mincho" w:hAnsi="Arial" w:cs="Arial"/>
        <w:b/>
        <w:bCs/>
        <w:color w:val="9E0032"/>
        <w:w w:val="170"/>
        <w:szCs w:val="18"/>
        <w:rtl/>
        <w:lang w:eastAsia="en-US"/>
      </w:rPr>
      <w:t>|</w:t>
    </w:r>
    <w:r>
      <w:rPr>
        <w:rFonts w:ascii="Arial" w:eastAsia="MS Mincho" w:hAnsi="Arial" w:cs="Arial"/>
        <w:b/>
        <w:bCs/>
        <w:color w:val="9E0032"/>
        <w:szCs w:val="18"/>
        <w:rtl/>
        <w:lang w:eastAsia="en-US"/>
      </w:rPr>
      <w:t xml:space="preserve">  פקס. </w:t>
    </w:r>
    <w:r>
      <w:rPr>
        <w:rFonts w:ascii="Arial" w:eastAsia="MS Mincho" w:hAnsi="Arial" w:cs="Arial"/>
        <w:b/>
        <w:bCs/>
        <w:color w:val="9E0032"/>
        <w:spacing w:val="12"/>
        <w:sz w:val="16"/>
        <w:szCs w:val="16"/>
        <w:rtl/>
        <w:lang w:eastAsia="en-US"/>
      </w:rPr>
      <w:t>99023</w:t>
    </w:r>
    <w:r>
      <w:rPr>
        <w:rFonts w:ascii="Arial" w:eastAsia="MS Mincho" w:hAnsi="Arial" w:cs="Arial" w:hint="cs"/>
        <w:b/>
        <w:bCs/>
        <w:color w:val="9E0032"/>
        <w:spacing w:val="12"/>
        <w:sz w:val="16"/>
        <w:szCs w:val="16"/>
        <w:rtl/>
        <w:lang w:eastAsia="en-US"/>
      </w:rPr>
      <w:t>91-</w:t>
    </w:r>
    <w:r>
      <w:rPr>
        <w:rFonts w:ascii="Arial" w:eastAsia="MS Mincho" w:hAnsi="Arial" w:cs="Arial"/>
        <w:b/>
        <w:bCs/>
        <w:color w:val="9E0032"/>
        <w:spacing w:val="12"/>
        <w:sz w:val="16"/>
        <w:szCs w:val="16"/>
        <w:rtl/>
        <w:lang w:eastAsia="en-US"/>
      </w:rPr>
      <w:t>04</w:t>
    </w:r>
    <w:r>
      <w:rPr>
        <w:rFonts w:ascii="Arial" w:eastAsia="MS Mincho" w:hAnsi="Arial" w:cs="Arial"/>
        <w:b/>
        <w:bCs/>
        <w:color w:val="9E0032"/>
        <w:w w:val="170"/>
        <w:szCs w:val="18"/>
        <w:rtl/>
        <w:lang w:eastAsia="en-US"/>
      </w:rPr>
      <w:t>|</w:t>
    </w:r>
    <w:r>
      <w:rPr>
        <w:rFonts w:ascii="Arial" w:eastAsia="MS Mincho" w:hAnsi="Arial" w:cs="Arial"/>
        <w:b/>
        <w:bCs/>
        <w:color w:val="9E0032"/>
        <w:spacing w:val="6"/>
        <w:sz w:val="18"/>
        <w:szCs w:val="18"/>
        <w:lang w:eastAsia="en-US"/>
      </w:rPr>
      <w:t>www.misgav.org.il</w:t>
    </w:r>
  </w:p>
  <w:p w:rsidR="00F17E63" w:rsidRDefault="00F17E63">
    <w:pPr>
      <w:spacing w:line="280" w:lineRule="exact"/>
      <w:jc w:val="both"/>
      <w:rPr>
        <w:szCs w:val="18"/>
        <w:rtl/>
      </w:rPr>
    </w:pPr>
    <w:r>
      <w:rPr>
        <w:rFonts w:ascii="Arial" w:eastAsia="MS Mincho" w:hAnsi="Arial" w:cs="Arial"/>
        <w:color w:val="969696"/>
        <w:szCs w:val="18"/>
        <w:rtl/>
        <w:lang w:eastAsia="en-US"/>
      </w:rPr>
      <w:t xml:space="preserve">אבטליון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אשבל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אשחר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גילון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w:t>
    </w:r>
    <w:proofErr w:type="spellStart"/>
    <w:r>
      <w:rPr>
        <w:rFonts w:ascii="Arial" w:eastAsia="MS Mincho" w:hAnsi="Arial" w:cs="Arial"/>
        <w:color w:val="969696"/>
        <w:szCs w:val="18"/>
        <w:rtl/>
        <w:lang w:eastAsia="en-US"/>
      </w:rPr>
      <w:t>דמיידה</w:t>
    </w:r>
    <w:proofErr w:type="spellEnd"/>
    <w:r>
      <w:rPr>
        <w:rFonts w:ascii="Arial" w:eastAsia="MS Mincho" w:hAnsi="Arial" w:cs="Arial"/>
        <w:color w:val="969696"/>
        <w:szCs w:val="18"/>
        <w:rtl/>
        <w:lang w:eastAsia="en-US"/>
      </w:rPr>
      <w:t xml:space="preserve">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הר-חלוץ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הררית-יחד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w:t>
    </w:r>
    <w:proofErr w:type="spellStart"/>
    <w:r>
      <w:rPr>
        <w:rFonts w:ascii="Arial" w:eastAsia="MS Mincho" w:hAnsi="Arial" w:cs="Arial"/>
        <w:color w:val="969696"/>
        <w:szCs w:val="18"/>
        <w:rtl/>
        <w:lang w:eastAsia="en-US"/>
      </w:rPr>
      <w:t>חוסנייה</w:t>
    </w:r>
    <w:proofErr w:type="spellEnd"/>
    <w:r>
      <w:rPr>
        <w:rFonts w:ascii="Arial" w:eastAsia="MS Mincho" w:hAnsi="Arial" w:cs="Arial"/>
        <w:color w:val="969696"/>
        <w:szCs w:val="18"/>
        <w:rtl/>
        <w:lang w:eastAsia="en-US"/>
      </w:rPr>
      <w:t xml:space="preserve">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חרשים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טל-אל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יובלים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יודפת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יעד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כישור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כמאנה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כמון</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לבון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לוטם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מורן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מורשת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מכמנים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מנוף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מעלה צביה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מצפה </w:t>
    </w:r>
    <w:proofErr w:type="spellStart"/>
    <w:r>
      <w:rPr>
        <w:rFonts w:ascii="Arial" w:eastAsia="MS Mincho" w:hAnsi="Arial" w:cs="Arial"/>
        <w:color w:val="969696"/>
        <w:szCs w:val="18"/>
        <w:rtl/>
        <w:lang w:eastAsia="en-US"/>
      </w:rPr>
      <w:t>אבי"ב</w:t>
    </w:r>
    <w:proofErr w:type="spellEnd"/>
    <w:r>
      <w:rPr>
        <w:rFonts w:ascii="Arial" w:eastAsia="MS Mincho" w:hAnsi="Arial" w:cs="Arial"/>
        <w:color w:val="969696"/>
        <w:szCs w:val="18"/>
        <w:rtl/>
        <w:lang w:eastAsia="en-US"/>
      </w:rPr>
      <w:t xml:space="preserve">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סלאמה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עצמון (שגב)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ערב אל-נעים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פלך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צורית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קורנית</w:t>
    </w:r>
    <w:r>
      <w:rPr>
        <w:rFonts w:ascii="Arial" w:eastAsia="MS Mincho" w:hAnsi="Arial" w:cs="Arial"/>
        <w:color w:val="969696"/>
        <w:szCs w:val="18"/>
        <w:rtl/>
        <w:lang w:eastAsia="en-US"/>
      </w:rPr>
      <w:br/>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ראס אל-עין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רקפת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שורשים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שכניה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תובל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אזורי תעשיה: פארק תעשיות משגב, בר לב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מרכזי שירותים: מרכז קהילתי משגב</w:t>
    </w:r>
    <w:r>
      <w:rPr>
        <w:rFonts w:ascii="Arial" w:eastAsia="MS Mincho" w:hAnsi="Arial" w:cs="Arial" w:hint="cs"/>
        <w:color w:val="969696"/>
        <w:szCs w:val="18"/>
        <w:rtl/>
        <w:lang w:eastAsia="en-US"/>
      </w:rPr>
      <w:t>, משגב</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E63" w:rsidRDefault="00F17E63" w:rsidP="00DA4414">
    <w:pPr>
      <w:spacing w:after="120" w:line="280" w:lineRule="exact"/>
      <w:jc w:val="both"/>
      <w:rPr>
        <w:rFonts w:ascii="Arial" w:eastAsia="MS Mincho" w:hAnsi="Arial" w:cs="Arial"/>
        <w:b/>
        <w:bCs/>
        <w:color w:val="9E0032"/>
        <w:szCs w:val="18"/>
        <w:rtl/>
        <w:lang w:eastAsia="en-US"/>
      </w:rPr>
    </w:pPr>
    <w:r>
      <w:rPr>
        <w:rFonts w:ascii="Arial" w:eastAsia="MS Mincho" w:hAnsi="Arial" w:cs="Arial"/>
        <w:b/>
        <w:bCs/>
        <w:color w:val="9E0032"/>
        <w:szCs w:val="18"/>
        <w:rtl/>
        <w:lang w:eastAsia="en-US"/>
      </w:rPr>
      <w:t xml:space="preserve">ד.נ. משגב </w:t>
    </w:r>
    <w:r>
      <w:rPr>
        <w:rFonts w:ascii="Arial" w:eastAsia="MS Mincho" w:hAnsi="Arial" w:cs="Arial"/>
        <w:b/>
        <w:bCs/>
        <w:color w:val="9E0032"/>
        <w:spacing w:val="12"/>
        <w:sz w:val="16"/>
        <w:szCs w:val="16"/>
        <w:rtl/>
        <w:lang w:eastAsia="en-US"/>
      </w:rPr>
      <w:t>20179</w:t>
    </w:r>
    <w:r>
      <w:rPr>
        <w:rFonts w:ascii="Arial" w:eastAsia="MS Mincho" w:hAnsi="Arial" w:cs="Arial"/>
        <w:b/>
        <w:bCs/>
        <w:color w:val="9E0032"/>
        <w:w w:val="170"/>
        <w:szCs w:val="18"/>
        <w:rtl/>
        <w:lang w:eastAsia="en-US"/>
      </w:rPr>
      <w:t>|</w:t>
    </w:r>
    <w:r>
      <w:rPr>
        <w:rFonts w:ascii="Arial" w:eastAsia="MS Mincho" w:hAnsi="Arial" w:cs="Arial"/>
        <w:b/>
        <w:bCs/>
        <w:color w:val="9E0032"/>
        <w:szCs w:val="18"/>
        <w:rtl/>
        <w:lang w:eastAsia="en-US"/>
      </w:rPr>
      <w:t xml:space="preserve">  טל. </w:t>
    </w:r>
    <w:r>
      <w:rPr>
        <w:rFonts w:ascii="Arial" w:eastAsia="MS Mincho" w:hAnsi="Arial" w:cs="Arial" w:hint="cs"/>
        <w:b/>
        <w:bCs/>
        <w:color w:val="9E0032"/>
        <w:spacing w:val="12"/>
        <w:sz w:val="16"/>
        <w:szCs w:val="16"/>
        <w:rtl/>
        <w:lang w:eastAsia="en-US"/>
      </w:rPr>
      <w:t>04-9902362</w:t>
    </w:r>
    <w:r>
      <w:rPr>
        <w:rFonts w:ascii="Arial" w:eastAsia="MS Mincho" w:hAnsi="Arial" w:cs="Arial"/>
        <w:b/>
        <w:bCs/>
        <w:color w:val="9E0032"/>
        <w:w w:val="170"/>
        <w:szCs w:val="18"/>
        <w:rtl/>
        <w:lang w:eastAsia="en-US"/>
      </w:rPr>
      <w:t>|</w:t>
    </w:r>
    <w:r>
      <w:rPr>
        <w:rFonts w:ascii="Arial" w:eastAsia="MS Mincho" w:hAnsi="Arial" w:cs="Arial"/>
        <w:b/>
        <w:bCs/>
        <w:color w:val="9E0032"/>
        <w:szCs w:val="18"/>
        <w:rtl/>
        <w:lang w:eastAsia="en-US"/>
      </w:rPr>
      <w:t xml:space="preserve">  פקס. </w:t>
    </w:r>
    <w:r>
      <w:rPr>
        <w:rFonts w:ascii="Arial" w:eastAsia="MS Mincho" w:hAnsi="Arial" w:cs="Arial" w:hint="cs"/>
        <w:b/>
        <w:bCs/>
        <w:color w:val="9E0032"/>
        <w:spacing w:val="12"/>
        <w:sz w:val="16"/>
        <w:szCs w:val="16"/>
        <w:rtl/>
        <w:lang w:eastAsia="en-US"/>
      </w:rPr>
      <w:t>04-9902363</w:t>
    </w:r>
    <w:r>
      <w:rPr>
        <w:rFonts w:ascii="Arial" w:eastAsia="MS Mincho" w:hAnsi="Arial" w:cs="Arial"/>
        <w:b/>
        <w:bCs/>
        <w:color w:val="9E0032"/>
        <w:w w:val="170"/>
        <w:szCs w:val="18"/>
        <w:rtl/>
        <w:lang w:eastAsia="en-US"/>
      </w:rPr>
      <w:t>|</w:t>
    </w:r>
    <w:r>
      <w:rPr>
        <w:rFonts w:ascii="Arial" w:eastAsia="MS Mincho" w:hAnsi="Arial" w:cs="Arial"/>
        <w:b/>
        <w:bCs/>
        <w:color w:val="9E0032"/>
        <w:spacing w:val="6"/>
        <w:sz w:val="18"/>
        <w:szCs w:val="18"/>
        <w:lang w:eastAsia="en-US"/>
      </w:rPr>
      <w:t>www.misgav.org.il</w:t>
    </w:r>
  </w:p>
  <w:p w:rsidR="00F17E63" w:rsidRDefault="00F17E63">
    <w:pPr>
      <w:spacing w:after="120" w:line="280" w:lineRule="exact"/>
      <w:jc w:val="both"/>
      <w:rPr>
        <w:color w:val="969696"/>
        <w:rtl/>
      </w:rPr>
    </w:pPr>
    <w:r>
      <w:rPr>
        <w:rFonts w:ascii="Arial" w:eastAsia="MS Mincho" w:hAnsi="Arial" w:cs="Arial"/>
        <w:color w:val="969696"/>
        <w:szCs w:val="18"/>
        <w:rtl/>
        <w:lang w:eastAsia="en-US"/>
      </w:rPr>
      <w:t xml:space="preserve">אבטליון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אשבל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אשחר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גילון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w:t>
    </w:r>
    <w:proofErr w:type="spellStart"/>
    <w:r>
      <w:rPr>
        <w:rFonts w:ascii="Arial" w:eastAsia="MS Mincho" w:hAnsi="Arial" w:cs="Arial"/>
        <w:color w:val="969696"/>
        <w:szCs w:val="18"/>
        <w:rtl/>
        <w:lang w:eastAsia="en-US"/>
      </w:rPr>
      <w:t>דמיידה</w:t>
    </w:r>
    <w:proofErr w:type="spellEnd"/>
    <w:r>
      <w:rPr>
        <w:rFonts w:ascii="Arial" w:eastAsia="MS Mincho" w:hAnsi="Arial" w:cs="Arial"/>
        <w:color w:val="969696"/>
        <w:szCs w:val="18"/>
        <w:rtl/>
        <w:lang w:eastAsia="en-US"/>
      </w:rPr>
      <w:t xml:space="preserve">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הר-חלוץ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הררית-יחד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w:t>
    </w:r>
    <w:proofErr w:type="spellStart"/>
    <w:r>
      <w:rPr>
        <w:rFonts w:ascii="Arial" w:eastAsia="MS Mincho" w:hAnsi="Arial" w:cs="Arial"/>
        <w:color w:val="969696"/>
        <w:szCs w:val="18"/>
        <w:rtl/>
        <w:lang w:eastAsia="en-US"/>
      </w:rPr>
      <w:t>חוסנייה</w:t>
    </w:r>
    <w:proofErr w:type="spellEnd"/>
    <w:r>
      <w:rPr>
        <w:rFonts w:ascii="Arial" w:eastAsia="MS Mincho" w:hAnsi="Arial" w:cs="Arial"/>
        <w:color w:val="969696"/>
        <w:szCs w:val="18"/>
        <w:rtl/>
        <w:lang w:eastAsia="en-US"/>
      </w:rPr>
      <w:t xml:space="preserve">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חרשים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טל-אל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יובלים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יודפת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יעד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כישור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כמאנה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כמון</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לבון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לוטם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מורן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מורשת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מכמנים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מנוף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מעלה צביה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מצפה </w:t>
    </w:r>
    <w:proofErr w:type="spellStart"/>
    <w:r>
      <w:rPr>
        <w:rFonts w:ascii="Arial" w:eastAsia="MS Mincho" w:hAnsi="Arial" w:cs="Arial"/>
        <w:color w:val="969696"/>
        <w:szCs w:val="18"/>
        <w:rtl/>
        <w:lang w:eastAsia="en-US"/>
      </w:rPr>
      <w:t>אבי"ב</w:t>
    </w:r>
    <w:proofErr w:type="spellEnd"/>
    <w:r>
      <w:rPr>
        <w:rFonts w:ascii="Arial" w:eastAsia="MS Mincho" w:hAnsi="Arial" w:cs="Arial"/>
        <w:color w:val="969696"/>
        <w:szCs w:val="18"/>
        <w:rtl/>
        <w:lang w:eastAsia="en-US"/>
      </w:rPr>
      <w:t xml:space="preserve">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סלאמה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עצמון (שגב)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ערב אל-נעים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פלך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צורית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קורנית</w:t>
    </w:r>
    <w:r>
      <w:rPr>
        <w:rFonts w:ascii="Arial" w:eastAsia="MS Mincho" w:hAnsi="Arial" w:cs="Arial"/>
        <w:color w:val="969696"/>
        <w:szCs w:val="18"/>
        <w:rtl/>
        <w:lang w:eastAsia="en-US"/>
      </w:rPr>
      <w:br/>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ראס אל-עין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רקפת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שורשים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שכניה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תובל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אזורי תעשיה: פארק תעשיות משגב, בר לב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מרכזי שירותים: מרכז קהילתי משגב,</w:t>
    </w:r>
    <w:r>
      <w:rPr>
        <w:rFonts w:ascii="Arial" w:eastAsia="MS Mincho" w:hAnsi="Arial" w:cs="Arial" w:hint="cs"/>
        <w:color w:val="969696"/>
        <w:szCs w:val="18"/>
        <w:rtl/>
        <w:lang w:eastAsia="en-US"/>
      </w:rPr>
      <w:t xml:space="preserve"> משגב</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C57" w:rsidRDefault="00362C57">
      <w:r>
        <w:separator/>
      </w:r>
    </w:p>
  </w:footnote>
  <w:footnote w:type="continuationSeparator" w:id="0">
    <w:p w:rsidR="00362C57" w:rsidRDefault="00362C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E63" w:rsidRDefault="0029351A">
    <w:pPr>
      <w:framePr w:wrap="around" w:vAnchor="text" w:hAnchor="margin" w:xAlign="center" w:y="1"/>
      <w:rPr>
        <w:rtl/>
      </w:rPr>
    </w:pPr>
    <w:r>
      <w:rPr>
        <w:rtl/>
      </w:rPr>
      <w:fldChar w:fldCharType="begin"/>
    </w:r>
    <w:r w:rsidR="00F17E63">
      <w:instrText xml:space="preserve">PAGE  </w:instrText>
    </w:r>
    <w:r>
      <w:rPr>
        <w:rtl/>
      </w:rPr>
      <w:fldChar w:fldCharType="end"/>
    </w:r>
  </w:p>
  <w:p w:rsidR="00F17E63" w:rsidRDefault="00F17E63">
    <w:pPr>
      <w:rPr>
        <w:rt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E63" w:rsidRDefault="00F17E63">
    <w:pPr>
      <w:framePr w:w="1004" w:wrap="around" w:vAnchor="text" w:hAnchor="margin" w:xAlign="center" w:y="4"/>
      <w:jc w:val="center"/>
      <w:rPr>
        <w:rFonts w:ascii="Arial" w:hAnsi="Arial" w:cs="Arial"/>
        <w:sz w:val="18"/>
        <w:szCs w:val="18"/>
        <w:rtl/>
      </w:rPr>
    </w:pPr>
    <w:r>
      <w:rPr>
        <w:rFonts w:ascii="Arial" w:hAnsi="Arial" w:cs="Arial" w:hint="cs"/>
        <w:sz w:val="18"/>
        <w:szCs w:val="18"/>
        <w:rtl/>
      </w:rPr>
      <w:t xml:space="preserve"> </w:t>
    </w:r>
    <w:r>
      <w:rPr>
        <w:rFonts w:ascii="Arial" w:hAnsi="Arial" w:cs="Arial" w:hint="cs"/>
        <w:sz w:val="18"/>
        <w:szCs w:val="18"/>
        <w:rtl/>
      </w:rPr>
      <w:t xml:space="preserve">-  </w:t>
    </w:r>
    <w:r w:rsidR="0029351A">
      <w:rPr>
        <w:rFonts w:ascii="Arial" w:hAnsi="Arial" w:cs="Arial"/>
        <w:sz w:val="18"/>
        <w:szCs w:val="18"/>
        <w:rtl/>
      </w:rPr>
      <w:fldChar w:fldCharType="begin"/>
    </w:r>
    <w:r>
      <w:rPr>
        <w:rFonts w:ascii="Arial" w:hAnsi="Arial" w:cs="Arial"/>
        <w:sz w:val="18"/>
        <w:szCs w:val="18"/>
      </w:rPr>
      <w:instrText xml:space="preserve">PAGE  </w:instrText>
    </w:r>
    <w:r w:rsidR="0029351A">
      <w:rPr>
        <w:rFonts w:ascii="Arial" w:hAnsi="Arial" w:cs="Arial"/>
        <w:sz w:val="18"/>
        <w:szCs w:val="18"/>
        <w:rtl/>
      </w:rPr>
      <w:fldChar w:fldCharType="separate"/>
    </w:r>
    <w:r w:rsidR="00D30C2D">
      <w:rPr>
        <w:rFonts w:ascii="Arial" w:hAnsi="Arial" w:cs="Arial"/>
        <w:noProof/>
        <w:sz w:val="18"/>
        <w:szCs w:val="18"/>
        <w:rtl/>
      </w:rPr>
      <w:t>2</w:t>
    </w:r>
    <w:r w:rsidR="0029351A">
      <w:rPr>
        <w:rFonts w:ascii="Arial" w:hAnsi="Arial" w:cs="Arial"/>
        <w:sz w:val="18"/>
        <w:szCs w:val="18"/>
        <w:rtl/>
      </w:rPr>
      <w:fldChar w:fldCharType="end"/>
    </w:r>
    <w:r>
      <w:rPr>
        <w:rFonts w:ascii="Arial" w:hAnsi="Arial" w:cs="Arial" w:hint="cs"/>
        <w:sz w:val="18"/>
        <w:szCs w:val="18"/>
        <w:rtl/>
      </w:rPr>
      <w:t xml:space="preserve"> -</w:t>
    </w:r>
  </w:p>
  <w:p w:rsidR="00F17E63" w:rsidRDefault="004E2BB4">
    <w:pPr>
      <w:jc w:val="center"/>
      <w:rPr>
        <w:rFonts w:ascii="Arial" w:hAnsi="Arial" w:cs="Arial"/>
        <w:spacing w:val="10"/>
        <w:sz w:val="20"/>
        <w:szCs w:val="20"/>
        <w:rtl/>
      </w:rPr>
    </w:pPr>
    <w:r>
      <w:rPr>
        <w:rFonts w:ascii="Arial" w:hAnsi="Arial" w:cs="Arial"/>
        <w:noProof/>
        <w:spacing w:val="10"/>
        <w:sz w:val="20"/>
        <w:szCs w:val="20"/>
        <w:rtl/>
        <w:lang w:eastAsia="en-US"/>
      </w:rPr>
      <w:drawing>
        <wp:anchor distT="0" distB="0" distL="114300" distR="114300" simplePos="0" relativeHeight="251658240" behindDoc="1" locked="1" layoutInCell="1" allowOverlap="1">
          <wp:simplePos x="0" y="0"/>
          <wp:positionH relativeFrom="page">
            <wp:align>center</wp:align>
          </wp:positionH>
          <wp:positionV relativeFrom="page">
            <wp:align>top</wp:align>
          </wp:positionV>
          <wp:extent cx="7529830" cy="1795780"/>
          <wp:effectExtent l="19050" t="0" r="0" b="0"/>
          <wp:wrapNone/>
          <wp:docPr id="5" name="תמונה 5" descr="misgav-A4-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sgav-A4-header"/>
                  <pic:cNvPicPr>
                    <a:picLocks noChangeAspect="1" noChangeArrowheads="1"/>
                  </pic:cNvPicPr>
                </pic:nvPicPr>
                <pic:blipFill>
                  <a:blip r:embed="rId1"/>
                  <a:srcRect/>
                  <a:stretch>
                    <a:fillRect/>
                  </a:stretch>
                </pic:blipFill>
                <pic:spPr bwMode="auto">
                  <a:xfrm>
                    <a:off x="0" y="0"/>
                    <a:ext cx="7529830" cy="179578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E63" w:rsidRDefault="003D19DA">
    <w:pPr>
      <w:jc w:val="center"/>
      <w:rPr>
        <w:rFonts w:ascii="Arial" w:hAnsi="Arial" w:cs="Arial"/>
        <w:spacing w:val="10"/>
        <w:sz w:val="20"/>
        <w:szCs w:val="20"/>
        <w:rtl/>
      </w:rPr>
    </w:pPr>
    <w:r w:rsidRPr="003D19DA">
      <w:rPr>
        <w:rFonts w:ascii="Arial" w:hAnsi="Arial" w:cs="Arial"/>
        <w:noProof/>
        <w:spacing w:val="10"/>
        <w:sz w:val="20"/>
        <w:szCs w:val="20"/>
        <w:rtl/>
        <w:lang w:eastAsia="en-US"/>
      </w:rPr>
      <w:drawing>
        <wp:anchor distT="0" distB="0" distL="114300" distR="114300" simplePos="0" relativeHeight="251660288" behindDoc="1" locked="0" layoutInCell="1" allowOverlap="1">
          <wp:simplePos x="0" y="0"/>
          <wp:positionH relativeFrom="column">
            <wp:posOffset>-782098</wp:posOffset>
          </wp:positionH>
          <wp:positionV relativeFrom="paragraph">
            <wp:posOffset>-295792</wp:posOffset>
          </wp:positionV>
          <wp:extent cx="916615" cy="1492811"/>
          <wp:effectExtent l="19050" t="0" r="0" b="0"/>
          <wp:wrapNone/>
          <wp:docPr id="2" name="תמונה 1" descr="לוגו הפרס הלאומי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לוגו הפרס הלאומי 1.jpg"/>
                  <pic:cNvPicPr>
                    <a:picLocks noChangeAspect="1" noChangeArrowheads="1"/>
                  </pic:cNvPicPr>
                </pic:nvPicPr>
                <pic:blipFill>
                  <a:blip r:embed="rId1"/>
                  <a:srcRect/>
                  <a:stretch>
                    <a:fillRect/>
                  </a:stretch>
                </pic:blipFill>
                <pic:spPr bwMode="auto">
                  <a:xfrm>
                    <a:off x="0" y="0"/>
                    <a:ext cx="916615" cy="1492811"/>
                  </a:xfrm>
                  <a:prstGeom prst="rect">
                    <a:avLst/>
                  </a:prstGeom>
                  <a:noFill/>
                  <a:ln w="9525">
                    <a:noFill/>
                    <a:miter lim="800000"/>
                    <a:headEnd/>
                    <a:tailEnd/>
                  </a:ln>
                </pic:spPr>
              </pic:pic>
            </a:graphicData>
          </a:graphic>
        </wp:anchor>
      </w:drawing>
    </w:r>
    <w:r w:rsidR="004E2BB4">
      <w:rPr>
        <w:rFonts w:ascii="Arial" w:hAnsi="Arial" w:cs="Arial"/>
        <w:noProof/>
        <w:spacing w:val="10"/>
        <w:sz w:val="20"/>
        <w:szCs w:val="20"/>
        <w:rtl/>
        <w:lang w:eastAsia="en-US"/>
      </w:rPr>
      <w:drawing>
        <wp:anchor distT="0" distB="0" distL="114300" distR="114300" simplePos="0" relativeHeight="251657216" behindDoc="1" locked="1" layoutInCell="1" allowOverlap="1">
          <wp:simplePos x="0" y="0"/>
          <wp:positionH relativeFrom="page">
            <wp:align>center</wp:align>
          </wp:positionH>
          <wp:positionV relativeFrom="page">
            <wp:align>top</wp:align>
          </wp:positionV>
          <wp:extent cx="7529830" cy="1795780"/>
          <wp:effectExtent l="19050" t="0" r="0" b="0"/>
          <wp:wrapNone/>
          <wp:docPr id="4" name="תמונה 4" descr="misgav-A4-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sgav-A4-header"/>
                  <pic:cNvPicPr>
                    <a:picLocks noChangeAspect="1" noChangeArrowheads="1"/>
                  </pic:cNvPicPr>
                </pic:nvPicPr>
                <pic:blipFill>
                  <a:blip r:embed="rId2"/>
                  <a:srcRect/>
                  <a:stretch>
                    <a:fillRect/>
                  </a:stretch>
                </pic:blipFill>
                <pic:spPr bwMode="auto">
                  <a:xfrm>
                    <a:off x="0" y="0"/>
                    <a:ext cx="7529830" cy="1795780"/>
                  </a:xfrm>
                  <a:prstGeom prst="rect">
                    <a:avLst/>
                  </a:prstGeom>
                  <a:noFill/>
                  <a:ln w="9525">
                    <a:noFill/>
                    <a:miter lim="800000"/>
                    <a:headEnd/>
                    <a:tailEnd/>
                  </a:ln>
                </pic:spPr>
              </pic:pic>
            </a:graphicData>
          </a:graphic>
        </wp:anchor>
      </w:drawing>
    </w:r>
    <w:r w:rsidR="00F17E63">
      <w:rPr>
        <w:rFonts w:ascii="Arial" w:hAnsi="Arial" w:cs="Arial" w:hint="cs"/>
        <w:noProof/>
        <w:spacing w:val="10"/>
        <w:sz w:val="20"/>
        <w:szCs w:val="20"/>
        <w:rtl/>
        <w:lang w:val="he-IL"/>
      </w:rPr>
      <w:t>אגף החינוך</w:t>
    </w:r>
  </w:p>
  <w:p w:rsidR="00F17E63" w:rsidRDefault="00F17E63">
    <w:pPr>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D2C"/>
    <w:multiLevelType w:val="hybridMultilevel"/>
    <w:tmpl w:val="1CAC35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254E3"/>
    <w:multiLevelType w:val="hybridMultilevel"/>
    <w:tmpl w:val="88104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24FE1"/>
    <w:multiLevelType w:val="hybridMultilevel"/>
    <w:tmpl w:val="9CC83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50948"/>
    <w:multiLevelType w:val="hybridMultilevel"/>
    <w:tmpl w:val="C6B6E2B4"/>
    <w:lvl w:ilvl="0" w:tplc="4F62F4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5A814F1C"/>
    <w:multiLevelType w:val="hybridMultilevel"/>
    <w:tmpl w:val="D696E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C86BF0"/>
    <w:multiLevelType w:val="hybridMultilevel"/>
    <w:tmpl w:val="EB28EE6E"/>
    <w:lvl w:ilvl="0" w:tplc="037026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D61537"/>
    <w:multiLevelType w:val="hybridMultilevel"/>
    <w:tmpl w:val="C0F659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3A6A67"/>
    <w:multiLevelType w:val="hybridMultilevel"/>
    <w:tmpl w:val="B52000A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3E"/>
    <w:rsid w:val="0000728E"/>
    <w:rsid w:val="000318D1"/>
    <w:rsid w:val="000550E5"/>
    <w:rsid w:val="000A0DA4"/>
    <w:rsid w:val="000F4ABA"/>
    <w:rsid w:val="00101B8E"/>
    <w:rsid w:val="001068FE"/>
    <w:rsid w:val="001251AB"/>
    <w:rsid w:val="001E1AC8"/>
    <w:rsid w:val="00242407"/>
    <w:rsid w:val="00261417"/>
    <w:rsid w:val="00286BE2"/>
    <w:rsid w:val="0029351A"/>
    <w:rsid w:val="002E6BAD"/>
    <w:rsid w:val="00322455"/>
    <w:rsid w:val="00326F5F"/>
    <w:rsid w:val="00362C57"/>
    <w:rsid w:val="003A5DF7"/>
    <w:rsid w:val="003D19DA"/>
    <w:rsid w:val="003D734C"/>
    <w:rsid w:val="003E43C2"/>
    <w:rsid w:val="004B569A"/>
    <w:rsid w:val="004E2BB4"/>
    <w:rsid w:val="00516D3E"/>
    <w:rsid w:val="00561FBF"/>
    <w:rsid w:val="005E4B1B"/>
    <w:rsid w:val="005E7606"/>
    <w:rsid w:val="005F68A1"/>
    <w:rsid w:val="00630446"/>
    <w:rsid w:val="00635048"/>
    <w:rsid w:val="00637E08"/>
    <w:rsid w:val="006A4A06"/>
    <w:rsid w:val="006B4383"/>
    <w:rsid w:val="006E473A"/>
    <w:rsid w:val="006F0ABD"/>
    <w:rsid w:val="007355A3"/>
    <w:rsid w:val="008233C7"/>
    <w:rsid w:val="00831904"/>
    <w:rsid w:val="008B2CD8"/>
    <w:rsid w:val="009431B8"/>
    <w:rsid w:val="009615FC"/>
    <w:rsid w:val="009F3873"/>
    <w:rsid w:val="00A22EC4"/>
    <w:rsid w:val="00A574C2"/>
    <w:rsid w:val="00AF598F"/>
    <w:rsid w:val="00B15572"/>
    <w:rsid w:val="00B15B5C"/>
    <w:rsid w:val="00B83B93"/>
    <w:rsid w:val="00BC7206"/>
    <w:rsid w:val="00BD3810"/>
    <w:rsid w:val="00C25669"/>
    <w:rsid w:val="00C27F1E"/>
    <w:rsid w:val="00C42E71"/>
    <w:rsid w:val="00C90A48"/>
    <w:rsid w:val="00C95AA2"/>
    <w:rsid w:val="00D0041D"/>
    <w:rsid w:val="00D30C19"/>
    <w:rsid w:val="00D30C2D"/>
    <w:rsid w:val="00DA4414"/>
    <w:rsid w:val="00DA71B7"/>
    <w:rsid w:val="00E841A2"/>
    <w:rsid w:val="00F17E63"/>
    <w:rsid w:val="00F253B4"/>
    <w:rsid w:val="00F41827"/>
    <w:rsid w:val="00F50D55"/>
    <w:rsid w:val="00F54B5E"/>
    <w:rsid w:val="00F6322E"/>
    <w:rsid w:val="00FA5347"/>
    <w:rsid w:val="00FA728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5C04F3"/>
  <w15:docId w15:val="{C5EDD5D7-AF2D-4A09-A700-39033A2A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3C2"/>
    <w:pPr>
      <w:bidi/>
    </w:pPr>
    <w:rPr>
      <w:sz w:val="24"/>
      <w:szCs w:val="24"/>
      <w:lang w:eastAsia="he-IL"/>
    </w:rPr>
  </w:style>
  <w:style w:type="paragraph" w:styleId="1">
    <w:name w:val="heading 1"/>
    <w:basedOn w:val="a"/>
    <w:next w:val="a"/>
    <w:link w:val="10"/>
    <w:qFormat/>
    <w:rsid w:val="00D0041D"/>
    <w:pPr>
      <w:keepNext/>
      <w:outlineLvl w:val="0"/>
    </w:pPr>
    <w:rPr>
      <w:rFonts w:cs="David"/>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3E43C2"/>
    <w:pPr>
      <w:tabs>
        <w:tab w:val="center" w:pos="4320"/>
        <w:tab w:val="right" w:pos="8640"/>
      </w:tabs>
    </w:pPr>
  </w:style>
  <w:style w:type="paragraph" w:customStyle="1" w:styleId="a4">
    <w:name w:val="הנדון"/>
    <w:basedOn w:val="a"/>
    <w:autoRedefine/>
    <w:rsid w:val="009F3873"/>
    <w:pPr>
      <w:spacing w:after="120" w:line="480" w:lineRule="auto"/>
    </w:pPr>
    <w:rPr>
      <w:rFonts w:cs="David"/>
      <w:spacing w:val="6"/>
      <w:sz w:val="22"/>
      <w:szCs w:val="22"/>
    </w:rPr>
  </w:style>
  <w:style w:type="paragraph" w:customStyle="1" w:styleId="a5">
    <w:name w:val="טקסט רץ"/>
    <w:basedOn w:val="a"/>
    <w:autoRedefine/>
    <w:rsid w:val="003E43C2"/>
    <w:pPr>
      <w:spacing w:after="120" w:line="280" w:lineRule="exact"/>
    </w:pPr>
    <w:rPr>
      <w:rFonts w:eastAsia="MS Mincho" w:cs="David"/>
      <w:sz w:val="22"/>
      <w:szCs w:val="22"/>
      <w:lang w:eastAsia="en-US"/>
    </w:rPr>
  </w:style>
  <w:style w:type="paragraph" w:styleId="a6">
    <w:name w:val="Date"/>
    <w:basedOn w:val="a"/>
    <w:autoRedefine/>
    <w:rsid w:val="004E2BB4"/>
    <w:pPr>
      <w:spacing w:line="480" w:lineRule="auto"/>
      <w:ind w:left="7541" w:hanging="284"/>
    </w:pPr>
    <w:rPr>
      <w:rFonts w:cs="David"/>
      <w:sz w:val="22"/>
      <w:szCs w:val="22"/>
    </w:rPr>
  </w:style>
  <w:style w:type="paragraph" w:styleId="a7">
    <w:name w:val="Signature"/>
    <w:basedOn w:val="a"/>
    <w:autoRedefine/>
    <w:rsid w:val="003E43C2"/>
    <w:pPr>
      <w:spacing w:after="120" w:line="280" w:lineRule="exact"/>
      <w:ind w:left="7433"/>
    </w:pPr>
    <w:rPr>
      <w:rFonts w:eastAsia="MS Mincho" w:cs="David"/>
      <w:sz w:val="22"/>
      <w:szCs w:val="22"/>
      <w:lang w:eastAsia="en-US"/>
    </w:rPr>
  </w:style>
  <w:style w:type="paragraph" w:customStyle="1" w:styleId="a8">
    <w:name w:val="אל:"/>
    <w:basedOn w:val="a5"/>
    <w:autoRedefine/>
    <w:rsid w:val="004E2BB4"/>
    <w:pPr>
      <w:spacing w:after="0" w:line="480" w:lineRule="auto"/>
      <w:ind w:left="7541" w:hanging="426"/>
      <w:jc w:val="right"/>
    </w:pPr>
  </w:style>
  <w:style w:type="paragraph" w:styleId="a9">
    <w:name w:val="Balloon Text"/>
    <w:basedOn w:val="a"/>
    <w:link w:val="aa"/>
    <w:uiPriority w:val="99"/>
    <w:semiHidden/>
    <w:unhideWhenUsed/>
    <w:rsid w:val="005E4B1B"/>
    <w:rPr>
      <w:rFonts w:ascii="Tahoma" w:hAnsi="Tahoma" w:cs="Tahoma"/>
      <w:sz w:val="16"/>
      <w:szCs w:val="16"/>
    </w:rPr>
  </w:style>
  <w:style w:type="character" w:customStyle="1" w:styleId="aa">
    <w:name w:val="טקסט בלונים תו"/>
    <w:basedOn w:val="a0"/>
    <w:link w:val="a9"/>
    <w:uiPriority w:val="99"/>
    <w:semiHidden/>
    <w:rsid w:val="005E4B1B"/>
    <w:rPr>
      <w:rFonts w:ascii="Tahoma" w:hAnsi="Tahoma" w:cs="Tahoma"/>
      <w:sz w:val="16"/>
      <w:szCs w:val="16"/>
      <w:lang w:eastAsia="he-IL"/>
    </w:rPr>
  </w:style>
  <w:style w:type="character" w:customStyle="1" w:styleId="textnormal1">
    <w:name w:val="textnormal1"/>
    <w:basedOn w:val="a0"/>
    <w:rsid w:val="007355A3"/>
    <w:rPr>
      <w:rFonts w:ascii="Arial" w:hAnsi="Arial" w:cs="Arial" w:hint="default"/>
      <w:b w:val="0"/>
      <w:bCs w:val="0"/>
      <w:color w:val="000000"/>
      <w:sz w:val="24"/>
      <w:szCs w:val="24"/>
    </w:rPr>
  </w:style>
  <w:style w:type="paragraph" w:styleId="ab">
    <w:name w:val="No Spacing"/>
    <w:uiPriority w:val="1"/>
    <w:qFormat/>
    <w:rsid w:val="007355A3"/>
    <w:pPr>
      <w:bidi/>
    </w:pPr>
    <w:rPr>
      <w:sz w:val="24"/>
      <w:szCs w:val="24"/>
      <w:lang w:eastAsia="he-IL"/>
    </w:rPr>
  </w:style>
  <w:style w:type="paragraph" w:styleId="ac">
    <w:name w:val="List Paragraph"/>
    <w:basedOn w:val="a"/>
    <w:uiPriority w:val="34"/>
    <w:qFormat/>
    <w:rsid w:val="00F253B4"/>
    <w:pPr>
      <w:spacing w:after="200" w:line="276" w:lineRule="auto"/>
      <w:ind w:left="720"/>
      <w:contextualSpacing/>
    </w:pPr>
    <w:rPr>
      <w:rFonts w:ascii="Calibri" w:eastAsia="Calibri" w:hAnsi="Calibri" w:cs="Arial"/>
      <w:sz w:val="22"/>
      <w:szCs w:val="22"/>
      <w:lang w:eastAsia="en-US"/>
    </w:rPr>
  </w:style>
  <w:style w:type="character" w:customStyle="1" w:styleId="10">
    <w:name w:val="כותרת 1 תו"/>
    <w:basedOn w:val="a0"/>
    <w:link w:val="1"/>
    <w:rsid w:val="00D0041D"/>
    <w:rPr>
      <w:rFonts w:cs="David"/>
      <w:sz w:val="24"/>
      <w:szCs w:val="28"/>
      <w:u w:val="single"/>
      <w:lang w:eastAsia="he-IL"/>
    </w:rPr>
  </w:style>
  <w:style w:type="character" w:styleId="Hyperlink">
    <w:name w:val="Hyperlink"/>
    <w:basedOn w:val="a0"/>
    <w:uiPriority w:val="99"/>
    <w:semiHidden/>
    <w:unhideWhenUsed/>
    <w:rsid w:val="00B83B93"/>
    <w:rPr>
      <w:color w:val="0000FF"/>
      <w:u w:val="single"/>
    </w:rPr>
  </w:style>
  <w:style w:type="paragraph" w:styleId="ad">
    <w:name w:val="header"/>
    <w:basedOn w:val="a"/>
    <w:link w:val="ae"/>
    <w:rsid w:val="002E6BAD"/>
    <w:pPr>
      <w:tabs>
        <w:tab w:val="center" w:pos="4153"/>
        <w:tab w:val="right" w:pos="8306"/>
      </w:tabs>
    </w:pPr>
    <w:rPr>
      <w:sz w:val="20"/>
    </w:rPr>
  </w:style>
  <w:style w:type="character" w:customStyle="1" w:styleId="ae">
    <w:name w:val="כותרת עליונה תו"/>
    <w:basedOn w:val="a0"/>
    <w:link w:val="ad"/>
    <w:rsid w:val="002E6BAD"/>
    <w:rPr>
      <w:szCs w:val="24"/>
      <w:lang w:eastAsia="he-IL"/>
    </w:rPr>
  </w:style>
  <w:style w:type="table" w:styleId="af">
    <w:name w:val="Table Grid"/>
    <w:basedOn w:val="a1"/>
    <w:uiPriority w:val="59"/>
    <w:rsid w:val="00D30C19"/>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13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eLbFWO8fUGPF1CQBk5kI_Und-rWxxx2QvOzg5BNOMKVGLCVw/viewform?usp=sf_lin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shi\AppData\Roaming\Microsoft\Templates\&#1500;&#1493;&#1490;&#1493;%20&#1488;&#1497;&#1500;&#1504;&#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לוגו אילנה</Template>
  <TotalTime>5</TotalTime>
  <Pages>2</Pages>
  <Words>470</Words>
  <Characters>2350</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StudiOz</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shoshi</dc:creator>
  <cp:lastModifiedBy>רועי קורן-רכז צהרנים א-ג</cp:lastModifiedBy>
  <cp:revision>3</cp:revision>
  <cp:lastPrinted>2019-04-28T08:05:00Z</cp:lastPrinted>
  <dcterms:created xsi:type="dcterms:W3CDTF">2019-04-28T08:09:00Z</dcterms:created>
  <dcterms:modified xsi:type="dcterms:W3CDTF">2019-04-28T08:29:00Z</dcterms:modified>
</cp:coreProperties>
</file>